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98AB7" w14:textId="3663E96D" w:rsidR="004969F7" w:rsidRPr="004969F7" w:rsidRDefault="004969F7" w:rsidP="007F41F6">
      <w:pPr>
        <w:pStyle w:val="Ingenafstand"/>
        <w:spacing w:line="276" w:lineRule="auto"/>
        <w:jc w:val="center"/>
        <w:rPr>
          <w:rFonts w:ascii="Work Sans" w:hAnsi="Work Sans"/>
          <w:color w:val="0F265C"/>
          <w:sz w:val="28"/>
        </w:rPr>
      </w:pPr>
    </w:p>
    <w:p w14:paraId="504004AF" w14:textId="77777777" w:rsidR="004969F7" w:rsidRDefault="004969F7" w:rsidP="007F41F6">
      <w:pPr>
        <w:pStyle w:val="Ingenafstand"/>
        <w:spacing w:line="276" w:lineRule="auto"/>
        <w:jc w:val="center"/>
        <w:rPr>
          <w:rFonts w:ascii="Work Sans" w:hAnsi="Work Sans"/>
          <w:b/>
          <w:color w:val="0F265C"/>
          <w:sz w:val="28"/>
        </w:rPr>
      </w:pPr>
    </w:p>
    <w:p w14:paraId="7C60671C" w14:textId="77777777" w:rsidR="004969F7" w:rsidRDefault="004969F7" w:rsidP="007F41F6">
      <w:pPr>
        <w:pStyle w:val="Ingenafstand"/>
        <w:spacing w:line="276" w:lineRule="auto"/>
        <w:jc w:val="center"/>
        <w:rPr>
          <w:rFonts w:ascii="Work Sans" w:hAnsi="Work Sans"/>
          <w:b/>
          <w:color w:val="0F265C"/>
          <w:sz w:val="28"/>
        </w:rPr>
      </w:pPr>
    </w:p>
    <w:p w14:paraId="36919C26" w14:textId="77777777" w:rsidR="004969F7" w:rsidRDefault="004969F7" w:rsidP="007F41F6">
      <w:pPr>
        <w:pStyle w:val="Ingenafstand"/>
        <w:spacing w:line="276" w:lineRule="auto"/>
        <w:jc w:val="center"/>
        <w:rPr>
          <w:rFonts w:ascii="Work Sans" w:hAnsi="Work Sans"/>
          <w:b/>
          <w:color w:val="0F265C"/>
          <w:sz w:val="28"/>
        </w:rPr>
      </w:pPr>
    </w:p>
    <w:p w14:paraId="47455F8A" w14:textId="77777777" w:rsidR="004969F7" w:rsidRDefault="004969F7" w:rsidP="007F41F6">
      <w:pPr>
        <w:pStyle w:val="Ingenafstand"/>
        <w:spacing w:line="276" w:lineRule="auto"/>
        <w:jc w:val="center"/>
        <w:rPr>
          <w:rFonts w:ascii="Work Sans" w:hAnsi="Work Sans"/>
          <w:b/>
          <w:color w:val="0F265C"/>
          <w:sz w:val="28"/>
        </w:rPr>
      </w:pPr>
    </w:p>
    <w:p w14:paraId="7F215752" w14:textId="77777777" w:rsidR="004969F7" w:rsidRPr="007F41F6" w:rsidRDefault="004969F7" w:rsidP="007F41F6">
      <w:pPr>
        <w:pStyle w:val="Ingenafstand"/>
        <w:spacing w:line="276" w:lineRule="auto"/>
        <w:jc w:val="center"/>
        <w:rPr>
          <w:rFonts w:ascii="Work Sans" w:hAnsi="Work Sans"/>
          <w:b/>
          <w:color w:val="0F265C"/>
          <w:sz w:val="32"/>
          <w:szCs w:val="32"/>
        </w:rPr>
      </w:pPr>
    </w:p>
    <w:p w14:paraId="13D28028" w14:textId="1DC0A3AE" w:rsidR="00445EF6" w:rsidRPr="007F41F6" w:rsidRDefault="004969F7" w:rsidP="008668DE">
      <w:pPr>
        <w:pStyle w:val="Ingenafstand"/>
        <w:spacing w:line="276" w:lineRule="auto"/>
        <w:jc w:val="center"/>
        <w:rPr>
          <w:rFonts w:ascii="Work Sans" w:hAnsi="Work Sans"/>
          <w:b/>
          <w:color w:val="0F265C"/>
          <w:sz w:val="32"/>
          <w:szCs w:val="32"/>
        </w:rPr>
      </w:pPr>
      <w:r w:rsidRPr="007F41F6">
        <w:rPr>
          <w:rFonts w:ascii="Work Sans" w:hAnsi="Work Sans"/>
          <w:b/>
          <w:color w:val="0F265C"/>
          <w:sz w:val="32"/>
          <w:szCs w:val="32"/>
        </w:rPr>
        <w:t xml:space="preserve">Vejledning til ansøgning om certificering af </w:t>
      </w:r>
      <w:r w:rsidR="00445EF6">
        <w:rPr>
          <w:rFonts w:ascii="Work Sans" w:hAnsi="Work Sans"/>
          <w:b/>
          <w:color w:val="0F265C"/>
          <w:sz w:val="32"/>
          <w:szCs w:val="32"/>
        </w:rPr>
        <w:t xml:space="preserve">uddannelse i offentlig </w:t>
      </w:r>
      <w:r w:rsidR="0091656B">
        <w:rPr>
          <w:rFonts w:ascii="Work Sans" w:hAnsi="Work Sans"/>
          <w:b/>
          <w:color w:val="0F265C"/>
          <w:sz w:val="32"/>
          <w:szCs w:val="32"/>
        </w:rPr>
        <w:br/>
      </w:r>
      <w:r w:rsidR="00445EF6" w:rsidRPr="007F41F6">
        <w:rPr>
          <w:rFonts w:ascii="Work Sans" w:hAnsi="Work Sans"/>
          <w:b/>
          <w:color w:val="0F265C"/>
          <w:sz w:val="32"/>
          <w:szCs w:val="32"/>
        </w:rPr>
        <w:t>ledelse (</w:t>
      </w:r>
      <w:r w:rsidR="00AC755E">
        <w:rPr>
          <w:rFonts w:ascii="Work Sans" w:hAnsi="Work Sans"/>
          <w:b/>
          <w:color w:val="0F265C"/>
          <w:sz w:val="32"/>
          <w:szCs w:val="32"/>
        </w:rPr>
        <w:t>Den offentlige lederuddannelse</w:t>
      </w:r>
      <w:r w:rsidR="00445EF6" w:rsidRPr="007F41F6">
        <w:rPr>
          <w:rFonts w:ascii="Work Sans" w:hAnsi="Work Sans"/>
          <w:b/>
          <w:color w:val="0F265C"/>
          <w:sz w:val="32"/>
          <w:szCs w:val="32"/>
        </w:rPr>
        <w:t xml:space="preserve">) eller </w:t>
      </w:r>
      <w:r w:rsidR="00AC755E">
        <w:rPr>
          <w:rFonts w:ascii="Work Sans" w:hAnsi="Work Sans"/>
          <w:b/>
          <w:color w:val="0F265C"/>
          <w:sz w:val="32"/>
          <w:szCs w:val="32"/>
        </w:rPr>
        <w:t xml:space="preserve">af moduler i offentlig </w:t>
      </w:r>
      <w:r w:rsidR="0091656B">
        <w:rPr>
          <w:rFonts w:ascii="Work Sans" w:hAnsi="Work Sans"/>
          <w:b/>
          <w:color w:val="0F265C"/>
          <w:sz w:val="32"/>
          <w:szCs w:val="32"/>
        </w:rPr>
        <w:br/>
      </w:r>
      <w:r w:rsidR="00AC755E">
        <w:rPr>
          <w:rFonts w:ascii="Work Sans" w:hAnsi="Work Sans"/>
          <w:b/>
          <w:color w:val="0F265C"/>
          <w:sz w:val="32"/>
          <w:szCs w:val="32"/>
        </w:rPr>
        <w:t xml:space="preserve">ledelse </w:t>
      </w:r>
      <w:r w:rsidR="00445EF6" w:rsidRPr="007F41F6">
        <w:rPr>
          <w:rFonts w:ascii="Work Sans" w:hAnsi="Work Sans"/>
          <w:b/>
          <w:color w:val="0F265C"/>
          <w:sz w:val="32"/>
          <w:szCs w:val="32"/>
        </w:rPr>
        <w:t>på diplomniveau</w:t>
      </w:r>
    </w:p>
    <w:p w14:paraId="795DE04E" w14:textId="0BB4F004" w:rsidR="004969F7" w:rsidRPr="007F41F6" w:rsidRDefault="004969F7" w:rsidP="007F41F6">
      <w:pPr>
        <w:pStyle w:val="Ingenafstand"/>
        <w:spacing w:line="276" w:lineRule="auto"/>
        <w:jc w:val="center"/>
        <w:rPr>
          <w:rFonts w:ascii="Work Sans" w:hAnsi="Work Sans"/>
          <w:b/>
          <w:color w:val="0F265C"/>
          <w:sz w:val="32"/>
          <w:szCs w:val="32"/>
        </w:rPr>
      </w:pPr>
    </w:p>
    <w:p w14:paraId="20D2AC89" w14:textId="1BC3EA82" w:rsidR="004969F7" w:rsidRPr="004969F7" w:rsidRDefault="004969F7" w:rsidP="007F41F6">
      <w:pPr>
        <w:pStyle w:val="Ingenafstand"/>
        <w:spacing w:line="276" w:lineRule="auto"/>
        <w:jc w:val="center"/>
        <w:rPr>
          <w:rFonts w:ascii="Work Sans" w:hAnsi="Work Sans"/>
          <w:color w:val="0F265C"/>
          <w:sz w:val="24"/>
          <w:szCs w:val="24"/>
        </w:rPr>
      </w:pPr>
    </w:p>
    <w:p w14:paraId="6BAE7033" w14:textId="1D4D9441" w:rsidR="004969F7" w:rsidRPr="007F41F6" w:rsidRDefault="00784945" w:rsidP="007F41F6">
      <w:pPr>
        <w:pStyle w:val="Ingenafstand"/>
        <w:spacing w:line="276" w:lineRule="auto"/>
        <w:jc w:val="center"/>
        <w:rPr>
          <w:rFonts w:ascii="Work Sans" w:hAnsi="Work Sans"/>
          <w:color w:val="0F265C"/>
          <w:sz w:val="28"/>
          <w:szCs w:val="28"/>
        </w:rPr>
      </w:pPr>
      <w:r>
        <w:rPr>
          <w:rFonts w:ascii="Work Sans" w:hAnsi="Work Sans"/>
          <w:color w:val="0F265C"/>
          <w:sz w:val="28"/>
          <w:szCs w:val="28"/>
        </w:rPr>
        <w:t>Akkrediteringskontoret</w:t>
      </w:r>
    </w:p>
    <w:p w14:paraId="1E4570BA" w14:textId="25E24A1A" w:rsidR="00A73514" w:rsidRDefault="00784945" w:rsidP="00A73514">
      <w:pPr>
        <w:pStyle w:val="Ingenafstand"/>
        <w:spacing w:line="276" w:lineRule="auto"/>
        <w:jc w:val="center"/>
        <w:rPr>
          <w:sz w:val="18"/>
          <w:szCs w:val="18"/>
        </w:rPr>
      </w:pPr>
      <w:r>
        <w:rPr>
          <w:rFonts w:ascii="Work Sans" w:hAnsi="Work Sans"/>
          <w:color w:val="0F265C"/>
          <w:sz w:val="24"/>
          <w:szCs w:val="24"/>
        </w:rPr>
        <w:t>August 2025</w:t>
      </w:r>
      <w:r w:rsidR="00A73514">
        <w:rPr>
          <w:rFonts w:ascii="Work Sans" w:hAnsi="Work Sans"/>
          <w:color w:val="0F265C"/>
          <w:sz w:val="24"/>
          <w:szCs w:val="24"/>
        </w:rPr>
        <w:br/>
      </w:r>
      <w:r w:rsidR="00AC755E">
        <w:rPr>
          <w:rFonts w:ascii="Work Sans" w:hAnsi="Work Sans"/>
          <w:color w:val="0F265C"/>
          <w:sz w:val="24"/>
          <w:szCs w:val="24"/>
        </w:rPr>
        <w:t>2. udgave</w:t>
      </w:r>
      <w:r w:rsidR="00A73514">
        <w:rPr>
          <w:rFonts w:ascii="Work Sans" w:hAnsi="Work Sans"/>
          <w:color w:val="0F265C"/>
          <w:sz w:val="24"/>
          <w:szCs w:val="24"/>
        </w:rPr>
        <w:t>, opdateret</w:t>
      </w:r>
      <w:r w:rsidR="005D7C57">
        <w:rPr>
          <w:rFonts w:ascii="Work Sans" w:hAnsi="Work Sans"/>
          <w:color w:val="0F265C"/>
          <w:sz w:val="24"/>
          <w:szCs w:val="24"/>
        </w:rPr>
        <w:br/>
      </w:r>
    </w:p>
    <w:p w14:paraId="533FB1F6" w14:textId="4E17A038" w:rsidR="00A73514" w:rsidRPr="0011423A" w:rsidRDefault="00A73514" w:rsidP="00A73514">
      <w:pPr>
        <w:pStyle w:val="Ingenafstand"/>
        <w:spacing w:line="276" w:lineRule="auto"/>
        <w:jc w:val="center"/>
        <w:rPr>
          <w:sz w:val="18"/>
          <w:szCs w:val="18"/>
        </w:rPr>
      </w:pPr>
      <w:r>
        <w:rPr>
          <w:sz w:val="18"/>
          <w:szCs w:val="18"/>
        </w:rPr>
        <w:t xml:space="preserve"> </w:t>
      </w:r>
    </w:p>
    <w:p w14:paraId="4D9B1930" w14:textId="77777777" w:rsidR="00A73514" w:rsidRPr="004969F7" w:rsidRDefault="00A73514" w:rsidP="00A73514">
      <w:pPr>
        <w:spacing w:line="276" w:lineRule="auto"/>
        <w:rPr>
          <w:rFonts w:ascii="Work Sans" w:hAnsi="Work Sans"/>
        </w:rPr>
      </w:pPr>
    </w:p>
    <w:p w14:paraId="2BBAB677" w14:textId="790BC2DE" w:rsidR="00AC755E" w:rsidRPr="00A73514" w:rsidRDefault="005D7C57" w:rsidP="00A73514">
      <w:pPr>
        <w:pStyle w:val="Ingenafstand"/>
        <w:spacing w:line="276" w:lineRule="auto"/>
        <w:jc w:val="center"/>
        <w:rPr>
          <w:rFonts w:ascii="Work Sans" w:hAnsi="Work Sans"/>
          <w:color w:val="0F265C"/>
          <w:sz w:val="24"/>
          <w:szCs w:val="24"/>
        </w:rPr>
      </w:pPr>
      <w:r>
        <w:rPr>
          <w:rFonts w:ascii="Work Sans" w:hAnsi="Work Sans"/>
          <w:color w:val="0F265C"/>
          <w:sz w:val="24"/>
          <w:szCs w:val="24"/>
        </w:rPr>
        <w:br/>
      </w:r>
    </w:p>
    <w:p w14:paraId="6287C9C6" w14:textId="6F863943" w:rsidR="004969F7" w:rsidRPr="004969F7" w:rsidRDefault="004969F7" w:rsidP="007F41F6">
      <w:pPr>
        <w:spacing w:line="276" w:lineRule="auto"/>
        <w:rPr>
          <w:rFonts w:ascii="Work Sans" w:hAnsi="Work Sans"/>
        </w:rPr>
      </w:pPr>
    </w:p>
    <w:p w14:paraId="0B4FC23E" w14:textId="72B0813A" w:rsidR="004969F7" w:rsidRPr="004969F7" w:rsidRDefault="004969F7" w:rsidP="007F41F6">
      <w:pPr>
        <w:spacing w:line="276" w:lineRule="auto"/>
        <w:rPr>
          <w:rFonts w:ascii="Work Sans" w:hAnsi="Work Sans"/>
        </w:rPr>
      </w:pPr>
      <w:r w:rsidRPr="004969F7">
        <w:rPr>
          <w:rFonts w:ascii="Work Sans" w:hAnsi="Work Sans"/>
        </w:rPr>
        <w:br w:type="page"/>
      </w:r>
    </w:p>
    <w:p w14:paraId="642858D2" w14:textId="77777777" w:rsidR="004969F7" w:rsidRPr="004969F7" w:rsidRDefault="004969F7" w:rsidP="007F41F6">
      <w:pPr>
        <w:spacing w:line="276" w:lineRule="auto"/>
        <w:rPr>
          <w:rFonts w:ascii="Work Sans" w:hAnsi="Work Sans"/>
        </w:rPr>
      </w:pPr>
    </w:p>
    <w:sdt>
      <w:sdtPr>
        <w:rPr>
          <w:rFonts w:asciiTheme="minorHAnsi" w:eastAsiaTheme="minorHAnsi" w:hAnsiTheme="minorHAnsi" w:cstheme="minorBidi"/>
          <w:color w:val="auto"/>
          <w:sz w:val="22"/>
          <w:szCs w:val="22"/>
          <w:lang w:eastAsia="en-US"/>
        </w:rPr>
        <w:id w:val="1728182797"/>
        <w:docPartObj>
          <w:docPartGallery w:val="Table of Contents"/>
          <w:docPartUnique/>
        </w:docPartObj>
      </w:sdtPr>
      <w:sdtEndPr>
        <w:rPr>
          <w:b/>
          <w:bCs/>
        </w:rPr>
      </w:sdtEndPr>
      <w:sdtContent>
        <w:p w14:paraId="0B8C0738" w14:textId="3481E19F" w:rsidR="00AA180F" w:rsidRPr="00ED30C9" w:rsidRDefault="00AA180F" w:rsidP="00BE4828">
          <w:pPr>
            <w:pStyle w:val="Overskrift"/>
            <w:rPr>
              <w:rFonts w:eastAsiaTheme="minorHAnsi" w:cstheme="minorBidi"/>
              <w:color w:val="auto"/>
              <w:sz w:val="22"/>
              <w:szCs w:val="22"/>
              <w:lang w:eastAsia="en-US"/>
            </w:rPr>
          </w:pPr>
          <w:r w:rsidRPr="008A1215">
            <w:t>Indhold</w:t>
          </w:r>
        </w:p>
        <w:p w14:paraId="5B49AC8E" w14:textId="763B0018" w:rsidR="00221ABB" w:rsidRDefault="00AA180F">
          <w:pPr>
            <w:pStyle w:val="Indholdsfortegnelse1"/>
            <w:tabs>
              <w:tab w:val="right" w:leader="dot" w:pos="9628"/>
            </w:tabs>
            <w:rPr>
              <w:rFonts w:eastAsiaTheme="minorEastAsia"/>
              <w:noProof/>
              <w:lang w:eastAsia="da-DK"/>
            </w:rPr>
          </w:pPr>
          <w:r w:rsidRPr="00ED30C9">
            <w:rPr>
              <w:rFonts w:ascii="Work Sans" w:hAnsi="Work Sans"/>
            </w:rPr>
            <w:fldChar w:fldCharType="begin"/>
          </w:r>
          <w:r w:rsidRPr="00ED30C9">
            <w:rPr>
              <w:rFonts w:ascii="Work Sans" w:hAnsi="Work Sans"/>
            </w:rPr>
            <w:instrText xml:space="preserve"> TOC \o "1-3" \h \z \u </w:instrText>
          </w:r>
          <w:r w:rsidRPr="00ED30C9">
            <w:rPr>
              <w:rFonts w:ascii="Work Sans" w:hAnsi="Work Sans"/>
            </w:rPr>
            <w:fldChar w:fldCharType="separate"/>
          </w:r>
          <w:hyperlink w:anchor="_Toc207204662" w:history="1">
            <w:r w:rsidR="00221ABB" w:rsidRPr="000A5DCB">
              <w:rPr>
                <w:rStyle w:val="Hyperlink"/>
                <w:noProof/>
              </w:rPr>
              <w:t>Indledning</w:t>
            </w:r>
            <w:r w:rsidR="00221ABB">
              <w:rPr>
                <w:noProof/>
                <w:webHidden/>
              </w:rPr>
              <w:tab/>
            </w:r>
            <w:r w:rsidR="00221ABB">
              <w:rPr>
                <w:noProof/>
                <w:webHidden/>
              </w:rPr>
              <w:fldChar w:fldCharType="begin"/>
            </w:r>
            <w:r w:rsidR="00221ABB">
              <w:rPr>
                <w:noProof/>
                <w:webHidden/>
              </w:rPr>
              <w:instrText xml:space="preserve"> PAGEREF _Toc207204662 \h </w:instrText>
            </w:r>
            <w:r w:rsidR="00221ABB">
              <w:rPr>
                <w:noProof/>
                <w:webHidden/>
              </w:rPr>
            </w:r>
            <w:r w:rsidR="00221ABB">
              <w:rPr>
                <w:noProof/>
                <w:webHidden/>
              </w:rPr>
              <w:fldChar w:fldCharType="separate"/>
            </w:r>
            <w:r w:rsidR="00221ABB">
              <w:rPr>
                <w:noProof/>
                <w:webHidden/>
              </w:rPr>
              <w:t>3</w:t>
            </w:r>
            <w:r w:rsidR="00221ABB">
              <w:rPr>
                <w:noProof/>
                <w:webHidden/>
              </w:rPr>
              <w:fldChar w:fldCharType="end"/>
            </w:r>
          </w:hyperlink>
        </w:p>
        <w:p w14:paraId="346DA55E" w14:textId="5400E987" w:rsidR="00221ABB" w:rsidRDefault="00221ABB">
          <w:pPr>
            <w:pStyle w:val="Indholdsfortegnelse2"/>
            <w:tabs>
              <w:tab w:val="right" w:leader="dot" w:pos="9628"/>
            </w:tabs>
            <w:rPr>
              <w:rFonts w:eastAsiaTheme="minorEastAsia"/>
              <w:noProof/>
              <w:lang w:eastAsia="da-DK"/>
            </w:rPr>
          </w:pPr>
          <w:hyperlink w:anchor="_Toc207204663" w:history="1">
            <w:r w:rsidRPr="000A5DCB">
              <w:rPr>
                <w:rStyle w:val="Hyperlink"/>
                <w:noProof/>
              </w:rPr>
              <w:t>Forkortelser og definitioner</w:t>
            </w:r>
            <w:r>
              <w:rPr>
                <w:noProof/>
                <w:webHidden/>
              </w:rPr>
              <w:tab/>
            </w:r>
            <w:r>
              <w:rPr>
                <w:noProof/>
                <w:webHidden/>
              </w:rPr>
              <w:fldChar w:fldCharType="begin"/>
            </w:r>
            <w:r>
              <w:rPr>
                <w:noProof/>
                <w:webHidden/>
              </w:rPr>
              <w:instrText xml:space="preserve"> PAGEREF _Toc207204663 \h </w:instrText>
            </w:r>
            <w:r>
              <w:rPr>
                <w:noProof/>
                <w:webHidden/>
              </w:rPr>
            </w:r>
            <w:r>
              <w:rPr>
                <w:noProof/>
                <w:webHidden/>
              </w:rPr>
              <w:fldChar w:fldCharType="separate"/>
            </w:r>
            <w:r>
              <w:rPr>
                <w:noProof/>
                <w:webHidden/>
              </w:rPr>
              <w:t>3</w:t>
            </w:r>
            <w:r>
              <w:rPr>
                <w:noProof/>
                <w:webHidden/>
              </w:rPr>
              <w:fldChar w:fldCharType="end"/>
            </w:r>
          </w:hyperlink>
        </w:p>
        <w:p w14:paraId="6D6DE28F" w14:textId="5A3BB627" w:rsidR="00221ABB" w:rsidRDefault="00221ABB">
          <w:pPr>
            <w:pStyle w:val="Indholdsfortegnelse2"/>
            <w:tabs>
              <w:tab w:val="right" w:leader="dot" w:pos="9628"/>
            </w:tabs>
            <w:rPr>
              <w:rFonts w:eastAsiaTheme="minorEastAsia"/>
              <w:noProof/>
              <w:lang w:eastAsia="da-DK"/>
            </w:rPr>
          </w:pPr>
          <w:hyperlink w:anchor="_Toc207204664" w:history="1">
            <w:r w:rsidRPr="000A5DCB">
              <w:rPr>
                <w:rStyle w:val="Hyperlink"/>
                <w:noProof/>
              </w:rPr>
              <w:t>Andre krav i certificeringsbekendtgørelsen</w:t>
            </w:r>
            <w:r>
              <w:rPr>
                <w:noProof/>
                <w:webHidden/>
              </w:rPr>
              <w:tab/>
            </w:r>
            <w:r>
              <w:rPr>
                <w:noProof/>
                <w:webHidden/>
              </w:rPr>
              <w:fldChar w:fldCharType="begin"/>
            </w:r>
            <w:r>
              <w:rPr>
                <w:noProof/>
                <w:webHidden/>
              </w:rPr>
              <w:instrText xml:space="preserve"> PAGEREF _Toc207204664 \h </w:instrText>
            </w:r>
            <w:r>
              <w:rPr>
                <w:noProof/>
                <w:webHidden/>
              </w:rPr>
            </w:r>
            <w:r>
              <w:rPr>
                <w:noProof/>
                <w:webHidden/>
              </w:rPr>
              <w:fldChar w:fldCharType="separate"/>
            </w:r>
            <w:r>
              <w:rPr>
                <w:noProof/>
                <w:webHidden/>
              </w:rPr>
              <w:t>3</w:t>
            </w:r>
            <w:r>
              <w:rPr>
                <w:noProof/>
                <w:webHidden/>
              </w:rPr>
              <w:fldChar w:fldCharType="end"/>
            </w:r>
          </w:hyperlink>
        </w:p>
        <w:p w14:paraId="2B9978DE" w14:textId="30FB008A" w:rsidR="00221ABB" w:rsidRDefault="00221ABB">
          <w:pPr>
            <w:pStyle w:val="Indholdsfortegnelse2"/>
            <w:tabs>
              <w:tab w:val="right" w:leader="dot" w:pos="9628"/>
            </w:tabs>
            <w:rPr>
              <w:rFonts w:eastAsiaTheme="minorEastAsia"/>
              <w:noProof/>
              <w:lang w:eastAsia="da-DK"/>
            </w:rPr>
          </w:pPr>
          <w:hyperlink w:anchor="_Toc207204665" w:history="1">
            <w:r w:rsidRPr="000A5DCB">
              <w:rPr>
                <w:rStyle w:val="Hyperlink"/>
                <w:noProof/>
              </w:rPr>
              <w:t>Når der ansøges</w:t>
            </w:r>
            <w:r>
              <w:rPr>
                <w:noProof/>
                <w:webHidden/>
              </w:rPr>
              <w:tab/>
            </w:r>
            <w:r>
              <w:rPr>
                <w:noProof/>
                <w:webHidden/>
              </w:rPr>
              <w:fldChar w:fldCharType="begin"/>
            </w:r>
            <w:r>
              <w:rPr>
                <w:noProof/>
                <w:webHidden/>
              </w:rPr>
              <w:instrText xml:space="preserve"> PAGEREF _Toc207204665 \h </w:instrText>
            </w:r>
            <w:r>
              <w:rPr>
                <w:noProof/>
                <w:webHidden/>
              </w:rPr>
            </w:r>
            <w:r>
              <w:rPr>
                <w:noProof/>
                <w:webHidden/>
              </w:rPr>
              <w:fldChar w:fldCharType="separate"/>
            </w:r>
            <w:r>
              <w:rPr>
                <w:noProof/>
                <w:webHidden/>
              </w:rPr>
              <w:t>4</w:t>
            </w:r>
            <w:r>
              <w:rPr>
                <w:noProof/>
                <w:webHidden/>
              </w:rPr>
              <w:fldChar w:fldCharType="end"/>
            </w:r>
          </w:hyperlink>
        </w:p>
        <w:p w14:paraId="39BEAC4C" w14:textId="2401ED13" w:rsidR="00221ABB" w:rsidRDefault="00221ABB">
          <w:pPr>
            <w:pStyle w:val="Indholdsfortegnelse2"/>
            <w:tabs>
              <w:tab w:val="right" w:leader="dot" w:pos="9628"/>
            </w:tabs>
            <w:rPr>
              <w:rFonts w:eastAsiaTheme="minorEastAsia"/>
              <w:noProof/>
              <w:lang w:eastAsia="da-DK"/>
            </w:rPr>
          </w:pPr>
          <w:hyperlink w:anchor="_Toc207204666" w:history="1">
            <w:r w:rsidRPr="000A5DCB">
              <w:rPr>
                <w:rStyle w:val="Hyperlink"/>
                <w:noProof/>
              </w:rPr>
              <w:t>Pris</w:t>
            </w:r>
            <w:r>
              <w:rPr>
                <w:noProof/>
                <w:webHidden/>
              </w:rPr>
              <w:tab/>
            </w:r>
            <w:r>
              <w:rPr>
                <w:noProof/>
                <w:webHidden/>
              </w:rPr>
              <w:fldChar w:fldCharType="begin"/>
            </w:r>
            <w:r>
              <w:rPr>
                <w:noProof/>
                <w:webHidden/>
              </w:rPr>
              <w:instrText xml:space="preserve"> PAGEREF _Toc207204666 \h </w:instrText>
            </w:r>
            <w:r>
              <w:rPr>
                <w:noProof/>
                <w:webHidden/>
              </w:rPr>
            </w:r>
            <w:r>
              <w:rPr>
                <w:noProof/>
                <w:webHidden/>
              </w:rPr>
              <w:fldChar w:fldCharType="separate"/>
            </w:r>
            <w:r>
              <w:rPr>
                <w:noProof/>
                <w:webHidden/>
              </w:rPr>
              <w:t>4</w:t>
            </w:r>
            <w:r>
              <w:rPr>
                <w:noProof/>
                <w:webHidden/>
              </w:rPr>
              <w:fldChar w:fldCharType="end"/>
            </w:r>
          </w:hyperlink>
        </w:p>
        <w:p w14:paraId="62E4BCAB" w14:textId="34B25AD5" w:rsidR="00221ABB" w:rsidRDefault="00221ABB">
          <w:pPr>
            <w:pStyle w:val="Indholdsfortegnelse2"/>
            <w:tabs>
              <w:tab w:val="right" w:leader="dot" w:pos="9628"/>
            </w:tabs>
            <w:rPr>
              <w:rFonts w:eastAsiaTheme="minorEastAsia"/>
              <w:noProof/>
              <w:lang w:eastAsia="da-DK"/>
            </w:rPr>
          </w:pPr>
          <w:hyperlink w:anchor="_Toc207204667" w:history="1">
            <w:r w:rsidRPr="000A5DCB">
              <w:rPr>
                <w:rStyle w:val="Hyperlink"/>
                <w:noProof/>
              </w:rPr>
              <w:t>Ændringslog</w:t>
            </w:r>
            <w:r>
              <w:rPr>
                <w:noProof/>
                <w:webHidden/>
              </w:rPr>
              <w:tab/>
            </w:r>
            <w:r>
              <w:rPr>
                <w:noProof/>
                <w:webHidden/>
              </w:rPr>
              <w:fldChar w:fldCharType="begin"/>
            </w:r>
            <w:r>
              <w:rPr>
                <w:noProof/>
                <w:webHidden/>
              </w:rPr>
              <w:instrText xml:space="preserve"> PAGEREF _Toc207204667 \h </w:instrText>
            </w:r>
            <w:r>
              <w:rPr>
                <w:noProof/>
                <w:webHidden/>
              </w:rPr>
            </w:r>
            <w:r>
              <w:rPr>
                <w:noProof/>
                <w:webHidden/>
              </w:rPr>
              <w:fldChar w:fldCharType="separate"/>
            </w:r>
            <w:r>
              <w:rPr>
                <w:noProof/>
                <w:webHidden/>
              </w:rPr>
              <w:t>5</w:t>
            </w:r>
            <w:r>
              <w:rPr>
                <w:noProof/>
                <w:webHidden/>
              </w:rPr>
              <w:fldChar w:fldCharType="end"/>
            </w:r>
          </w:hyperlink>
        </w:p>
        <w:p w14:paraId="7C26DCE3" w14:textId="387B5310" w:rsidR="00221ABB" w:rsidRDefault="00221ABB">
          <w:pPr>
            <w:pStyle w:val="Indholdsfortegnelse1"/>
            <w:tabs>
              <w:tab w:val="right" w:leader="dot" w:pos="9628"/>
            </w:tabs>
            <w:rPr>
              <w:rFonts w:eastAsiaTheme="minorEastAsia"/>
              <w:noProof/>
              <w:lang w:eastAsia="da-DK"/>
            </w:rPr>
          </w:pPr>
          <w:hyperlink w:anchor="_Toc207204668" w:history="1">
            <w:r w:rsidRPr="000A5DCB">
              <w:rPr>
                <w:rStyle w:val="Hyperlink"/>
                <w:noProof/>
              </w:rPr>
              <w:t>Certificeringsproces</w:t>
            </w:r>
            <w:r>
              <w:rPr>
                <w:noProof/>
                <w:webHidden/>
              </w:rPr>
              <w:tab/>
            </w:r>
            <w:r>
              <w:rPr>
                <w:noProof/>
                <w:webHidden/>
              </w:rPr>
              <w:fldChar w:fldCharType="begin"/>
            </w:r>
            <w:r>
              <w:rPr>
                <w:noProof/>
                <w:webHidden/>
              </w:rPr>
              <w:instrText xml:space="preserve"> PAGEREF _Toc207204668 \h </w:instrText>
            </w:r>
            <w:r>
              <w:rPr>
                <w:noProof/>
                <w:webHidden/>
              </w:rPr>
            </w:r>
            <w:r>
              <w:rPr>
                <w:noProof/>
                <w:webHidden/>
              </w:rPr>
              <w:fldChar w:fldCharType="separate"/>
            </w:r>
            <w:r>
              <w:rPr>
                <w:noProof/>
                <w:webHidden/>
              </w:rPr>
              <w:t>5</w:t>
            </w:r>
            <w:r>
              <w:rPr>
                <w:noProof/>
                <w:webHidden/>
              </w:rPr>
              <w:fldChar w:fldCharType="end"/>
            </w:r>
          </w:hyperlink>
        </w:p>
        <w:p w14:paraId="79F4D876" w14:textId="4BD7CDBE" w:rsidR="00221ABB" w:rsidRDefault="00221ABB">
          <w:pPr>
            <w:pStyle w:val="Indholdsfortegnelse2"/>
            <w:tabs>
              <w:tab w:val="right" w:leader="dot" w:pos="9628"/>
            </w:tabs>
            <w:rPr>
              <w:rFonts w:eastAsiaTheme="minorEastAsia"/>
              <w:noProof/>
              <w:lang w:eastAsia="da-DK"/>
            </w:rPr>
          </w:pPr>
          <w:hyperlink w:anchor="_Toc207204669" w:history="1">
            <w:r w:rsidRPr="000A5DCB">
              <w:rPr>
                <w:rStyle w:val="Hyperlink"/>
                <w:noProof/>
              </w:rPr>
              <w:t>Ansøgning</w:t>
            </w:r>
            <w:r>
              <w:rPr>
                <w:noProof/>
                <w:webHidden/>
              </w:rPr>
              <w:tab/>
            </w:r>
            <w:r>
              <w:rPr>
                <w:noProof/>
                <w:webHidden/>
              </w:rPr>
              <w:fldChar w:fldCharType="begin"/>
            </w:r>
            <w:r>
              <w:rPr>
                <w:noProof/>
                <w:webHidden/>
              </w:rPr>
              <w:instrText xml:space="preserve"> PAGEREF _Toc207204669 \h </w:instrText>
            </w:r>
            <w:r>
              <w:rPr>
                <w:noProof/>
                <w:webHidden/>
              </w:rPr>
            </w:r>
            <w:r>
              <w:rPr>
                <w:noProof/>
                <w:webHidden/>
              </w:rPr>
              <w:fldChar w:fldCharType="separate"/>
            </w:r>
            <w:r>
              <w:rPr>
                <w:noProof/>
                <w:webHidden/>
              </w:rPr>
              <w:t>6</w:t>
            </w:r>
            <w:r>
              <w:rPr>
                <w:noProof/>
                <w:webHidden/>
              </w:rPr>
              <w:fldChar w:fldCharType="end"/>
            </w:r>
          </w:hyperlink>
        </w:p>
        <w:p w14:paraId="41212B91" w14:textId="0A046D52" w:rsidR="00221ABB" w:rsidRDefault="00221ABB">
          <w:pPr>
            <w:pStyle w:val="Indholdsfortegnelse3"/>
            <w:tabs>
              <w:tab w:val="right" w:leader="dot" w:pos="9628"/>
            </w:tabs>
            <w:rPr>
              <w:rFonts w:eastAsiaTheme="minorEastAsia"/>
              <w:noProof/>
              <w:lang w:eastAsia="da-DK"/>
            </w:rPr>
          </w:pPr>
          <w:hyperlink w:anchor="_Toc207204670" w:history="1">
            <w:r w:rsidRPr="000A5DCB">
              <w:rPr>
                <w:rStyle w:val="Hyperlink"/>
                <w:noProof/>
              </w:rPr>
              <w:t>Samarbejdsaftaler</w:t>
            </w:r>
            <w:r>
              <w:rPr>
                <w:noProof/>
                <w:webHidden/>
              </w:rPr>
              <w:tab/>
            </w:r>
            <w:r>
              <w:rPr>
                <w:noProof/>
                <w:webHidden/>
              </w:rPr>
              <w:fldChar w:fldCharType="begin"/>
            </w:r>
            <w:r>
              <w:rPr>
                <w:noProof/>
                <w:webHidden/>
              </w:rPr>
              <w:instrText xml:space="preserve"> PAGEREF _Toc207204670 \h </w:instrText>
            </w:r>
            <w:r>
              <w:rPr>
                <w:noProof/>
                <w:webHidden/>
              </w:rPr>
            </w:r>
            <w:r>
              <w:rPr>
                <w:noProof/>
                <w:webHidden/>
              </w:rPr>
              <w:fldChar w:fldCharType="separate"/>
            </w:r>
            <w:r>
              <w:rPr>
                <w:noProof/>
                <w:webHidden/>
              </w:rPr>
              <w:t>6</w:t>
            </w:r>
            <w:r>
              <w:rPr>
                <w:noProof/>
                <w:webHidden/>
              </w:rPr>
              <w:fldChar w:fldCharType="end"/>
            </w:r>
          </w:hyperlink>
        </w:p>
        <w:p w14:paraId="30912787" w14:textId="7F3564EB" w:rsidR="00221ABB" w:rsidRDefault="00221ABB">
          <w:pPr>
            <w:pStyle w:val="Indholdsfortegnelse2"/>
            <w:tabs>
              <w:tab w:val="right" w:leader="dot" w:pos="9628"/>
            </w:tabs>
            <w:rPr>
              <w:rFonts w:eastAsiaTheme="minorEastAsia"/>
              <w:noProof/>
              <w:lang w:eastAsia="da-DK"/>
            </w:rPr>
          </w:pPr>
          <w:hyperlink w:anchor="_Toc207204671" w:history="1">
            <w:r w:rsidRPr="000A5DCB">
              <w:rPr>
                <w:rStyle w:val="Hyperlink"/>
                <w:noProof/>
              </w:rPr>
              <w:t>Kontrakt</w:t>
            </w:r>
            <w:r>
              <w:rPr>
                <w:noProof/>
                <w:webHidden/>
              </w:rPr>
              <w:tab/>
            </w:r>
            <w:r>
              <w:rPr>
                <w:noProof/>
                <w:webHidden/>
              </w:rPr>
              <w:fldChar w:fldCharType="begin"/>
            </w:r>
            <w:r>
              <w:rPr>
                <w:noProof/>
                <w:webHidden/>
              </w:rPr>
              <w:instrText xml:space="preserve"> PAGEREF _Toc207204671 \h </w:instrText>
            </w:r>
            <w:r>
              <w:rPr>
                <w:noProof/>
                <w:webHidden/>
              </w:rPr>
            </w:r>
            <w:r>
              <w:rPr>
                <w:noProof/>
                <w:webHidden/>
              </w:rPr>
              <w:fldChar w:fldCharType="separate"/>
            </w:r>
            <w:r>
              <w:rPr>
                <w:noProof/>
                <w:webHidden/>
              </w:rPr>
              <w:t>6</w:t>
            </w:r>
            <w:r>
              <w:rPr>
                <w:noProof/>
                <w:webHidden/>
              </w:rPr>
              <w:fldChar w:fldCharType="end"/>
            </w:r>
          </w:hyperlink>
        </w:p>
        <w:p w14:paraId="4BA63551" w14:textId="43D4231D" w:rsidR="00221ABB" w:rsidRDefault="00221ABB">
          <w:pPr>
            <w:pStyle w:val="Indholdsfortegnelse2"/>
            <w:tabs>
              <w:tab w:val="right" w:leader="dot" w:pos="9628"/>
            </w:tabs>
            <w:rPr>
              <w:rFonts w:eastAsiaTheme="minorEastAsia"/>
              <w:noProof/>
              <w:lang w:eastAsia="da-DK"/>
            </w:rPr>
          </w:pPr>
          <w:hyperlink w:anchor="_Toc207204672" w:history="1">
            <w:r w:rsidRPr="000A5DCB">
              <w:rPr>
                <w:rStyle w:val="Hyperlink"/>
                <w:noProof/>
              </w:rPr>
              <w:t>Betaling</w:t>
            </w:r>
            <w:r>
              <w:rPr>
                <w:noProof/>
                <w:webHidden/>
              </w:rPr>
              <w:tab/>
            </w:r>
            <w:r>
              <w:rPr>
                <w:noProof/>
                <w:webHidden/>
              </w:rPr>
              <w:fldChar w:fldCharType="begin"/>
            </w:r>
            <w:r>
              <w:rPr>
                <w:noProof/>
                <w:webHidden/>
              </w:rPr>
              <w:instrText xml:space="preserve"> PAGEREF _Toc207204672 \h </w:instrText>
            </w:r>
            <w:r>
              <w:rPr>
                <w:noProof/>
                <w:webHidden/>
              </w:rPr>
            </w:r>
            <w:r>
              <w:rPr>
                <w:noProof/>
                <w:webHidden/>
              </w:rPr>
              <w:fldChar w:fldCharType="separate"/>
            </w:r>
            <w:r>
              <w:rPr>
                <w:noProof/>
                <w:webHidden/>
              </w:rPr>
              <w:t>6</w:t>
            </w:r>
            <w:r>
              <w:rPr>
                <w:noProof/>
                <w:webHidden/>
              </w:rPr>
              <w:fldChar w:fldCharType="end"/>
            </w:r>
          </w:hyperlink>
        </w:p>
        <w:p w14:paraId="42584502" w14:textId="75005677" w:rsidR="00221ABB" w:rsidRDefault="00221ABB">
          <w:pPr>
            <w:pStyle w:val="Indholdsfortegnelse2"/>
            <w:tabs>
              <w:tab w:val="right" w:leader="dot" w:pos="9628"/>
            </w:tabs>
            <w:rPr>
              <w:rFonts w:eastAsiaTheme="minorEastAsia"/>
              <w:noProof/>
              <w:lang w:eastAsia="da-DK"/>
            </w:rPr>
          </w:pPr>
          <w:hyperlink w:anchor="_Toc207204673" w:history="1">
            <w:r w:rsidRPr="000A5DCB">
              <w:rPr>
                <w:rStyle w:val="Hyperlink"/>
                <w:noProof/>
              </w:rPr>
              <w:t>Gennemgang af ansøgning</w:t>
            </w:r>
            <w:r>
              <w:rPr>
                <w:noProof/>
                <w:webHidden/>
              </w:rPr>
              <w:tab/>
            </w:r>
            <w:r>
              <w:rPr>
                <w:noProof/>
                <w:webHidden/>
              </w:rPr>
              <w:fldChar w:fldCharType="begin"/>
            </w:r>
            <w:r>
              <w:rPr>
                <w:noProof/>
                <w:webHidden/>
              </w:rPr>
              <w:instrText xml:space="preserve"> PAGEREF _Toc207204673 \h </w:instrText>
            </w:r>
            <w:r>
              <w:rPr>
                <w:noProof/>
                <w:webHidden/>
              </w:rPr>
            </w:r>
            <w:r>
              <w:rPr>
                <w:noProof/>
                <w:webHidden/>
              </w:rPr>
              <w:fldChar w:fldCharType="separate"/>
            </w:r>
            <w:r>
              <w:rPr>
                <w:noProof/>
                <w:webHidden/>
              </w:rPr>
              <w:t>7</w:t>
            </w:r>
            <w:r>
              <w:rPr>
                <w:noProof/>
                <w:webHidden/>
              </w:rPr>
              <w:fldChar w:fldCharType="end"/>
            </w:r>
          </w:hyperlink>
        </w:p>
        <w:p w14:paraId="4F5C3CBC" w14:textId="0D02A6A8" w:rsidR="00221ABB" w:rsidRDefault="00221ABB">
          <w:pPr>
            <w:pStyle w:val="Indholdsfortegnelse2"/>
            <w:tabs>
              <w:tab w:val="right" w:leader="dot" w:pos="9628"/>
            </w:tabs>
            <w:rPr>
              <w:rFonts w:eastAsiaTheme="minorEastAsia"/>
              <w:noProof/>
              <w:lang w:eastAsia="da-DK"/>
            </w:rPr>
          </w:pPr>
          <w:hyperlink w:anchor="_Toc207204674" w:history="1">
            <w:r w:rsidRPr="000A5DCB">
              <w:rPr>
                <w:rStyle w:val="Hyperlink"/>
                <w:noProof/>
              </w:rPr>
              <w:t>Inddragelse af faglige eksperter</w:t>
            </w:r>
            <w:r>
              <w:rPr>
                <w:noProof/>
                <w:webHidden/>
              </w:rPr>
              <w:tab/>
            </w:r>
            <w:r>
              <w:rPr>
                <w:noProof/>
                <w:webHidden/>
              </w:rPr>
              <w:fldChar w:fldCharType="begin"/>
            </w:r>
            <w:r>
              <w:rPr>
                <w:noProof/>
                <w:webHidden/>
              </w:rPr>
              <w:instrText xml:space="preserve"> PAGEREF _Toc207204674 \h </w:instrText>
            </w:r>
            <w:r>
              <w:rPr>
                <w:noProof/>
                <w:webHidden/>
              </w:rPr>
            </w:r>
            <w:r>
              <w:rPr>
                <w:noProof/>
                <w:webHidden/>
              </w:rPr>
              <w:fldChar w:fldCharType="separate"/>
            </w:r>
            <w:r>
              <w:rPr>
                <w:noProof/>
                <w:webHidden/>
              </w:rPr>
              <w:t>7</w:t>
            </w:r>
            <w:r>
              <w:rPr>
                <w:noProof/>
                <w:webHidden/>
              </w:rPr>
              <w:fldChar w:fldCharType="end"/>
            </w:r>
          </w:hyperlink>
        </w:p>
        <w:p w14:paraId="2092DE6D" w14:textId="7DD59910" w:rsidR="00221ABB" w:rsidRDefault="00221ABB">
          <w:pPr>
            <w:pStyle w:val="Indholdsfortegnelse2"/>
            <w:tabs>
              <w:tab w:val="right" w:leader="dot" w:pos="9628"/>
            </w:tabs>
            <w:rPr>
              <w:rFonts w:eastAsiaTheme="minorEastAsia"/>
              <w:noProof/>
              <w:lang w:eastAsia="da-DK"/>
            </w:rPr>
          </w:pPr>
          <w:hyperlink w:anchor="_Toc207204675" w:history="1">
            <w:r w:rsidRPr="000A5DCB">
              <w:rPr>
                <w:rStyle w:val="Hyperlink"/>
                <w:noProof/>
              </w:rPr>
              <w:t>Vurdering</w:t>
            </w:r>
            <w:r>
              <w:rPr>
                <w:noProof/>
                <w:webHidden/>
              </w:rPr>
              <w:tab/>
            </w:r>
            <w:r>
              <w:rPr>
                <w:noProof/>
                <w:webHidden/>
              </w:rPr>
              <w:fldChar w:fldCharType="begin"/>
            </w:r>
            <w:r>
              <w:rPr>
                <w:noProof/>
                <w:webHidden/>
              </w:rPr>
              <w:instrText xml:space="preserve"> PAGEREF _Toc207204675 \h </w:instrText>
            </w:r>
            <w:r>
              <w:rPr>
                <w:noProof/>
                <w:webHidden/>
              </w:rPr>
            </w:r>
            <w:r>
              <w:rPr>
                <w:noProof/>
                <w:webHidden/>
              </w:rPr>
              <w:fldChar w:fldCharType="separate"/>
            </w:r>
            <w:r>
              <w:rPr>
                <w:noProof/>
                <w:webHidden/>
              </w:rPr>
              <w:t>7</w:t>
            </w:r>
            <w:r>
              <w:rPr>
                <w:noProof/>
                <w:webHidden/>
              </w:rPr>
              <w:fldChar w:fldCharType="end"/>
            </w:r>
          </w:hyperlink>
        </w:p>
        <w:p w14:paraId="3D6BC52D" w14:textId="0007FF7B" w:rsidR="00221ABB" w:rsidRDefault="00221ABB">
          <w:pPr>
            <w:pStyle w:val="Indholdsfortegnelse2"/>
            <w:tabs>
              <w:tab w:val="right" w:leader="dot" w:pos="9628"/>
            </w:tabs>
            <w:rPr>
              <w:rFonts w:eastAsiaTheme="minorEastAsia"/>
              <w:noProof/>
              <w:lang w:eastAsia="da-DK"/>
            </w:rPr>
          </w:pPr>
          <w:hyperlink w:anchor="_Toc207204676" w:history="1">
            <w:r w:rsidRPr="000A5DCB">
              <w:rPr>
                <w:rStyle w:val="Hyperlink"/>
                <w:noProof/>
              </w:rPr>
              <w:t>Høring og indstilling til UFS</w:t>
            </w:r>
            <w:r>
              <w:rPr>
                <w:noProof/>
                <w:webHidden/>
              </w:rPr>
              <w:tab/>
            </w:r>
            <w:r>
              <w:rPr>
                <w:noProof/>
                <w:webHidden/>
              </w:rPr>
              <w:fldChar w:fldCharType="begin"/>
            </w:r>
            <w:r>
              <w:rPr>
                <w:noProof/>
                <w:webHidden/>
              </w:rPr>
              <w:instrText xml:space="preserve"> PAGEREF _Toc207204676 \h </w:instrText>
            </w:r>
            <w:r>
              <w:rPr>
                <w:noProof/>
                <w:webHidden/>
              </w:rPr>
            </w:r>
            <w:r>
              <w:rPr>
                <w:noProof/>
                <w:webHidden/>
              </w:rPr>
              <w:fldChar w:fldCharType="separate"/>
            </w:r>
            <w:r>
              <w:rPr>
                <w:noProof/>
                <w:webHidden/>
              </w:rPr>
              <w:t>8</w:t>
            </w:r>
            <w:r>
              <w:rPr>
                <w:noProof/>
                <w:webHidden/>
              </w:rPr>
              <w:fldChar w:fldCharType="end"/>
            </w:r>
          </w:hyperlink>
        </w:p>
        <w:p w14:paraId="6A78376C" w14:textId="0994BEC1" w:rsidR="00221ABB" w:rsidRDefault="00221ABB">
          <w:pPr>
            <w:pStyle w:val="Indholdsfortegnelse2"/>
            <w:tabs>
              <w:tab w:val="right" w:leader="dot" w:pos="9628"/>
            </w:tabs>
            <w:rPr>
              <w:rFonts w:eastAsiaTheme="minorEastAsia"/>
              <w:noProof/>
              <w:lang w:eastAsia="da-DK"/>
            </w:rPr>
          </w:pPr>
          <w:hyperlink w:anchor="_Toc207204677" w:history="1">
            <w:r w:rsidRPr="000A5DCB">
              <w:rPr>
                <w:rStyle w:val="Hyperlink"/>
                <w:noProof/>
              </w:rPr>
              <w:t>Afgørelse</w:t>
            </w:r>
            <w:r>
              <w:rPr>
                <w:noProof/>
                <w:webHidden/>
              </w:rPr>
              <w:tab/>
            </w:r>
            <w:r>
              <w:rPr>
                <w:noProof/>
                <w:webHidden/>
              </w:rPr>
              <w:fldChar w:fldCharType="begin"/>
            </w:r>
            <w:r>
              <w:rPr>
                <w:noProof/>
                <w:webHidden/>
              </w:rPr>
              <w:instrText xml:space="preserve"> PAGEREF _Toc207204677 \h </w:instrText>
            </w:r>
            <w:r>
              <w:rPr>
                <w:noProof/>
                <w:webHidden/>
              </w:rPr>
            </w:r>
            <w:r>
              <w:rPr>
                <w:noProof/>
                <w:webHidden/>
              </w:rPr>
              <w:fldChar w:fldCharType="separate"/>
            </w:r>
            <w:r>
              <w:rPr>
                <w:noProof/>
                <w:webHidden/>
              </w:rPr>
              <w:t>8</w:t>
            </w:r>
            <w:r>
              <w:rPr>
                <w:noProof/>
                <w:webHidden/>
              </w:rPr>
              <w:fldChar w:fldCharType="end"/>
            </w:r>
          </w:hyperlink>
        </w:p>
        <w:p w14:paraId="20F30F8A" w14:textId="4AE6FBAB" w:rsidR="00221ABB" w:rsidRDefault="00221ABB">
          <w:pPr>
            <w:pStyle w:val="Indholdsfortegnelse2"/>
            <w:tabs>
              <w:tab w:val="right" w:leader="dot" w:pos="9628"/>
            </w:tabs>
            <w:rPr>
              <w:rFonts w:eastAsiaTheme="minorEastAsia"/>
              <w:noProof/>
              <w:lang w:eastAsia="da-DK"/>
            </w:rPr>
          </w:pPr>
          <w:hyperlink w:anchor="_Toc207204678" w:history="1">
            <w:r w:rsidRPr="000A5DCB">
              <w:rPr>
                <w:rStyle w:val="Hyperlink"/>
                <w:noProof/>
              </w:rPr>
              <w:t>Bevis</w:t>
            </w:r>
            <w:r>
              <w:rPr>
                <w:noProof/>
                <w:webHidden/>
              </w:rPr>
              <w:tab/>
            </w:r>
            <w:r>
              <w:rPr>
                <w:noProof/>
                <w:webHidden/>
              </w:rPr>
              <w:fldChar w:fldCharType="begin"/>
            </w:r>
            <w:r>
              <w:rPr>
                <w:noProof/>
                <w:webHidden/>
              </w:rPr>
              <w:instrText xml:space="preserve"> PAGEREF _Toc207204678 \h </w:instrText>
            </w:r>
            <w:r>
              <w:rPr>
                <w:noProof/>
                <w:webHidden/>
              </w:rPr>
            </w:r>
            <w:r>
              <w:rPr>
                <w:noProof/>
                <w:webHidden/>
              </w:rPr>
              <w:fldChar w:fldCharType="separate"/>
            </w:r>
            <w:r>
              <w:rPr>
                <w:noProof/>
                <w:webHidden/>
              </w:rPr>
              <w:t>8</w:t>
            </w:r>
            <w:r>
              <w:rPr>
                <w:noProof/>
                <w:webHidden/>
              </w:rPr>
              <w:fldChar w:fldCharType="end"/>
            </w:r>
          </w:hyperlink>
        </w:p>
        <w:p w14:paraId="27A7EACA" w14:textId="5A703110" w:rsidR="00221ABB" w:rsidRDefault="00221ABB">
          <w:pPr>
            <w:pStyle w:val="Indholdsfortegnelse2"/>
            <w:tabs>
              <w:tab w:val="right" w:leader="dot" w:pos="9628"/>
            </w:tabs>
            <w:rPr>
              <w:rFonts w:eastAsiaTheme="minorEastAsia"/>
              <w:noProof/>
              <w:lang w:eastAsia="da-DK"/>
            </w:rPr>
          </w:pPr>
          <w:hyperlink w:anchor="_Toc207204679" w:history="1">
            <w:r w:rsidRPr="000A5DCB">
              <w:rPr>
                <w:rStyle w:val="Hyperlink"/>
                <w:noProof/>
              </w:rPr>
              <w:t>Gyldighed</w:t>
            </w:r>
            <w:r>
              <w:rPr>
                <w:noProof/>
                <w:webHidden/>
              </w:rPr>
              <w:tab/>
            </w:r>
            <w:r>
              <w:rPr>
                <w:noProof/>
                <w:webHidden/>
              </w:rPr>
              <w:fldChar w:fldCharType="begin"/>
            </w:r>
            <w:r>
              <w:rPr>
                <w:noProof/>
                <w:webHidden/>
              </w:rPr>
              <w:instrText xml:space="preserve"> PAGEREF _Toc207204679 \h </w:instrText>
            </w:r>
            <w:r>
              <w:rPr>
                <w:noProof/>
                <w:webHidden/>
              </w:rPr>
            </w:r>
            <w:r>
              <w:rPr>
                <w:noProof/>
                <w:webHidden/>
              </w:rPr>
              <w:fldChar w:fldCharType="separate"/>
            </w:r>
            <w:r>
              <w:rPr>
                <w:noProof/>
                <w:webHidden/>
              </w:rPr>
              <w:t>8</w:t>
            </w:r>
            <w:r>
              <w:rPr>
                <w:noProof/>
                <w:webHidden/>
              </w:rPr>
              <w:fldChar w:fldCharType="end"/>
            </w:r>
          </w:hyperlink>
        </w:p>
        <w:p w14:paraId="6FE71010" w14:textId="71D39AF4" w:rsidR="00221ABB" w:rsidRDefault="00221ABB">
          <w:pPr>
            <w:pStyle w:val="Indholdsfortegnelse2"/>
            <w:tabs>
              <w:tab w:val="right" w:leader="dot" w:pos="9628"/>
            </w:tabs>
            <w:rPr>
              <w:rFonts w:eastAsiaTheme="minorEastAsia"/>
              <w:noProof/>
              <w:lang w:eastAsia="da-DK"/>
            </w:rPr>
          </w:pPr>
          <w:hyperlink w:anchor="_Toc207204680" w:history="1">
            <w:r w:rsidRPr="000A5DCB">
              <w:rPr>
                <w:rStyle w:val="Hyperlink"/>
                <w:noProof/>
              </w:rPr>
              <w:t>Indberetningspligt</w:t>
            </w:r>
            <w:r>
              <w:rPr>
                <w:noProof/>
                <w:webHidden/>
              </w:rPr>
              <w:tab/>
            </w:r>
            <w:r>
              <w:rPr>
                <w:noProof/>
                <w:webHidden/>
              </w:rPr>
              <w:fldChar w:fldCharType="begin"/>
            </w:r>
            <w:r>
              <w:rPr>
                <w:noProof/>
                <w:webHidden/>
              </w:rPr>
              <w:instrText xml:space="preserve"> PAGEREF _Toc207204680 \h </w:instrText>
            </w:r>
            <w:r>
              <w:rPr>
                <w:noProof/>
                <w:webHidden/>
              </w:rPr>
            </w:r>
            <w:r>
              <w:rPr>
                <w:noProof/>
                <w:webHidden/>
              </w:rPr>
              <w:fldChar w:fldCharType="separate"/>
            </w:r>
            <w:r>
              <w:rPr>
                <w:noProof/>
                <w:webHidden/>
              </w:rPr>
              <w:t>8</w:t>
            </w:r>
            <w:r>
              <w:rPr>
                <w:noProof/>
                <w:webHidden/>
              </w:rPr>
              <w:fldChar w:fldCharType="end"/>
            </w:r>
          </w:hyperlink>
        </w:p>
        <w:p w14:paraId="0E6016FF" w14:textId="6F89D720" w:rsidR="00221ABB" w:rsidRDefault="00221ABB">
          <w:pPr>
            <w:pStyle w:val="Indholdsfortegnelse2"/>
            <w:tabs>
              <w:tab w:val="right" w:leader="dot" w:pos="9628"/>
            </w:tabs>
            <w:rPr>
              <w:rFonts w:eastAsiaTheme="minorEastAsia"/>
              <w:noProof/>
              <w:lang w:eastAsia="da-DK"/>
            </w:rPr>
          </w:pPr>
          <w:hyperlink w:anchor="_Toc207204681" w:history="1">
            <w:r w:rsidRPr="000A5DCB">
              <w:rPr>
                <w:rStyle w:val="Hyperlink"/>
                <w:noProof/>
              </w:rPr>
              <w:t>Vejledning til udfyldelse af ansøgningsskabelon</w:t>
            </w:r>
            <w:r>
              <w:rPr>
                <w:noProof/>
                <w:webHidden/>
              </w:rPr>
              <w:tab/>
            </w:r>
            <w:r>
              <w:rPr>
                <w:noProof/>
                <w:webHidden/>
              </w:rPr>
              <w:fldChar w:fldCharType="begin"/>
            </w:r>
            <w:r>
              <w:rPr>
                <w:noProof/>
                <w:webHidden/>
              </w:rPr>
              <w:instrText xml:space="preserve"> PAGEREF _Toc207204681 \h </w:instrText>
            </w:r>
            <w:r>
              <w:rPr>
                <w:noProof/>
                <w:webHidden/>
              </w:rPr>
            </w:r>
            <w:r>
              <w:rPr>
                <w:noProof/>
                <w:webHidden/>
              </w:rPr>
              <w:fldChar w:fldCharType="separate"/>
            </w:r>
            <w:r>
              <w:rPr>
                <w:noProof/>
                <w:webHidden/>
              </w:rPr>
              <w:t>11</w:t>
            </w:r>
            <w:r>
              <w:rPr>
                <w:noProof/>
                <w:webHidden/>
              </w:rPr>
              <w:fldChar w:fldCharType="end"/>
            </w:r>
          </w:hyperlink>
        </w:p>
        <w:p w14:paraId="175EFEBE" w14:textId="58581BAF" w:rsidR="00221ABB" w:rsidRDefault="00221ABB">
          <w:pPr>
            <w:pStyle w:val="Indholdsfortegnelse1"/>
            <w:tabs>
              <w:tab w:val="right" w:leader="dot" w:pos="9628"/>
            </w:tabs>
            <w:rPr>
              <w:rFonts w:eastAsiaTheme="minorEastAsia"/>
              <w:noProof/>
              <w:lang w:eastAsia="da-DK"/>
            </w:rPr>
          </w:pPr>
          <w:hyperlink w:anchor="_Toc207204682" w:history="1">
            <w:r w:rsidRPr="000A5DCB">
              <w:rPr>
                <w:rStyle w:val="Hyperlink"/>
                <w:noProof/>
              </w:rPr>
              <w:t>Ansøgningsskabelon til certificering af et modul i offentlig ledelse på diplomniveau (MDOL)</w:t>
            </w:r>
            <w:r>
              <w:rPr>
                <w:noProof/>
                <w:webHidden/>
              </w:rPr>
              <w:tab/>
            </w:r>
            <w:r>
              <w:rPr>
                <w:noProof/>
                <w:webHidden/>
              </w:rPr>
              <w:fldChar w:fldCharType="begin"/>
            </w:r>
            <w:r>
              <w:rPr>
                <w:noProof/>
                <w:webHidden/>
              </w:rPr>
              <w:instrText xml:space="preserve"> PAGEREF _Toc207204682 \h </w:instrText>
            </w:r>
            <w:r>
              <w:rPr>
                <w:noProof/>
                <w:webHidden/>
              </w:rPr>
            </w:r>
            <w:r>
              <w:rPr>
                <w:noProof/>
                <w:webHidden/>
              </w:rPr>
              <w:fldChar w:fldCharType="separate"/>
            </w:r>
            <w:r>
              <w:rPr>
                <w:noProof/>
                <w:webHidden/>
              </w:rPr>
              <w:t>12</w:t>
            </w:r>
            <w:r>
              <w:rPr>
                <w:noProof/>
                <w:webHidden/>
              </w:rPr>
              <w:fldChar w:fldCharType="end"/>
            </w:r>
          </w:hyperlink>
        </w:p>
        <w:p w14:paraId="325F8B27" w14:textId="79056D01" w:rsidR="00221ABB" w:rsidRDefault="00221ABB">
          <w:pPr>
            <w:pStyle w:val="Indholdsfortegnelse1"/>
            <w:tabs>
              <w:tab w:val="right" w:leader="dot" w:pos="9628"/>
            </w:tabs>
            <w:rPr>
              <w:rFonts w:eastAsiaTheme="minorEastAsia"/>
              <w:noProof/>
              <w:lang w:eastAsia="da-DK"/>
            </w:rPr>
          </w:pPr>
          <w:hyperlink w:anchor="_Toc207204683" w:history="1">
            <w:r w:rsidRPr="000A5DCB">
              <w:rPr>
                <w:rStyle w:val="Hyperlink"/>
                <w:noProof/>
              </w:rPr>
              <w:t>Ansøgningsskabelon til certificering af en hel offentlig diplomuddannelse (DOL)</w:t>
            </w:r>
            <w:r>
              <w:rPr>
                <w:noProof/>
                <w:webHidden/>
              </w:rPr>
              <w:tab/>
            </w:r>
            <w:r>
              <w:rPr>
                <w:noProof/>
                <w:webHidden/>
              </w:rPr>
              <w:fldChar w:fldCharType="begin"/>
            </w:r>
            <w:r>
              <w:rPr>
                <w:noProof/>
                <w:webHidden/>
              </w:rPr>
              <w:instrText xml:space="preserve"> PAGEREF _Toc207204683 \h </w:instrText>
            </w:r>
            <w:r>
              <w:rPr>
                <w:noProof/>
                <w:webHidden/>
              </w:rPr>
            </w:r>
            <w:r>
              <w:rPr>
                <w:noProof/>
                <w:webHidden/>
              </w:rPr>
              <w:fldChar w:fldCharType="separate"/>
            </w:r>
            <w:r>
              <w:rPr>
                <w:noProof/>
                <w:webHidden/>
              </w:rPr>
              <w:t>22</w:t>
            </w:r>
            <w:r>
              <w:rPr>
                <w:noProof/>
                <w:webHidden/>
              </w:rPr>
              <w:fldChar w:fldCharType="end"/>
            </w:r>
          </w:hyperlink>
        </w:p>
        <w:p w14:paraId="15FDB63B" w14:textId="64BB9AC9" w:rsidR="00AA180F" w:rsidRPr="004969F7" w:rsidRDefault="00AA180F" w:rsidP="007F41F6">
          <w:pPr>
            <w:spacing w:line="276" w:lineRule="auto"/>
            <w:rPr>
              <w:rFonts w:ascii="Work Sans" w:hAnsi="Work Sans"/>
            </w:rPr>
          </w:pPr>
          <w:r w:rsidRPr="00ED30C9">
            <w:rPr>
              <w:rFonts w:ascii="Work Sans" w:hAnsi="Work Sans"/>
              <w:b/>
              <w:bCs/>
            </w:rPr>
            <w:fldChar w:fldCharType="end"/>
          </w:r>
        </w:p>
      </w:sdtContent>
    </w:sdt>
    <w:p w14:paraId="1A7A458A" w14:textId="77777777" w:rsidR="009976A4" w:rsidRDefault="009976A4">
      <w:pPr>
        <w:rPr>
          <w:rFonts w:ascii="Work Sans" w:hAnsi="Work Sans"/>
          <w:b/>
          <w:color w:val="0F265C"/>
          <w:sz w:val="32"/>
          <w:szCs w:val="32"/>
        </w:rPr>
      </w:pPr>
      <w:r>
        <w:rPr>
          <w:rFonts w:ascii="Work Sans" w:hAnsi="Work Sans"/>
          <w:b/>
          <w:color w:val="0F265C"/>
          <w:sz w:val="32"/>
          <w:szCs w:val="32"/>
        </w:rPr>
        <w:br w:type="page"/>
      </w:r>
    </w:p>
    <w:p w14:paraId="3BFE65F8" w14:textId="6ED6587F" w:rsidR="007F41F6" w:rsidRDefault="00A82EEF" w:rsidP="00BE4828">
      <w:pPr>
        <w:pStyle w:val="Overskrift1"/>
      </w:pPr>
      <w:bookmarkStart w:id="0" w:name="_Toc207204662"/>
      <w:r w:rsidRPr="007F41F6">
        <w:lastRenderedPageBreak/>
        <w:t>Indledning</w:t>
      </w:r>
      <w:bookmarkEnd w:id="0"/>
    </w:p>
    <w:p w14:paraId="2DDDB90F" w14:textId="53EA36F5" w:rsidR="00F849D8" w:rsidRDefault="00F849D8" w:rsidP="007F41F6">
      <w:pPr>
        <w:spacing w:line="276" w:lineRule="auto"/>
        <w:rPr>
          <w:rFonts w:ascii="Work Sans" w:hAnsi="Work Sans"/>
        </w:rPr>
      </w:pPr>
      <w:r w:rsidRPr="007F41F6">
        <w:rPr>
          <w:rFonts w:ascii="Work Sans" w:hAnsi="Work Sans"/>
        </w:rPr>
        <w:t xml:space="preserve">Dette er en vejledning for private og offentlige udbydere, der vil søge om certificering af </w:t>
      </w:r>
      <w:r w:rsidR="00514FFE">
        <w:rPr>
          <w:rFonts w:ascii="Work Sans" w:hAnsi="Work Sans"/>
        </w:rPr>
        <w:t xml:space="preserve">et enkeltstående eller flere </w:t>
      </w:r>
      <w:r w:rsidRPr="007F41F6">
        <w:rPr>
          <w:rFonts w:ascii="Work Sans" w:hAnsi="Work Sans"/>
        </w:rPr>
        <w:t>moduler i offentlig ledelse på diplomniveau (</w:t>
      </w:r>
      <w:r w:rsidR="00AC755E">
        <w:rPr>
          <w:rFonts w:ascii="Work Sans" w:hAnsi="Work Sans"/>
        </w:rPr>
        <w:t xml:space="preserve">herefter </w:t>
      </w:r>
      <w:r w:rsidRPr="007F41F6">
        <w:rPr>
          <w:rFonts w:ascii="Work Sans" w:hAnsi="Work Sans"/>
        </w:rPr>
        <w:t xml:space="preserve">MDOL) eller en </w:t>
      </w:r>
      <w:r w:rsidR="00AC755E">
        <w:rPr>
          <w:rFonts w:ascii="Work Sans" w:hAnsi="Work Sans"/>
        </w:rPr>
        <w:t xml:space="preserve">hel </w:t>
      </w:r>
      <w:r w:rsidR="000D4BBB">
        <w:rPr>
          <w:rFonts w:ascii="Work Sans" w:hAnsi="Work Sans"/>
        </w:rPr>
        <w:t xml:space="preserve">uddannelse i </w:t>
      </w:r>
      <w:r w:rsidR="008E7E4B" w:rsidRPr="007F41F6">
        <w:rPr>
          <w:rFonts w:ascii="Work Sans" w:hAnsi="Work Sans"/>
        </w:rPr>
        <w:t>offentlig</w:t>
      </w:r>
      <w:r w:rsidRPr="007F41F6">
        <w:rPr>
          <w:rFonts w:ascii="Work Sans" w:hAnsi="Work Sans"/>
        </w:rPr>
        <w:t xml:space="preserve"> </w:t>
      </w:r>
      <w:r w:rsidRPr="0064378F">
        <w:rPr>
          <w:rFonts w:ascii="Work Sans" w:hAnsi="Work Sans"/>
        </w:rPr>
        <w:t>ledelse (</w:t>
      </w:r>
      <w:r w:rsidR="00AC755E">
        <w:rPr>
          <w:rFonts w:ascii="Work Sans" w:hAnsi="Work Sans"/>
        </w:rPr>
        <w:t xml:space="preserve">herefter </w:t>
      </w:r>
      <w:r w:rsidRPr="0064378F">
        <w:rPr>
          <w:rFonts w:ascii="Work Sans" w:hAnsi="Work Sans"/>
        </w:rPr>
        <w:t>DOL)</w:t>
      </w:r>
      <w:r w:rsidR="004B709F">
        <w:rPr>
          <w:rFonts w:ascii="Work Sans" w:hAnsi="Work Sans"/>
        </w:rPr>
        <w:t xml:space="preserve"> hos </w:t>
      </w:r>
      <w:r w:rsidR="00185032">
        <w:rPr>
          <w:rFonts w:ascii="Work Sans" w:hAnsi="Work Sans"/>
        </w:rPr>
        <w:t>Akkrediteringskontoret</w:t>
      </w:r>
      <w:r w:rsidR="00614433">
        <w:rPr>
          <w:rFonts w:ascii="Work Sans" w:hAnsi="Work Sans"/>
        </w:rPr>
        <w:t xml:space="preserve"> (herefter </w:t>
      </w:r>
      <w:r w:rsidR="00185032">
        <w:rPr>
          <w:rFonts w:ascii="Work Sans" w:hAnsi="Work Sans"/>
        </w:rPr>
        <w:t>AKKR</w:t>
      </w:r>
      <w:r w:rsidR="00614433">
        <w:rPr>
          <w:rFonts w:ascii="Work Sans" w:hAnsi="Work Sans"/>
        </w:rPr>
        <w:t>)</w:t>
      </w:r>
      <w:r w:rsidR="00AC755E">
        <w:rPr>
          <w:rFonts w:ascii="Work Sans" w:hAnsi="Work Sans"/>
        </w:rPr>
        <w:t>.</w:t>
      </w:r>
    </w:p>
    <w:p w14:paraId="0366E1DA" w14:textId="4BB35023" w:rsidR="00514FFE" w:rsidRDefault="00514FFE" w:rsidP="007F41F6">
      <w:pPr>
        <w:spacing w:line="276" w:lineRule="auto"/>
        <w:rPr>
          <w:rFonts w:ascii="Work Sans" w:hAnsi="Work Sans"/>
        </w:rPr>
      </w:pPr>
      <w:r>
        <w:rPr>
          <w:rFonts w:ascii="Work Sans" w:hAnsi="Work Sans"/>
        </w:rPr>
        <w:t>N</w:t>
      </w:r>
      <w:r w:rsidRPr="00514FFE">
        <w:rPr>
          <w:rFonts w:ascii="Work Sans" w:hAnsi="Work Sans"/>
        </w:rPr>
        <w:t xml:space="preserve">år et </w:t>
      </w:r>
      <w:r>
        <w:rPr>
          <w:rFonts w:ascii="Work Sans" w:hAnsi="Work Sans"/>
        </w:rPr>
        <w:t>MDOL</w:t>
      </w:r>
      <w:r w:rsidRPr="00514FFE">
        <w:rPr>
          <w:rFonts w:ascii="Work Sans" w:hAnsi="Work Sans"/>
        </w:rPr>
        <w:t xml:space="preserve"> </w:t>
      </w:r>
      <w:r w:rsidR="00322F45">
        <w:rPr>
          <w:rFonts w:ascii="Work Sans" w:hAnsi="Work Sans"/>
        </w:rPr>
        <w:t xml:space="preserve">eller en DOL </w:t>
      </w:r>
      <w:r w:rsidRPr="00514FFE">
        <w:rPr>
          <w:rFonts w:ascii="Work Sans" w:hAnsi="Work Sans"/>
        </w:rPr>
        <w:t xml:space="preserve">er certificeret, giver det ret til merit i forbindelse med diplomuddannelsen i ledelse. </w:t>
      </w:r>
    </w:p>
    <w:p w14:paraId="3C254A9A" w14:textId="7150639C" w:rsidR="00514FFE" w:rsidRPr="0064378F" w:rsidRDefault="00185032" w:rsidP="007F41F6">
      <w:pPr>
        <w:spacing w:line="276" w:lineRule="auto"/>
        <w:rPr>
          <w:rFonts w:ascii="Work Sans" w:hAnsi="Work Sans"/>
        </w:rPr>
      </w:pPr>
      <w:r>
        <w:rPr>
          <w:rFonts w:ascii="Work Sans" w:hAnsi="Work Sans"/>
        </w:rPr>
        <w:t>AKKR</w:t>
      </w:r>
      <w:r w:rsidR="00614433">
        <w:rPr>
          <w:rFonts w:ascii="Work Sans" w:hAnsi="Work Sans"/>
        </w:rPr>
        <w:t xml:space="preserve"> </w:t>
      </w:r>
      <w:r w:rsidR="001F0A03">
        <w:rPr>
          <w:rFonts w:ascii="Work Sans" w:hAnsi="Work Sans"/>
        </w:rPr>
        <w:t>foretager selve vurderingen af en DOL eller MDOL</w:t>
      </w:r>
      <w:r w:rsidR="00514FFE" w:rsidRPr="00514FFE">
        <w:rPr>
          <w:rFonts w:ascii="Work Sans" w:hAnsi="Work Sans"/>
        </w:rPr>
        <w:t xml:space="preserve"> og udarbejder en </w:t>
      </w:r>
      <w:r w:rsidR="00776B9D">
        <w:rPr>
          <w:rFonts w:ascii="Work Sans" w:hAnsi="Work Sans"/>
        </w:rPr>
        <w:t xml:space="preserve">begrundet </w:t>
      </w:r>
      <w:r w:rsidR="00514FFE" w:rsidRPr="00514FFE">
        <w:rPr>
          <w:rFonts w:ascii="Work Sans" w:hAnsi="Work Sans"/>
        </w:rPr>
        <w:t>indstilling</w:t>
      </w:r>
      <w:r w:rsidR="00514FFE">
        <w:rPr>
          <w:rFonts w:ascii="Work Sans" w:hAnsi="Work Sans"/>
        </w:rPr>
        <w:t>, der sendes til Uddannelses- og Forskningsstyrelsen (herefter UFS)</w:t>
      </w:r>
      <w:r w:rsidR="00514FFE" w:rsidRPr="00514FFE">
        <w:rPr>
          <w:rFonts w:ascii="Work Sans" w:hAnsi="Work Sans"/>
        </w:rPr>
        <w:t xml:space="preserve">. På baggrund af </w:t>
      </w:r>
      <w:r w:rsidR="00514FFE">
        <w:rPr>
          <w:rFonts w:ascii="Work Sans" w:hAnsi="Work Sans"/>
        </w:rPr>
        <w:t xml:space="preserve">den </w:t>
      </w:r>
      <w:r w:rsidR="00776B9D">
        <w:rPr>
          <w:rFonts w:ascii="Work Sans" w:hAnsi="Work Sans"/>
        </w:rPr>
        <w:t>begrundede</w:t>
      </w:r>
      <w:r w:rsidR="00514FFE">
        <w:rPr>
          <w:rFonts w:ascii="Work Sans" w:hAnsi="Work Sans"/>
        </w:rPr>
        <w:t xml:space="preserve"> indstilling</w:t>
      </w:r>
      <w:r w:rsidR="00514FFE" w:rsidRPr="00514FFE">
        <w:rPr>
          <w:rFonts w:ascii="Work Sans" w:hAnsi="Work Sans"/>
        </w:rPr>
        <w:t xml:space="preserve"> </w:t>
      </w:r>
      <w:r w:rsidR="001F0A03">
        <w:rPr>
          <w:rFonts w:ascii="Work Sans" w:hAnsi="Work Sans"/>
        </w:rPr>
        <w:t xml:space="preserve">fra </w:t>
      </w:r>
      <w:r>
        <w:rPr>
          <w:rFonts w:ascii="Work Sans" w:hAnsi="Work Sans"/>
        </w:rPr>
        <w:t>AKKR</w:t>
      </w:r>
      <w:r w:rsidR="001F0A03">
        <w:rPr>
          <w:rFonts w:ascii="Work Sans" w:hAnsi="Work Sans"/>
        </w:rPr>
        <w:t xml:space="preserve">, </w:t>
      </w:r>
      <w:r w:rsidR="00514FFE" w:rsidRPr="00514FFE">
        <w:rPr>
          <w:rFonts w:ascii="Work Sans" w:hAnsi="Work Sans"/>
        </w:rPr>
        <w:t xml:space="preserve">træffer </w:t>
      </w:r>
      <w:r w:rsidR="00514FFE">
        <w:rPr>
          <w:rFonts w:ascii="Work Sans" w:hAnsi="Work Sans"/>
        </w:rPr>
        <w:t>UFS</w:t>
      </w:r>
      <w:r w:rsidR="00514FFE" w:rsidRPr="00514FFE">
        <w:rPr>
          <w:rFonts w:ascii="Work Sans" w:hAnsi="Work Sans"/>
        </w:rPr>
        <w:t xml:space="preserve"> afgørelse om certificering. </w:t>
      </w:r>
    </w:p>
    <w:p w14:paraId="250C9CD4" w14:textId="310578A4" w:rsidR="00514FFE" w:rsidRDefault="00EA5879" w:rsidP="007F7863">
      <w:pPr>
        <w:spacing w:after="0" w:line="276" w:lineRule="auto"/>
        <w:rPr>
          <w:rFonts w:ascii="Work Sans" w:hAnsi="Work Sans"/>
        </w:rPr>
      </w:pPr>
      <w:r>
        <w:rPr>
          <w:rFonts w:ascii="Work Sans" w:hAnsi="Work Sans"/>
        </w:rPr>
        <w:t>Vejledningen beskriver</w:t>
      </w:r>
      <w:r w:rsidR="00F849D8" w:rsidRPr="0064378F">
        <w:rPr>
          <w:rFonts w:ascii="Work Sans" w:hAnsi="Work Sans"/>
        </w:rPr>
        <w:t xml:space="preserve">, hvilke kriterier </w:t>
      </w:r>
      <w:r w:rsidR="00E055A5" w:rsidRPr="0064378F">
        <w:rPr>
          <w:rFonts w:ascii="Work Sans" w:hAnsi="Work Sans"/>
        </w:rPr>
        <w:t xml:space="preserve">en </w:t>
      </w:r>
      <w:r w:rsidR="00F849D8" w:rsidRPr="0064378F">
        <w:rPr>
          <w:rFonts w:ascii="Work Sans" w:hAnsi="Work Sans"/>
        </w:rPr>
        <w:t xml:space="preserve">DOL eller </w:t>
      </w:r>
      <w:r w:rsidR="00C13346" w:rsidRPr="0064378F">
        <w:rPr>
          <w:rFonts w:ascii="Work Sans" w:hAnsi="Work Sans"/>
        </w:rPr>
        <w:t xml:space="preserve">et </w:t>
      </w:r>
      <w:r w:rsidR="00F849D8" w:rsidRPr="0064378F">
        <w:rPr>
          <w:rFonts w:ascii="Work Sans" w:hAnsi="Work Sans"/>
        </w:rPr>
        <w:t xml:space="preserve">MDOL skal </w:t>
      </w:r>
      <w:r w:rsidR="00EE154A">
        <w:rPr>
          <w:rFonts w:ascii="Work Sans" w:hAnsi="Work Sans"/>
        </w:rPr>
        <w:t>opfylde</w:t>
      </w:r>
      <w:r w:rsidR="00F849D8" w:rsidRPr="0064378F">
        <w:rPr>
          <w:rFonts w:ascii="Work Sans" w:hAnsi="Work Sans"/>
        </w:rPr>
        <w:t xml:space="preserve">, </w:t>
      </w:r>
      <w:r w:rsidR="00E3451B" w:rsidRPr="0064378F">
        <w:rPr>
          <w:rFonts w:ascii="Work Sans" w:hAnsi="Work Sans"/>
        </w:rPr>
        <w:t>for</w:t>
      </w:r>
      <w:r w:rsidR="00F849D8" w:rsidRPr="0064378F">
        <w:rPr>
          <w:rFonts w:ascii="Work Sans" w:hAnsi="Work Sans"/>
        </w:rPr>
        <w:t xml:space="preserve"> at kunne opnå en certificering</w:t>
      </w:r>
      <w:r w:rsidR="0012707A" w:rsidRPr="0064378F">
        <w:rPr>
          <w:rFonts w:ascii="Work Sans" w:hAnsi="Work Sans"/>
        </w:rPr>
        <w:t xml:space="preserve"> (jf. </w:t>
      </w:r>
      <w:r w:rsidR="0012707A" w:rsidRPr="0064378F">
        <w:rPr>
          <w:rFonts w:ascii="Work Sans" w:hAnsi="Work Sans"/>
          <w:i/>
        </w:rPr>
        <w:t xml:space="preserve">bekendtgørelse </w:t>
      </w:r>
      <w:r w:rsidR="00104228" w:rsidRPr="0064378F">
        <w:rPr>
          <w:rFonts w:ascii="Work Sans" w:hAnsi="Work Sans"/>
          <w:i/>
        </w:rPr>
        <w:t>om certificering af uddannelse og uddannelseselementer i offentlig ledelse på diplomniveau</w:t>
      </w:r>
      <w:r w:rsidR="0012707A" w:rsidRPr="0064378F">
        <w:rPr>
          <w:rFonts w:ascii="Work Sans" w:hAnsi="Work Sans"/>
        </w:rPr>
        <w:t>, herefter ”</w:t>
      </w:r>
      <w:r w:rsidR="0012707A" w:rsidRPr="00663F8C">
        <w:rPr>
          <w:rFonts w:ascii="Work Sans" w:hAnsi="Work Sans"/>
        </w:rPr>
        <w:t>certificeringsbekendtgørelsen”</w:t>
      </w:r>
      <w:r w:rsidR="001F0A03">
        <w:rPr>
          <w:rStyle w:val="Fodnotehenvisning"/>
          <w:rFonts w:ascii="Work Sans" w:hAnsi="Work Sans"/>
        </w:rPr>
        <w:footnoteReference w:id="1"/>
      </w:r>
      <w:r w:rsidR="0012707A" w:rsidRPr="00663F8C">
        <w:rPr>
          <w:rFonts w:ascii="Work Sans" w:hAnsi="Work Sans"/>
        </w:rPr>
        <w:t>)</w:t>
      </w:r>
      <w:r w:rsidR="00F849D8" w:rsidRPr="00663F8C">
        <w:rPr>
          <w:rFonts w:ascii="Work Sans" w:hAnsi="Work Sans"/>
        </w:rPr>
        <w:t xml:space="preserve">. </w:t>
      </w:r>
    </w:p>
    <w:p w14:paraId="353D588C" w14:textId="77777777" w:rsidR="00514FFE" w:rsidRDefault="00514FFE" w:rsidP="007F7863">
      <w:pPr>
        <w:spacing w:after="0" w:line="276" w:lineRule="auto"/>
        <w:rPr>
          <w:rFonts w:ascii="Work Sans" w:hAnsi="Work Sans"/>
        </w:rPr>
      </w:pPr>
    </w:p>
    <w:p w14:paraId="2E113231" w14:textId="6E0BDCDB" w:rsidR="00F849D8" w:rsidRDefault="00F849D8" w:rsidP="007F7863">
      <w:pPr>
        <w:spacing w:after="0" w:line="276" w:lineRule="auto"/>
        <w:rPr>
          <w:rFonts w:ascii="Work Sans" w:hAnsi="Work Sans"/>
        </w:rPr>
      </w:pPr>
      <w:r w:rsidRPr="00663F8C">
        <w:rPr>
          <w:rFonts w:ascii="Work Sans" w:hAnsi="Work Sans"/>
        </w:rPr>
        <w:t xml:space="preserve">Vejledningen gennemgår </w:t>
      </w:r>
      <w:r w:rsidR="00EA5879">
        <w:rPr>
          <w:rFonts w:ascii="Work Sans" w:hAnsi="Work Sans"/>
        </w:rPr>
        <w:t xml:space="preserve">desuden </w:t>
      </w:r>
      <w:r w:rsidRPr="00663F8C">
        <w:rPr>
          <w:rFonts w:ascii="Work Sans" w:hAnsi="Work Sans"/>
        </w:rPr>
        <w:t>processen for certificering og beskriver krav og forventninger til</w:t>
      </w:r>
      <w:r w:rsidR="005347C7" w:rsidRPr="00663F8C">
        <w:rPr>
          <w:rFonts w:ascii="Work Sans" w:hAnsi="Work Sans"/>
        </w:rPr>
        <w:t xml:space="preserve"> redegørelse og </w:t>
      </w:r>
      <w:r w:rsidRPr="00663F8C">
        <w:rPr>
          <w:rFonts w:ascii="Work Sans" w:hAnsi="Work Sans"/>
        </w:rPr>
        <w:t>dokumentation</w:t>
      </w:r>
      <w:r w:rsidR="00322F45">
        <w:rPr>
          <w:rFonts w:ascii="Work Sans" w:hAnsi="Work Sans"/>
        </w:rPr>
        <w:t xml:space="preserve"> for hhv. </w:t>
      </w:r>
      <w:r w:rsidR="00EA5879">
        <w:rPr>
          <w:rFonts w:ascii="Work Sans" w:hAnsi="Work Sans"/>
        </w:rPr>
        <w:t>DOL og MDOL</w:t>
      </w:r>
      <w:r w:rsidRPr="00663F8C">
        <w:rPr>
          <w:rFonts w:ascii="Work Sans" w:hAnsi="Work Sans"/>
        </w:rPr>
        <w:t xml:space="preserve">. </w:t>
      </w:r>
    </w:p>
    <w:p w14:paraId="1159A235" w14:textId="340A3D47" w:rsidR="00514FFE" w:rsidRPr="00663F8C" w:rsidRDefault="00514FFE" w:rsidP="00D22128">
      <w:pPr>
        <w:spacing w:before="240" w:after="0" w:line="276" w:lineRule="auto"/>
        <w:rPr>
          <w:rFonts w:ascii="Work Sans" w:hAnsi="Work Sans"/>
        </w:rPr>
      </w:pPr>
      <w:r w:rsidRPr="00BB2501">
        <w:rPr>
          <w:rFonts w:ascii="Work Sans" w:hAnsi="Work Sans"/>
          <w:b/>
          <w:color w:val="0F265C"/>
        </w:rPr>
        <w:t>Afslutningsvis fremgår</w:t>
      </w:r>
      <w:r w:rsidR="00EA5879" w:rsidRPr="00BB2501">
        <w:rPr>
          <w:rFonts w:ascii="Work Sans" w:hAnsi="Work Sans"/>
          <w:b/>
          <w:color w:val="0F265C"/>
        </w:rPr>
        <w:t xml:space="preserve"> to ansøgningsskabeloner</w:t>
      </w:r>
      <w:r w:rsidR="00911DA9">
        <w:rPr>
          <w:rFonts w:ascii="Work Sans" w:hAnsi="Work Sans"/>
        </w:rPr>
        <w:t>:</w:t>
      </w:r>
      <w:r w:rsidR="00EA5879">
        <w:rPr>
          <w:rFonts w:ascii="Work Sans" w:hAnsi="Work Sans"/>
        </w:rPr>
        <w:t xml:space="preserve"> </w:t>
      </w:r>
      <w:r w:rsidR="00911DA9">
        <w:rPr>
          <w:rFonts w:ascii="Work Sans" w:hAnsi="Work Sans"/>
        </w:rPr>
        <w:t>En til hvis man ansøger om</w:t>
      </w:r>
      <w:r w:rsidR="00EA5879">
        <w:rPr>
          <w:rFonts w:ascii="Work Sans" w:hAnsi="Work Sans"/>
        </w:rPr>
        <w:t xml:space="preserve"> </w:t>
      </w:r>
      <w:r w:rsidR="00D22128">
        <w:rPr>
          <w:rFonts w:ascii="Work Sans" w:hAnsi="Work Sans"/>
        </w:rPr>
        <w:t>DOL</w:t>
      </w:r>
      <w:r w:rsidR="00EA5879">
        <w:rPr>
          <w:rFonts w:ascii="Work Sans" w:hAnsi="Work Sans"/>
        </w:rPr>
        <w:t>, og en til hvis man ansøger om MDOL. Ansøgningsskabelonen</w:t>
      </w:r>
      <w:r>
        <w:rPr>
          <w:rFonts w:ascii="Work Sans" w:hAnsi="Work Sans"/>
        </w:rPr>
        <w:t xml:space="preserve"> skal udfyldes og sendes til </w:t>
      </w:r>
      <w:r w:rsidR="00185032">
        <w:rPr>
          <w:rFonts w:ascii="Work Sans" w:hAnsi="Work Sans"/>
        </w:rPr>
        <w:t>AKKR</w:t>
      </w:r>
      <w:r>
        <w:rPr>
          <w:rFonts w:ascii="Work Sans" w:hAnsi="Work Sans"/>
        </w:rPr>
        <w:t xml:space="preserve"> ved ansøgning om certificering.</w:t>
      </w:r>
    </w:p>
    <w:p w14:paraId="14CDE1EA" w14:textId="77777777" w:rsidR="00AC755E" w:rsidRPr="00663F8C" w:rsidRDefault="00AC755E" w:rsidP="00AC755E">
      <w:pPr>
        <w:pStyle w:val="Kommentartekst"/>
        <w:rPr>
          <w:rFonts w:ascii="Work Sans" w:hAnsi="Work Sans"/>
        </w:rPr>
      </w:pPr>
      <w:bookmarkStart w:id="1" w:name="_GoBack"/>
      <w:bookmarkEnd w:id="1"/>
    </w:p>
    <w:p w14:paraId="6BE21701" w14:textId="1A0DDCC4" w:rsidR="00A82EEF" w:rsidRPr="004969F7" w:rsidRDefault="00A82EEF" w:rsidP="00F41B36">
      <w:pPr>
        <w:pStyle w:val="Overskrift2"/>
      </w:pPr>
      <w:bookmarkStart w:id="2" w:name="_Toc207204663"/>
      <w:r w:rsidRPr="004969F7">
        <w:t>Forkortelser</w:t>
      </w:r>
      <w:r w:rsidR="00AC755E">
        <w:t xml:space="preserve"> og </w:t>
      </w:r>
      <w:r w:rsidRPr="004969F7">
        <w:t>definitioner</w:t>
      </w:r>
      <w:bookmarkEnd w:id="2"/>
    </w:p>
    <w:p w14:paraId="7D383C8D" w14:textId="7D7BB63E" w:rsidR="00AC755E" w:rsidRDefault="00AC755E" w:rsidP="00AC755E">
      <w:pPr>
        <w:spacing w:line="276" w:lineRule="auto"/>
        <w:rPr>
          <w:rFonts w:ascii="Work Sans" w:hAnsi="Work Sans"/>
          <w:szCs w:val="24"/>
        </w:rPr>
      </w:pPr>
      <w:r w:rsidRPr="00BA2306">
        <w:rPr>
          <w:rFonts w:ascii="Work Sans" w:hAnsi="Work Sans"/>
          <w:b/>
          <w:color w:val="0F265C"/>
          <w:szCs w:val="24"/>
        </w:rPr>
        <w:t>DOL</w:t>
      </w:r>
      <w:r w:rsidRPr="00BA2306">
        <w:rPr>
          <w:rFonts w:ascii="Work Sans" w:hAnsi="Work Sans"/>
          <w:color w:val="0F265C"/>
          <w:szCs w:val="24"/>
        </w:rPr>
        <w:t xml:space="preserve"> </w:t>
      </w:r>
      <w:r w:rsidRPr="004969F7">
        <w:rPr>
          <w:rFonts w:ascii="Work Sans" w:hAnsi="Work Sans"/>
          <w:szCs w:val="24"/>
        </w:rPr>
        <w:t xml:space="preserve">betegner et udbud af en </w:t>
      </w:r>
      <w:r>
        <w:rPr>
          <w:rFonts w:ascii="Work Sans" w:hAnsi="Work Sans"/>
          <w:szCs w:val="24"/>
        </w:rPr>
        <w:t xml:space="preserve">hel </w:t>
      </w:r>
      <w:r w:rsidRPr="004969F7">
        <w:rPr>
          <w:rFonts w:ascii="Work Sans" w:hAnsi="Work Sans"/>
          <w:szCs w:val="24"/>
        </w:rPr>
        <w:t xml:space="preserve">uddannelse i </w:t>
      </w:r>
      <w:r>
        <w:rPr>
          <w:rFonts w:ascii="Work Sans" w:hAnsi="Work Sans"/>
          <w:szCs w:val="24"/>
        </w:rPr>
        <w:t xml:space="preserve">offentlig </w:t>
      </w:r>
      <w:r w:rsidRPr="004969F7">
        <w:rPr>
          <w:rFonts w:ascii="Work Sans" w:hAnsi="Work Sans"/>
          <w:szCs w:val="24"/>
        </w:rPr>
        <w:t>ledelse</w:t>
      </w:r>
      <w:r>
        <w:rPr>
          <w:rFonts w:ascii="Work Sans" w:hAnsi="Work Sans"/>
          <w:szCs w:val="24"/>
        </w:rPr>
        <w:t>, som omfatter obligatoriske moduler</w:t>
      </w:r>
      <w:r w:rsidRPr="009B41BD">
        <w:rPr>
          <w:rFonts w:ascii="Work Sans" w:hAnsi="Work Sans"/>
          <w:szCs w:val="24"/>
        </w:rPr>
        <w:t>, valgmoduler og specialemodul svarende til omfanget af henholdsvis obligatoriske moduler, valgfri</w:t>
      </w:r>
      <w:r>
        <w:rPr>
          <w:rFonts w:ascii="Work Sans" w:hAnsi="Work Sans"/>
          <w:szCs w:val="24"/>
        </w:rPr>
        <w:t>e</w:t>
      </w:r>
      <w:r w:rsidRPr="009B41BD">
        <w:rPr>
          <w:rFonts w:ascii="Work Sans" w:hAnsi="Work Sans"/>
          <w:szCs w:val="24"/>
        </w:rPr>
        <w:t xml:space="preserve"> moduler og afgangsprojektet i diplomuddannelse</w:t>
      </w:r>
      <w:r w:rsidR="001F0A03">
        <w:rPr>
          <w:rFonts w:ascii="Work Sans" w:hAnsi="Work Sans"/>
          <w:szCs w:val="24"/>
        </w:rPr>
        <w:t>n</w:t>
      </w:r>
      <w:r w:rsidRPr="009B41BD">
        <w:rPr>
          <w:rFonts w:ascii="Work Sans" w:hAnsi="Work Sans"/>
          <w:szCs w:val="24"/>
        </w:rPr>
        <w:t xml:space="preserve"> i ledelse</w:t>
      </w:r>
      <w:r>
        <w:rPr>
          <w:rFonts w:ascii="Work Sans" w:hAnsi="Work Sans"/>
          <w:szCs w:val="24"/>
        </w:rPr>
        <w:t>, jf. bekendtgørelse om diplomuddannelser</w:t>
      </w:r>
      <w:r w:rsidR="00BB2501">
        <w:rPr>
          <w:rStyle w:val="Fodnotehenvisning"/>
          <w:rFonts w:ascii="Work Sans" w:hAnsi="Work Sans"/>
          <w:szCs w:val="24"/>
        </w:rPr>
        <w:footnoteReference w:id="2"/>
      </w:r>
      <w:r>
        <w:rPr>
          <w:rFonts w:ascii="Work Sans" w:hAnsi="Work Sans"/>
          <w:szCs w:val="24"/>
        </w:rPr>
        <w:t>.</w:t>
      </w:r>
    </w:p>
    <w:p w14:paraId="7F71A600" w14:textId="594F1490" w:rsidR="00527356" w:rsidRPr="004969F7" w:rsidRDefault="00527356" w:rsidP="00527356">
      <w:pPr>
        <w:spacing w:line="276" w:lineRule="auto"/>
        <w:rPr>
          <w:rFonts w:ascii="Work Sans" w:hAnsi="Work Sans"/>
          <w:szCs w:val="24"/>
        </w:rPr>
      </w:pPr>
      <w:r w:rsidRPr="00BA2306">
        <w:rPr>
          <w:rFonts w:ascii="Work Sans" w:hAnsi="Work Sans"/>
          <w:b/>
          <w:color w:val="0F265C"/>
          <w:szCs w:val="24"/>
        </w:rPr>
        <w:t>MDOL</w:t>
      </w:r>
      <w:r w:rsidRPr="00BA2306">
        <w:rPr>
          <w:rFonts w:ascii="Work Sans" w:hAnsi="Work Sans"/>
          <w:color w:val="0F265C"/>
          <w:szCs w:val="24"/>
        </w:rPr>
        <w:t xml:space="preserve"> </w:t>
      </w:r>
      <w:r w:rsidRPr="004969F7">
        <w:rPr>
          <w:rFonts w:ascii="Work Sans" w:hAnsi="Work Sans"/>
          <w:szCs w:val="24"/>
        </w:rPr>
        <w:t>betegner et udbud af et modul</w:t>
      </w:r>
      <w:r w:rsidR="00911DA9">
        <w:rPr>
          <w:rFonts w:ascii="Work Sans" w:hAnsi="Work Sans"/>
          <w:szCs w:val="24"/>
        </w:rPr>
        <w:t xml:space="preserve"> </w:t>
      </w:r>
      <w:r w:rsidRPr="004969F7">
        <w:rPr>
          <w:rFonts w:ascii="Work Sans" w:hAnsi="Work Sans"/>
          <w:szCs w:val="24"/>
        </w:rPr>
        <w:t>i offentlig ledelse på diplomniveau.</w:t>
      </w:r>
    </w:p>
    <w:p w14:paraId="4CB17670" w14:textId="77777777" w:rsidR="00237D9E" w:rsidRDefault="00F755FE" w:rsidP="007F41F6">
      <w:pPr>
        <w:spacing w:line="276" w:lineRule="auto"/>
        <w:rPr>
          <w:rFonts w:ascii="Work Sans" w:hAnsi="Work Sans"/>
          <w:szCs w:val="24"/>
        </w:rPr>
      </w:pPr>
      <w:r w:rsidRPr="004969F7">
        <w:rPr>
          <w:rFonts w:ascii="Work Sans" w:hAnsi="Work Sans"/>
          <w:szCs w:val="24"/>
        </w:rPr>
        <w:t xml:space="preserve">Ved et </w:t>
      </w:r>
      <w:r w:rsidR="0012707A">
        <w:rPr>
          <w:rFonts w:ascii="Work Sans" w:hAnsi="Work Sans"/>
          <w:b/>
          <w:color w:val="0F265C"/>
          <w:szCs w:val="24"/>
        </w:rPr>
        <w:t>udbud af</w:t>
      </w:r>
      <w:r w:rsidR="00B16082">
        <w:rPr>
          <w:rFonts w:ascii="Work Sans" w:hAnsi="Work Sans"/>
          <w:b/>
          <w:color w:val="0F265C"/>
          <w:szCs w:val="24"/>
        </w:rPr>
        <w:t xml:space="preserve"> en</w:t>
      </w:r>
      <w:r w:rsidRPr="00BA2306">
        <w:rPr>
          <w:rFonts w:ascii="Work Sans" w:hAnsi="Work Sans"/>
          <w:b/>
          <w:color w:val="0F265C"/>
          <w:szCs w:val="24"/>
        </w:rPr>
        <w:t xml:space="preserve"> DOL</w:t>
      </w:r>
      <w:r w:rsidRPr="00BA2306">
        <w:rPr>
          <w:rFonts w:ascii="Work Sans" w:hAnsi="Work Sans"/>
          <w:color w:val="0F265C"/>
          <w:szCs w:val="24"/>
        </w:rPr>
        <w:t xml:space="preserve"> </w:t>
      </w:r>
      <w:r w:rsidRPr="004969F7">
        <w:rPr>
          <w:rFonts w:ascii="Work Sans" w:hAnsi="Work Sans"/>
          <w:szCs w:val="24"/>
        </w:rPr>
        <w:t>forstås én udbyders</w:t>
      </w:r>
      <w:r w:rsidR="00527356">
        <w:rPr>
          <w:rFonts w:ascii="Work Sans" w:hAnsi="Work Sans"/>
          <w:szCs w:val="24"/>
        </w:rPr>
        <w:t xml:space="preserve"> tilbud om og gennemførelse af en </w:t>
      </w:r>
      <w:r w:rsidR="001F0A03">
        <w:rPr>
          <w:rFonts w:ascii="Work Sans" w:hAnsi="Work Sans"/>
          <w:szCs w:val="24"/>
        </w:rPr>
        <w:t xml:space="preserve">hel </w:t>
      </w:r>
      <w:r w:rsidR="00527356">
        <w:rPr>
          <w:rFonts w:ascii="Work Sans" w:hAnsi="Work Sans"/>
          <w:szCs w:val="24"/>
        </w:rPr>
        <w:t>uddannelse</w:t>
      </w:r>
      <w:r w:rsidR="00D22128">
        <w:rPr>
          <w:rFonts w:ascii="Work Sans" w:hAnsi="Work Sans"/>
          <w:szCs w:val="24"/>
        </w:rPr>
        <w:t xml:space="preserve"> i offentlig ledelse, som tilrettelægges, gennemføres og kvalitetssikres ens på tværs af flere udbudssteder</w:t>
      </w:r>
      <w:r w:rsidRPr="004969F7">
        <w:rPr>
          <w:rFonts w:ascii="Work Sans" w:hAnsi="Work Sans"/>
          <w:szCs w:val="24"/>
        </w:rPr>
        <w:t>.</w:t>
      </w:r>
      <w:r w:rsidR="00184298">
        <w:rPr>
          <w:rFonts w:ascii="Work Sans" w:hAnsi="Work Sans"/>
          <w:szCs w:val="24"/>
        </w:rPr>
        <w:t xml:space="preserve"> </w:t>
      </w:r>
    </w:p>
    <w:p w14:paraId="4BA0BB74" w14:textId="377ADC3D" w:rsidR="00F755FE" w:rsidRPr="004969F7" w:rsidRDefault="009F0DB1" w:rsidP="007F41F6">
      <w:pPr>
        <w:spacing w:line="276" w:lineRule="auto"/>
        <w:rPr>
          <w:rFonts w:ascii="Work Sans" w:hAnsi="Work Sans"/>
          <w:szCs w:val="24"/>
        </w:rPr>
      </w:pPr>
      <w:r w:rsidRPr="004969F7">
        <w:rPr>
          <w:rFonts w:ascii="Work Sans" w:hAnsi="Work Sans"/>
          <w:szCs w:val="24"/>
        </w:rPr>
        <w:t xml:space="preserve">Ved </w:t>
      </w:r>
      <w:r>
        <w:rPr>
          <w:rFonts w:ascii="Work Sans" w:hAnsi="Work Sans"/>
          <w:szCs w:val="24"/>
        </w:rPr>
        <w:t>e</w:t>
      </w:r>
      <w:r w:rsidRPr="004969F7">
        <w:rPr>
          <w:rFonts w:ascii="Work Sans" w:hAnsi="Work Sans"/>
          <w:szCs w:val="24"/>
        </w:rPr>
        <w:t xml:space="preserve">t </w:t>
      </w:r>
      <w:r w:rsidRPr="00BA2306">
        <w:rPr>
          <w:rFonts w:ascii="Work Sans" w:hAnsi="Work Sans"/>
          <w:b/>
          <w:color w:val="0F265C"/>
          <w:szCs w:val="24"/>
        </w:rPr>
        <w:t xml:space="preserve">udbud af et </w:t>
      </w:r>
      <w:r>
        <w:rPr>
          <w:rFonts w:ascii="Work Sans" w:hAnsi="Work Sans"/>
          <w:b/>
          <w:color w:val="0F265C"/>
          <w:szCs w:val="24"/>
        </w:rPr>
        <w:t>MDOL</w:t>
      </w:r>
      <w:r w:rsidRPr="00BA2306">
        <w:rPr>
          <w:rFonts w:ascii="Work Sans" w:hAnsi="Work Sans"/>
          <w:color w:val="0F265C"/>
          <w:szCs w:val="24"/>
        </w:rPr>
        <w:t xml:space="preserve"> </w:t>
      </w:r>
      <w:r w:rsidRPr="004969F7">
        <w:rPr>
          <w:rFonts w:ascii="Work Sans" w:hAnsi="Work Sans"/>
          <w:szCs w:val="24"/>
        </w:rPr>
        <w:t xml:space="preserve">forstås én udbyders </w:t>
      </w:r>
      <w:r w:rsidR="00527356">
        <w:rPr>
          <w:rFonts w:ascii="Work Sans" w:hAnsi="Work Sans"/>
          <w:szCs w:val="24"/>
        </w:rPr>
        <w:t>geografisk bundne tilbud om</w:t>
      </w:r>
      <w:r w:rsidRPr="004969F7">
        <w:rPr>
          <w:rFonts w:ascii="Work Sans" w:hAnsi="Work Sans"/>
          <w:szCs w:val="24"/>
        </w:rPr>
        <w:t xml:space="preserve"> ét</w:t>
      </w:r>
      <w:r w:rsidR="00195C9A">
        <w:rPr>
          <w:rFonts w:ascii="Work Sans" w:hAnsi="Work Sans"/>
          <w:szCs w:val="24"/>
        </w:rPr>
        <w:t xml:space="preserve"> </w:t>
      </w:r>
      <w:r w:rsidR="00A5161B">
        <w:rPr>
          <w:rFonts w:ascii="Work Sans" w:hAnsi="Work Sans"/>
          <w:szCs w:val="24"/>
        </w:rPr>
        <w:t>modul eller specialemodul</w:t>
      </w:r>
      <w:r w:rsidRPr="004969F7">
        <w:rPr>
          <w:rFonts w:ascii="Work Sans" w:hAnsi="Work Sans"/>
          <w:szCs w:val="24"/>
        </w:rPr>
        <w:t xml:space="preserve"> </w:t>
      </w:r>
      <w:r w:rsidR="00527356">
        <w:rPr>
          <w:rFonts w:ascii="Work Sans" w:hAnsi="Work Sans"/>
          <w:szCs w:val="24"/>
        </w:rPr>
        <w:t xml:space="preserve">i offentlig ledelse </w:t>
      </w:r>
      <w:r w:rsidRPr="004969F7">
        <w:rPr>
          <w:rFonts w:ascii="Work Sans" w:hAnsi="Work Sans"/>
          <w:szCs w:val="24"/>
        </w:rPr>
        <w:t>med en dertil knyttet gruppe undervisere.</w:t>
      </w:r>
    </w:p>
    <w:p w14:paraId="2B5FC599" w14:textId="169AA17E" w:rsidR="00433476" w:rsidRPr="004969F7" w:rsidRDefault="001F0A03" w:rsidP="007F41F6">
      <w:pPr>
        <w:spacing w:line="276" w:lineRule="auto"/>
        <w:rPr>
          <w:rFonts w:ascii="Work Sans" w:hAnsi="Work Sans"/>
          <w:szCs w:val="24"/>
        </w:rPr>
      </w:pPr>
      <w:r>
        <w:rPr>
          <w:rFonts w:ascii="Work Sans" w:hAnsi="Work Sans"/>
          <w:b/>
          <w:color w:val="0F265C"/>
          <w:szCs w:val="24"/>
        </w:rPr>
        <w:t>C</w:t>
      </w:r>
      <w:r w:rsidR="00CF0831" w:rsidRPr="00BA2306">
        <w:rPr>
          <w:rFonts w:ascii="Work Sans" w:hAnsi="Work Sans"/>
          <w:b/>
          <w:color w:val="0F265C"/>
          <w:szCs w:val="24"/>
        </w:rPr>
        <w:t>ertificering</w:t>
      </w:r>
      <w:r w:rsidR="00CF0831" w:rsidRPr="00BA2306">
        <w:rPr>
          <w:rFonts w:ascii="Work Sans" w:hAnsi="Work Sans"/>
          <w:color w:val="0F265C"/>
          <w:szCs w:val="24"/>
        </w:rPr>
        <w:t xml:space="preserve"> </w:t>
      </w:r>
      <w:r>
        <w:rPr>
          <w:rFonts w:ascii="Work Sans" w:hAnsi="Work Sans"/>
          <w:szCs w:val="24"/>
        </w:rPr>
        <w:t>er</w:t>
      </w:r>
      <w:r w:rsidRPr="004969F7">
        <w:rPr>
          <w:rFonts w:ascii="Work Sans" w:hAnsi="Work Sans"/>
          <w:szCs w:val="24"/>
        </w:rPr>
        <w:t xml:space="preserve"> </w:t>
      </w:r>
      <w:r w:rsidR="00CF0831" w:rsidRPr="004969F7">
        <w:rPr>
          <w:rFonts w:ascii="Work Sans" w:hAnsi="Work Sans"/>
          <w:szCs w:val="24"/>
        </w:rPr>
        <w:t xml:space="preserve">Uddannelses- og </w:t>
      </w:r>
      <w:r w:rsidR="00CF0831" w:rsidRPr="0064378F">
        <w:rPr>
          <w:rFonts w:ascii="Work Sans" w:hAnsi="Work Sans"/>
          <w:szCs w:val="24"/>
        </w:rPr>
        <w:t xml:space="preserve">Forskningsstyrelsens </w:t>
      </w:r>
      <w:r w:rsidR="00CF0831" w:rsidRPr="00384AF8">
        <w:rPr>
          <w:rFonts w:ascii="Work Sans" w:hAnsi="Work Sans"/>
          <w:szCs w:val="24"/>
        </w:rPr>
        <w:t>afgørelse</w:t>
      </w:r>
      <w:r>
        <w:rPr>
          <w:rFonts w:ascii="Work Sans" w:hAnsi="Work Sans"/>
          <w:szCs w:val="24"/>
        </w:rPr>
        <w:t xml:space="preserve"> </w:t>
      </w:r>
      <w:r w:rsidR="00CF0831" w:rsidRPr="0064378F">
        <w:rPr>
          <w:rFonts w:ascii="Work Sans" w:hAnsi="Work Sans"/>
          <w:szCs w:val="24"/>
        </w:rPr>
        <w:t xml:space="preserve">af, at en DOL eller et </w:t>
      </w:r>
      <w:r w:rsidR="009F0DB1">
        <w:rPr>
          <w:rFonts w:ascii="Work Sans" w:hAnsi="Work Sans"/>
          <w:szCs w:val="24"/>
        </w:rPr>
        <w:t>M</w:t>
      </w:r>
      <w:r w:rsidR="00CF0831" w:rsidRPr="0064378F">
        <w:rPr>
          <w:rFonts w:ascii="Work Sans" w:hAnsi="Work Sans"/>
          <w:szCs w:val="24"/>
        </w:rPr>
        <w:t>DOL opfylder de fastsatte kriterier</w:t>
      </w:r>
      <w:r>
        <w:rPr>
          <w:rFonts w:ascii="Work Sans" w:hAnsi="Work Sans"/>
          <w:szCs w:val="24"/>
        </w:rPr>
        <w:t>, som fremgår i certificeringsbekendtgørelsen</w:t>
      </w:r>
      <w:r w:rsidR="00CF0831" w:rsidRPr="0064378F">
        <w:rPr>
          <w:rFonts w:ascii="Work Sans" w:hAnsi="Work Sans"/>
          <w:szCs w:val="24"/>
        </w:rPr>
        <w:t>.</w:t>
      </w:r>
      <w:r w:rsidR="00CF0831" w:rsidRPr="004969F7">
        <w:rPr>
          <w:rFonts w:ascii="Work Sans" w:hAnsi="Work Sans"/>
          <w:szCs w:val="24"/>
        </w:rPr>
        <w:t xml:space="preserve"> </w:t>
      </w:r>
    </w:p>
    <w:p w14:paraId="411B1A5C" w14:textId="1EEC9597" w:rsidR="00103E0F" w:rsidRDefault="001F0A03" w:rsidP="00670DDB">
      <w:pPr>
        <w:pStyle w:val="Overskrift2"/>
      </w:pPr>
      <w:bookmarkStart w:id="3" w:name="_Toc207204664"/>
      <w:r>
        <w:t>Andre krav i c</w:t>
      </w:r>
      <w:r w:rsidR="00670DDB">
        <w:t>ertificeringsbekendtgørelsen</w:t>
      </w:r>
      <w:bookmarkEnd w:id="3"/>
    </w:p>
    <w:p w14:paraId="21C11CD7" w14:textId="77777777" w:rsidR="00EA5879" w:rsidRDefault="00EA5879" w:rsidP="00670DDB">
      <w:pPr>
        <w:spacing w:line="276" w:lineRule="auto"/>
        <w:rPr>
          <w:rFonts w:ascii="Work Sans" w:hAnsi="Work Sans"/>
        </w:rPr>
      </w:pPr>
      <w:r>
        <w:rPr>
          <w:rFonts w:ascii="Work Sans" w:hAnsi="Work Sans"/>
        </w:rPr>
        <w:t>For at opnå en godkendelse på certificering, skal udbyder af DOL eller MDOL</w:t>
      </w:r>
      <w:r w:rsidR="001F0A03">
        <w:rPr>
          <w:rFonts w:ascii="Work Sans" w:hAnsi="Work Sans"/>
        </w:rPr>
        <w:t xml:space="preserve"> opfylde de fastsat</w:t>
      </w:r>
      <w:r>
        <w:rPr>
          <w:rFonts w:ascii="Work Sans" w:hAnsi="Work Sans"/>
        </w:rPr>
        <w:t xml:space="preserve">te kriterier for certificering. Udbyder skal desuden være opmærksom på andre krav i certificeringsbekendtgørelsen. </w:t>
      </w:r>
    </w:p>
    <w:p w14:paraId="216D7ECC" w14:textId="488E9A45" w:rsidR="00670DDB" w:rsidRDefault="001F0A03" w:rsidP="00670DDB">
      <w:pPr>
        <w:spacing w:line="276" w:lineRule="auto"/>
        <w:rPr>
          <w:rFonts w:ascii="Work Sans" w:hAnsi="Work Sans"/>
          <w:iCs/>
        </w:rPr>
      </w:pPr>
      <w:r>
        <w:rPr>
          <w:rFonts w:ascii="Work Sans" w:hAnsi="Work Sans"/>
        </w:rPr>
        <w:lastRenderedPageBreak/>
        <w:t xml:space="preserve">Det </w:t>
      </w:r>
      <w:r w:rsidR="00670DDB" w:rsidRPr="004969F7">
        <w:rPr>
          <w:rFonts w:ascii="Work Sans" w:hAnsi="Work Sans"/>
        </w:rPr>
        <w:t xml:space="preserve">forudsættes, at de optagne studerende </w:t>
      </w:r>
      <w:r>
        <w:rPr>
          <w:rFonts w:ascii="Work Sans" w:hAnsi="Work Sans"/>
        </w:rPr>
        <w:t>på enten DOL</w:t>
      </w:r>
      <w:r w:rsidR="00EA5879">
        <w:rPr>
          <w:rFonts w:ascii="Work Sans" w:hAnsi="Work Sans"/>
        </w:rPr>
        <w:t xml:space="preserve"> eller MDOL</w:t>
      </w:r>
      <w:r>
        <w:rPr>
          <w:rFonts w:ascii="Work Sans" w:hAnsi="Work Sans"/>
        </w:rPr>
        <w:t xml:space="preserve"> </w:t>
      </w:r>
      <w:r w:rsidR="00670DDB" w:rsidRPr="004969F7">
        <w:rPr>
          <w:rFonts w:ascii="Work Sans" w:hAnsi="Work Sans"/>
        </w:rPr>
        <w:t xml:space="preserve">har gennemført </w:t>
      </w:r>
      <w:r w:rsidR="00670DDB" w:rsidRPr="004969F7">
        <w:rPr>
          <w:rFonts w:ascii="Work Sans" w:hAnsi="Work Sans"/>
          <w:iCs/>
        </w:rPr>
        <w:t xml:space="preserve">en uddannelse på mindst erhvervsakademiniveau (kort videregående uddannelse) eller har bevis for tilsvarende realkompetencer udstedt af en professionshøjskole eller et erhvervsakademi og har mindst to års relevant erhvervserfaring. </w:t>
      </w:r>
    </w:p>
    <w:p w14:paraId="00A61003" w14:textId="6524ECB4" w:rsidR="00670DDB" w:rsidRPr="00AF6D31" w:rsidRDefault="001F0A03" w:rsidP="00670DDB">
      <w:pPr>
        <w:spacing w:line="276" w:lineRule="auto"/>
        <w:rPr>
          <w:rFonts w:ascii="Work Sans" w:hAnsi="Work Sans"/>
          <w:iCs/>
        </w:rPr>
      </w:pPr>
      <w:r>
        <w:rPr>
          <w:rFonts w:ascii="Work Sans" w:hAnsi="Work Sans"/>
          <w:iCs/>
        </w:rPr>
        <w:t xml:space="preserve">Det </w:t>
      </w:r>
      <w:r w:rsidR="00670DDB" w:rsidRPr="004969F7">
        <w:rPr>
          <w:rFonts w:ascii="Work Sans" w:hAnsi="Work Sans"/>
          <w:iCs/>
        </w:rPr>
        <w:t>forudsættes</w:t>
      </w:r>
      <w:r>
        <w:rPr>
          <w:rFonts w:ascii="Work Sans" w:hAnsi="Work Sans"/>
          <w:iCs/>
        </w:rPr>
        <w:t xml:space="preserve"> også</w:t>
      </w:r>
      <w:r w:rsidR="00670DDB" w:rsidRPr="004969F7">
        <w:rPr>
          <w:rFonts w:ascii="Work Sans" w:hAnsi="Work Sans"/>
          <w:iCs/>
        </w:rPr>
        <w:t xml:space="preserve">, at </w:t>
      </w:r>
      <w:r w:rsidR="00EA5879">
        <w:rPr>
          <w:rFonts w:ascii="Work Sans" w:hAnsi="Work Sans"/>
          <w:iCs/>
        </w:rPr>
        <w:t>udbyder</w:t>
      </w:r>
      <w:r w:rsidR="00670DDB" w:rsidRPr="004969F7">
        <w:rPr>
          <w:rFonts w:ascii="Work Sans" w:hAnsi="Work Sans"/>
          <w:iCs/>
        </w:rPr>
        <w:t xml:space="preserve"> har fastsat egnede procedurer for ansøgning og optagelse af ansøgerne</w:t>
      </w:r>
      <w:r w:rsidR="00670DDB">
        <w:rPr>
          <w:rFonts w:ascii="Work Sans" w:hAnsi="Work Sans"/>
          <w:iCs/>
        </w:rPr>
        <w:t xml:space="preserve"> og at </w:t>
      </w:r>
      <w:r>
        <w:rPr>
          <w:rFonts w:ascii="Work Sans" w:hAnsi="Work Sans"/>
          <w:iCs/>
        </w:rPr>
        <w:t xml:space="preserve">procedurerne </w:t>
      </w:r>
      <w:r w:rsidR="00670DDB">
        <w:rPr>
          <w:rFonts w:ascii="Work Sans" w:hAnsi="Work Sans"/>
          <w:iCs/>
        </w:rPr>
        <w:t>er offentliggjort på udbyders hjemmeside</w:t>
      </w:r>
      <w:r w:rsidR="00670DDB" w:rsidRPr="004969F7">
        <w:rPr>
          <w:rFonts w:ascii="Work Sans" w:hAnsi="Work Sans"/>
          <w:iCs/>
        </w:rPr>
        <w:t xml:space="preserve">. </w:t>
      </w:r>
    </w:p>
    <w:p w14:paraId="61B2CC91" w14:textId="58520D7D" w:rsidR="00670DDB" w:rsidRPr="00F239DD" w:rsidRDefault="00670DDB" w:rsidP="00F239DD">
      <w:pPr>
        <w:spacing w:line="276" w:lineRule="auto"/>
        <w:rPr>
          <w:rFonts w:ascii="Work Sans" w:hAnsi="Work Sans"/>
        </w:rPr>
      </w:pPr>
      <w:r w:rsidRPr="00AF6D31">
        <w:rPr>
          <w:rFonts w:ascii="Work Sans" w:hAnsi="Work Sans"/>
        </w:rPr>
        <w:t xml:space="preserve">Derudover skal </w:t>
      </w:r>
      <w:r w:rsidR="00EA5879">
        <w:rPr>
          <w:rFonts w:ascii="Work Sans" w:hAnsi="Work Sans"/>
        </w:rPr>
        <w:t>udbyder</w:t>
      </w:r>
      <w:r w:rsidRPr="00AF6D31">
        <w:rPr>
          <w:rFonts w:ascii="Work Sans" w:hAnsi="Work Sans"/>
        </w:rPr>
        <w:t xml:space="preserve"> følge de </w:t>
      </w:r>
      <w:r>
        <w:rPr>
          <w:rFonts w:ascii="Work Sans" w:hAnsi="Work Sans"/>
        </w:rPr>
        <w:t xml:space="preserve">gældende </w:t>
      </w:r>
      <w:r w:rsidRPr="00AF6D31">
        <w:rPr>
          <w:rFonts w:ascii="Work Sans" w:hAnsi="Work Sans"/>
        </w:rPr>
        <w:t>regler</w:t>
      </w:r>
      <w:r>
        <w:rPr>
          <w:rFonts w:ascii="Work Sans" w:hAnsi="Work Sans"/>
        </w:rPr>
        <w:t xml:space="preserve"> for eksamen og bedømmelse,</w:t>
      </w:r>
      <w:r w:rsidR="001F0A03">
        <w:rPr>
          <w:rFonts w:ascii="Work Sans" w:hAnsi="Work Sans"/>
        </w:rPr>
        <w:t xml:space="preserve"> som fremgår af c</w:t>
      </w:r>
      <w:r>
        <w:rPr>
          <w:rFonts w:ascii="Work Sans" w:hAnsi="Work Sans"/>
        </w:rPr>
        <w:t>ertificeringsbekendtgørelsen</w:t>
      </w:r>
      <w:r w:rsidRPr="00AF6D31">
        <w:rPr>
          <w:rFonts w:ascii="Work Sans" w:hAnsi="Work Sans"/>
        </w:rPr>
        <w:t>.</w:t>
      </w:r>
    </w:p>
    <w:p w14:paraId="7AC2F887" w14:textId="02514488" w:rsidR="00A82EEF" w:rsidRPr="004969F7" w:rsidRDefault="00E3451B" w:rsidP="00F41B36">
      <w:pPr>
        <w:pStyle w:val="Overskrift2"/>
      </w:pPr>
      <w:bookmarkStart w:id="4" w:name="_Toc207204665"/>
      <w:r w:rsidRPr="004969F7">
        <w:t>Når der ansøges</w:t>
      </w:r>
      <w:bookmarkEnd w:id="4"/>
    </w:p>
    <w:p w14:paraId="62D74B12" w14:textId="184ED631" w:rsidR="00E3451B" w:rsidRPr="004969F7" w:rsidRDefault="008E7E4B" w:rsidP="007F41F6">
      <w:pPr>
        <w:spacing w:line="276" w:lineRule="auto"/>
        <w:rPr>
          <w:rFonts w:ascii="Work Sans" w:hAnsi="Work Sans"/>
          <w:szCs w:val="24"/>
        </w:rPr>
      </w:pPr>
      <w:r w:rsidRPr="004969F7">
        <w:rPr>
          <w:rFonts w:ascii="Work Sans" w:hAnsi="Work Sans"/>
          <w:szCs w:val="24"/>
        </w:rPr>
        <w:t xml:space="preserve">Alle </w:t>
      </w:r>
      <w:r w:rsidR="003A2FD8">
        <w:rPr>
          <w:rFonts w:ascii="Work Sans" w:hAnsi="Work Sans"/>
          <w:szCs w:val="24"/>
        </w:rPr>
        <w:t xml:space="preserve">udbydere af en </w:t>
      </w:r>
      <w:r w:rsidR="009F0DB1">
        <w:rPr>
          <w:rFonts w:ascii="Work Sans" w:hAnsi="Work Sans"/>
          <w:szCs w:val="24"/>
        </w:rPr>
        <w:t>DOL</w:t>
      </w:r>
      <w:r w:rsidR="003A2FD8">
        <w:rPr>
          <w:rFonts w:ascii="Work Sans" w:hAnsi="Work Sans"/>
          <w:szCs w:val="24"/>
        </w:rPr>
        <w:t xml:space="preserve"> </w:t>
      </w:r>
      <w:r w:rsidRPr="004969F7">
        <w:rPr>
          <w:rFonts w:ascii="Work Sans" w:hAnsi="Work Sans"/>
          <w:szCs w:val="24"/>
        </w:rPr>
        <w:t xml:space="preserve">eller </w:t>
      </w:r>
      <w:r w:rsidR="009F0DB1">
        <w:rPr>
          <w:rFonts w:ascii="Work Sans" w:hAnsi="Work Sans"/>
          <w:szCs w:val="24"/>
        </w:rPr>
        <w:t>MDOL</w:t>
      </w:r>
      <w:r w:rsidR="005347C7">
        <w:rPr>
          <w:rFonts w:ascii="Work Sans" w:hAnsi="Work Sans"/>
          <w:szCs w:val="24"/>
        </w:rPr>
        <w:t xml:space="preserve"> </w:t>
      </w:r>
      <w:r w:rsidRPr="004969F7">
        <w:rPr>
          <w:rFonts w:ascii="Work Sans" w:hAnsi="Work Sans"/>
          <w:szCs w:val="24"/>
        </w:rPr>
        <w:t xml:space="preserve">kan </w:t>
      </w:r>
      <w:r w:rsidR="007F7863">
        <w:rPr>
          <w:rFonts w:ascii="Work Sans" w:hAnsi="Work Sans"/>
          <w:szCs w:val="24"/>
        </w:rPr>
        <w:t>an</w:t>
      </w:r>
      <w:r w:rsidRPr="004969F7">
        <w:rPr>
          <w:rFonts w:ascii="Work Sans" w:hAnsi="Work Sans"/>
          <w:szCs w:val="24"/>
        </w:rPr>
        <w:t>søge</w:t>
      </w:r>
      <w:r w:rsidR="007F7863">
        <w:rPr>
          <w:rFonts w:ascii="Work Sans" w:hAnsi="Work Sans"/>
          <w:szCs w:val="24"/>
        </w:rPr>
        <w:t xml:space="preserve"> </w:t>
      </w:r>
      <w:r w:rsidR="004268D0">
        <w:rPr>
          <w:rFonts w:ascii="Work Sans" w:hAnsi="Work Sans"/>
          <w:szCs w:val="24"/>
        </w:rPr>
        <w:t xml:space="preserve">om </w:t>
      </w:r>
      <w:r w:rsidRPr="004969F7">
        <w:rPr>
          <w:rFonts w:ascii="Work Sans" w:hAnsi="Work Sans"/>
          <w:szCs w:val="24"/>
        </w:rPr>
        <w:t xml:space="preserve">certificering. </w:t>
      </w:r>
      <w:r w:rsidR="00DC1CD9">
        <w:rPr>
          <w:rFonts w:ascii="Work Sans" w:hAnsi="Work Sans"/>
          <w:szCs w:val="24"/>
        </w:rPr>
        <w:t xml:space="preserve">Der kan søges om </w:t>
      </w:r>
      <w:r w:rsidR="004268D0">
        <w:rPr>
          <w:rFonts w:ascii="Work Sans" w:hAnsi="Work Sans"/>
          <w:szCs w:val="24"/>
        </w:rPr>
        <w:t>en</w:t>
      </w:r>
      <w:r w:rsidR="00DC1CD9">
        <w:rPr>
          <w:rFonts w:ascii="Work Sans" w:hAnsi="Work Sans"/>
          <w:szCs w:val="24"/>
        </w:rPr>
        <w:t xml:space="preserve"> ny vurdering eller genvurdering af et eksisterende MDOL</w:t>
      </w:r>
      <w:r w:rsidR="00D22128">
        <w:rPr>
          <w:rFonts w:ascii="Work Sans" w:hAnsi="Work Sans"/>
          <w:szCs w:val="24"/>
        </w:rPr>
        <w:t xml:space="preserve"> eller DOL</w:t>
      </w:r>
      <w:r w:rsidR="00DC1CD9">
        <w:rPr>
          <w:rFonts w:ascii="Work Sans" w:hAnsi="Work Sans"/>
          <w:szCs w:val="24"/>
        </w:rPr>
        <w:t>, der tidligere har opnået en certificering.</w:t>
      </w:r>
    </w:p>
    <w:p w14:paraId="1759AB1A" w14:textId="01168495" w:rsidR="0016207C" w:rsidRDefault="00251938" w:rsidP="007F41F6">
      <w:pPr>
        <w:spacing w:line="276" w:lineRule="auto"/>
        <w:rPr>
          <w:rFonts w:ascii="Work Sans" w:hAnsi="Work Sans"/>
        </w:rPr>
      </w:pPr>
      <w:r w:rsidRPr="004969F7">
        <w:rPr>
          <w:rFonts w:ascii="Work Sans" w:hAnsi="Work Sans"/>
          <w:szCs w:val="24"/>
        </w:rPr>
        <w:t xml:space="preserve">Der skal </w:t>
      </w:r>
      <w:r w:rsidR="00E3451B" w:rsidRPr="004969F7">
        <w:rPr>
          <w:rFonts w:ascii="Work Sans" w:hAnsi="Work Sans"/>
          <w:szCs w:val="24"/>
        </w:rPr>
        <w:t xml:space="preserve">sendes </w:t>
      </w:r>
      <w:r w:rsidRPr="004969F7">
        <w:rPr>
          <w:rFonts w:ascii="Work Sans" w:hAnsi="Work Sans"/>
          <w:szCs w:val="24"/>
        </w:rPr>
        <w:t xml:space="preserve">én ansøgning for hver DOL eller </w:t>
      </w:r>
      <w:r w:rsidR="00AF6076" w:rsidRPr="004969F7">
        <w:rPr>
          <w:rFonts w:ascii="Work Sans" w:hAnsi="Work Sans"/>
          <w:szCs w:val="24"/>
        </w:rPr>
        <w:t xml:space="preserve">hvert </w:t>
      </w:r>
      <w:r w:rsidRPr="004969F7">
        <w:rPr>
          <w:rFonts w:ascii="Work Sans" w:hAnsi="Work Sans"/>
          <w:szCs w:val="24"/>
        </w:rPr>
        <w:t xml:space="preserve">MDOL, som ansøger ønsker </w:t>
      </w:r>
      <w:r w:rsidR="0079403B">
        <w:rPr>
          <w:rFonts w:ascii="Work Sans" w:hAnsi="Work Sans"/>
          <w:szCs w:val="24"/>
        </w:rPr>
        <w:t xml:space="preserve">vurderet af </w:t>
      </w:r>
      <w:r w:rsidR="00185032">
        <w:rPr>
          <w:rFonts w:ascii="Work Sans" w:hAnsi="Work Sans"/>
          <w:szCs w:val="24"/>
        </w:rPr>
        <w:t>AKKR</w:t>
      </w:r>
      <w:r w:rsidRPr="004969F7">
        <w:rPr>
          <w:rFonts w:ascii="Work Sans" w:hAnsi="Work Sans"/>
          <w:szCs w:val="24"/>
        </w:rPr>
        <w:t xml:space="preserve">. </w:t>
      </w:r>
      <w:r w:rsidR="0016207C">
        <w:rPr>
          <w:rFonts w:ascii="Work Sans" w:hAnsi="Work Sans"/>
          <w:szCs w:val="24"/>
        </w:rPr>
        <w:t xml:space="preserve">Ansøgningen behandles af </w:t>
      </w:r>
      <w:r w:rsidR="00185032">
        <w:rPr>
          <w:rFonts w:ascii="Work Sans" w:hAnsi="Work Sans"/>
          <w:szCs w:val="24"/>
        </w:rPr>
        <w:t>AKKR</w:t>
      </w:r>
      <w:r w:rsidR="0016207C">
        <w:rPr>
          <w:rFonts w:ascii="Work Sans" w:hAnsi="Work Sans"/>
          <w:szCs w:val="24"/>
        </w:rPr>
        <w:t xml:space="preserve">, </w:t>
      </w:r>
      <w:r w:rsidR="0016207C">
        <w:rPr>
          <w:rFonts w:ascii="Work Sans" w:hAnsi="Work Sans"/>
        </w:rPr>
        <w:t>som</w:t>
      </w:r>
      <w:r w:rsidR="0016207C" w:rsidRPr="00663F8C">
        <w:rPr>
          <w:rFonts w:ascii="Work Sans" w:hAnsi="Work Sans"/>
        </w:rPr>
        <w:t xml:space="preserve"> indstiller til godkendelse eller afslag</w:t>
      </w:r>
      <w:r w:rsidR="0016207C" w:rsidRPr="004969F7">
        <w:rPr>
          <w:rFonts w:ascii="Work Sans" w:hAnsi="Work Sans"/>
        </w:rPr>
        <w:t xml:space="preserve"> på certificering til </w:t>
      </w:r>
      <w:r w:rsidR="00DC1CD9">
        <w:rPr>
          <w:rFonts w:ascii="Work Sans" w:hAnsi="Work Sans"/>
        </w:rPr>
        <w:t>UFS</w:t>
      </w:r>
      <w:r w:rsidR="005470AC">
        <w:rPr>
          <w:rFonts w:ascii="Work Sans" w:hAnsi="Work Sans"/>
        </w:rPr>
        <w:t>. UFS træffer formelt afgørelse om certificering.</w:t>
      </w:r>
    </w:p>
    <w:p w14:paraId="24C543F6" w14:textId="21D5264B" w:rsidR="008E7E4B" w:rsidRPr="004969F7" w:rsidRDefault="00251938" w:rsidP="007F41F6">
      <w:pPr>
        <w:spacing w:line="276" w:lineRule="auto"/>
        <w:rPr>
          <w:rFonts w:ascii="Work Sans" w:hAnsi="Work Sans"/>
          <w:szCs w:val="24"/>
        </w:rPr>
      </w:pPr>
      <w:r w:rsidRPr="004969F7">
        <w:rPr>
          <w:rFonts w:ascii="Work Sans" w:hAnsi="Work Sans"/>
          <w:szCs w:val="24"/>
        </w:rPr>
        <w:t>Hvis en ansøger f.eks. udbyde</w:t>
      </w:r>
      <w:r w:rsidR="007F7863">
        <w:rPr>
          <w:rFonts w:ascii="Work Sans" w:hAnsi="Work Sans"/>
          <w:szCs w:val="24"/>
        </w:rPr>
        <w:t>r</w:t>
      </w:r>
      <w:r w:rsidRPr="004969F7">
        <w:rPr>
          <w:rFonts w:ascii="Work Sans" w:hAnsi="Work Sans"/>
          <w:szCs w:val="24"/>
        </w:rPr>
        <w:t xml:space="preserve"> et </w:t>
      </w:r>
      <w:r w:rsidR="007D59D1">
        <w:rPr>
          <w:rFonts w:ascii="Work Sans" w:hAnsi="Work Sans"/>
          <w:szCs w:val="24"/>
        </w:rPr>
        <w:t>MDOL</w:t>
      </w:r>
      <w:r w:rsidR="007D59D1" w:rsidRPr="004969F7">
        <w:rPr>
          <w:rFonts w:ascii="Work Sans" w:hAnsi="Work Sans"/>
          <w:szCs w:val="24"/>
        </w:rPr>
        <w:t xml:space="preserve"> </w:t>
      </w:r>
      <w:r w:rsidRPr="004969F7">
        <w:rPr>
          <w:rFonts w:ascii="Work Sans" w:hAnsi="Work Sans"/>
          <w:szCs w:val="24"/>
        </w:rPr>
        <w:t>både i Aarhus og København, skal der</w:t>
      </w:r>
      <w:r w:rsidR="007F7863">
        <w:rPr>
          <w:rFonts w:ascii="Work Sans" w:hAnsi="Work Sans"/>
          <w:szCs w:val="24"/>
        </w:rPr>
        <w:t xml:space="preserve"> i udgangspunktet</w:t>
      </w:r>
      <w:r w:rsidRPr="004969F7">
        <w:rPr>
          <w:rFonts w:ascii="Work Sans" w:hAnsi="Work Sans"/>
          <w:szCs w:val="24"/>
        </w:rPr>
        <w:t xml:space="preserve"> </w:t>
      </w:r>
      <w:r w:rsidR="007F7863">
        <w:rPr>
          <w:rFonts w:ascii="Work Sans" w:hAnsi="Work Sans"/>
          <w:szCs w:val="24"/>
        </w:rPr>
        <w:t>sendes</w:t>
      </w:r>
      <w:r w:rsidR="007F7863" w:rsidRPr="004969F7">
        <w:rPr>
          <w:rFonts w:ascii="Work Sans" w:hAnsi="Work Sans"/>
          <w:szCs w:val="24"/>
        </w:rPr>
        <w:t xml:space="preserve"> </w:t>
      </w:r>
      <w:r w:rsidRPr="004969F7">
        <w:rPr>
          <w:rFonts w:ascii="Work Sans" w:hAnsi="Work Sans"/>
          <w:szCs w:val="24"/>
        </w:rPr>
        <w:t>to ansøgninger</w:t>
      </w:r>
      <w:r w:rsidR="007F7863">
        <w:rPr>
          <w:rFonts w:ascii="Work Sans" w:hAnsi="Work Sans"/>
          <w:szCs w:val="24"/>
        </w:rPr>
        <w:t xml:space="preserve"> til </w:t>
      </w:r>
      <w:r w:rsidR="00185032">
        <w:rPr>
          <w:rFonts w:ascii="Work Sans" w:hAnsi="Work Sans"/>
          <w:szCs w:val="24"/>
        </w:rPr>
        <w:t>AKKR</w:t>
      </w:r>
      <w:r w:rsidR="007F7863">
        <w:rPr>
          <w:rFonts w:ascii="Work Sans" w:hAnsi="Work Sans"/>
          <w:szCs w:val="24"/>
        </w:rPr>
        <w:t xml:space="preserve">. Ansøger kan tage kontakt til </w:t>
      </w:r>
      <w:r w:rsidR="00185032">
        <w:rPr>
          <w:rFonts w:ascii="Work Sans" w:hAnsi="Work Sans"/>
          <w:szCs w:val="24"/>
        </w:rPr>
        <w:t>AKKR</w:t>
      </w:r>
      <w:r w:rsidR="007F7863">
        <w:rPr>
          <w:rFonts w:ascii="Work Sans" w:hAnsi="Work Sans"/>
          <w:szCs w:val="24"/>
        </w:rPr>
        <w:t xml:space="preserve"> for at afklare antallet af ansøgninger.</w:t>
      </w:r>
    </w:p>
    <w:p w14:paraId="5E8F5E14" w14:textId="48762A48" w:rsidR="00DC1CD9" w:rsidRDefault="00251938" w:rsidP="007F41F6">
      <w:pPr>
        <w:spacing w:line="276" w:lineRule="auto"/>
        <w:rPr>
          <w:rFonts w:ascii="Work Sans" w:hAnsi="Work Sans"/>
          <w:szCs w:val="24"/>
        </w:rPr>
      </w:pPr>
      <w:r w:rsidRPr="004969F7">
        <w:rPr>
          <w:rFonts w:ascii="Work Sans" w:hAnsi="Work Sans"/>
          <w:szCs w:val="24"/>
        </w:rPr>
        <w:t xml:space="preserve">For udbydere af MDOL kan der søges to gange årligt. Datoer for </w:t>
      </w:r>
      <w:r w:rsidR="001C70D6">
        <w:rPr>
          <w:rFonts w:ascii="Work Sans" w:hAnsi="Work Sans"/>
          <w:szCs w:val="24"/>
        </w:rPr>
        <w:t xml:space="preserve">de to </w:t>
      </w:r>
      <w:r w:rsidRPr="004969F7">
        <w:rPr>
          <w:rFonts w:ascii="Work Sans" w:hAnsi="Work Sans"/>
          <w:szCs w:val="24"/>
        </w:rPr>
        <w:t>ansøgningstidspunkter</w:t>
      </w:r>
      <w:r w:rsidR="00E3451B" w:rsidRPr="004969F7">
        <w:rPr>
          <w:rFonts w:ascii="Work Sans" w:hAnsi="Work Sans"/>
          <w:szCs w:val="24"/>
        </w:rPr>
        <w:t xml:space="preserve"> fremgår </w:t>
      </w:r>
      <w:r w:rsidRPr="004969F7">
        <w:rPr>
          <w:rFonts w:ascii="Work Sans" w:hAnsi="Work Sans"/>
          <w:szCs w:val="24"/>
        </w:rPr>
        <w:t>af</w:t>
      </w:r>
      <w:r w:rsidR="007C1DF0">
        <w:rPr>
          <w:rFonts w:ascii="Work Sans" w:hAnsi="Work Sans"/>
          <w:szCs w:val="24"/>
        </w:rPr>
        <w:t xml:space="preserve"> Akkrediteringskontorets</w:t>
      </w:r>
      <w:r w:rsidRPr="004969F7">
        <w:rPr>
          <w:rFonts w:ascii="Work Sans" w:hAnsi="Work Sans"/>
          <w:szCs w:val="24"/>
        </w:rPr>
        <w:t xml:space="preserve"> hjemmeside. </w:t>
      </w:r>
      <w:r w:rsidR="001C70D6">
        <w:rPr>
          <w:rFonts w:ascii="Work Sans" w:hAnsi="Work Sans"/>
          <w:szCs w:val="24"/>
        </w:rPr>
        <w:t xml:space="preserve">Man skal derfor som udbyder selv være opmærksom på, hvilket ansøgningstidspunkt man skal søge til, af hensyn til udløb af </w:t>
      </w:r>
      <w:r w:rsidR="00DC1CD9">
        <w:rPr>
          <w:rFonts w:ascii="Work Sans" w:hAnsi="Work Sans"/>
          <w:szCs w:val="24"/>
        </w:rPr>
        <w:t xml:space="preserve">eventuel </w:t>
      </w:r>
      <w:r w:rsidR="001C70D6">
        <w:rPr>
          <w:rFonts w:ascii="Work Sans" w:hAnsi="Work Sans"/>
          <w:szCs w:val="24"/>
        </w:rPr>
        <w:t xml:space="preserve">gældende certificering. </w:t>
      </w:r>
    </w:p>
    <w:p w14:paraId="5A1FEA83" w14:textId="7840F98C" w:rsidR="00251938" w:rsidRPr="004969F7" w:rsidRDefault="004268D0" w:rsidP="007F41F6">
      <w:pPr>
        <w:spacing w:line="276" w:lineRule="auto"/>
        <w:rPr>
          <w:rFonts w:ascii="Work Sans" w:hAnsi="Work Sans"/>
          <w:szCs w:val="24"/>
        </w:rPr>
      </w:pPr>
      <w:r>
        <w:rPr>
          <w:rFonts w:ascii="Work Sans" w:hAnsi="Work Sans"/>
          <w:szCs w:val="24"/>
        </w:rPr>
        <w:t>Der er ikke fastsat faste ansøgningstidspunkter for ansøgning om en DOL.</w:t>
      </w:r>
      <w:r w:rsidR="00251938" w:rsidRPr="004969F7">
        <w:rPr>
          <w:rFonts w:ascii="Work Sans" w:hAnsi="Work Sans"/>
          <w:szCs w:val="24"/>
        </w:rPr>
        <w:t xml:space="preserve"> </w:t>
      </w:r>
      <w:r w:rsidR="007F7863">
        <w:rPr>
          <w:rFonts w:ascii="Work Sans" w:hAnsi="Work Sans"/>
          <w:szCs w:val="24"/>
        </w:rPr>
        <w:t xml:space="preserve">Ansøger skal tage kontakt til </w:t>
      </w:r>
      <w:r w:rsidR="00185032">
        <w:rPr>
          <w:rFonts w:ascii="Work Sans" w:hAnsi="Work Sans"/>
          <w:szCs w:val="24"/>
        </w:rPr>
        <w:t>AKKR</w:t>
      </w:r>
      <w:r w:rsidR="007F7863">
        <w:rPr>
          <w:rFonts w:ascii="Work Sans" w:hAnsi="Work Sans"/>
          <w:szCs w:val="24"/>
        </w:rPr>
        <w:t xml:space="preserve"> og aftale nærmere om ansøgningstidspunktet.</w:t>
      </w:r>
    </w:p>
    <w:p w14:paraId="57608F74" w14:textId="6B3388E6" w:rsidR="00B469AC" w:rsidRPr="004969F7" w:rsidRDefault="00B469AC" w:rsidP="007F41F6">
      <w:pPr>
        <w:spacing w:line="276" w:lineRule="auto"/>
        <w:rPr>
          <w:rFonts w:ascii="Work Sans" w:hAnsi="Work Sans"/>
          <w:szCs w:val="24"/>
        </w:rPr>
      </w:pPr>
      <w:r w:rsidRPr="004969F7">
        <w:rPr>
          <w:rFonts w:ascii="Work Sans" w:hAnsi="Work Sans"/>
        </w:rPr>
        <w:t xml:space="preserve">Sagsbehandlingstiden vil forventeligt være </w:t>
      </w:r>
      <w:r w:rsidR="00CD50B0" w:rsidRPr="007F7863">
        <w:rPr>
          <w:rFonts w:ascii="Work Sans" w:hAnsi="Work Sans"/>
          <w:b/>
          <w:color w:val="0F265C"/>
        </w:rPr>
        <w:t>fire</w:t>
      </w:r>
      <w:r w:rsidR="00F111AE" w:rsidRPr="007F7863">
        <w:rPr>
          <w:rFonts w:ascii="Work Sans" w:hAnsi="Work Sans"/>
          <w:b/>
          <w:color w:val="0F265C"/>
        </w:rPr>
        <w:t xml:space="preserve"> måneder</w:t>
      </w:r>
      <w:r w:rsidR="00F111AE">
        <w:rPr>
          <w:rFonts w:ascii="Work Sans" w:hAnsi="Work Sans"/>
        </w:rPr>
        <w:t xml:space="preserve"> for vurdering af</w:t>
      </w:r>
      <w:r w:rsidRPr="004969F7">
        <w:rPr>
          <w:rFonts w:ascii="Work Sans" w:hAnsi="Work Sans"/>
        </w:rPr>
        <w:t xml:space="preserve"> DOL og </w:t>
      </w:r>
      <w:r w:rsidR="00CD50B0" w:rsidRPr="007F7863">
        <w:rPr>
          <w:rFonts w:ascii="Work Sans" w:hAnsi="Work Sans"/>
          <w:b/>
          <w:color w:val="0F265C"/>
        </w:rPr>
        <w:t>tre måneder</w:t>
      </w:r>
      <w:r w:rsidR="00F111AE">
        <w:rPr>
          <w:rFonts w:ascii="Work Sans" w:hAnsi="Work Sans"/>
        </w:rPr>
        <w:t xml:space="preserve"> for</w:t>
      </w:r>
      <w:r w:rsidRPr="004969F7">
        <w:rPr>
          <w:rFonts w:ascii="Work Sans" w:hAnsi="Work Sans"/>
        </w:rPr>
        <w:t xml:space="preserve"> </w:t>
      </w:r>
      <w:r w:rsidR="00AF6076" w:rsidRPr="004969F7">
        <w:rPr>
          <w:rFonts w:ascii="Work Sans" w:hAnsi="Work Sans"/>
        </w:rPr>
        <w:t>MDOL</w:t>
      </w:r>
      <w:r w:rsidRPr="004969F7">
        <w:rPr>
          <w:rFonts w:ascii="Work Sans" w:hAnsi="Work Sans"/>
        </w:rPr>
        <w:t>.</w:t>
      </w:r>
    </w:p>
    <w:p w14:paraId="346C4F0F" w14:textId="2E7F16C1" w:rsidR="00251938" w:rsidRPr="004969F7" w:rsidRDefault="0016207C" w:rsidP="007F41F6">
      <w:pPr>
        <w:spacing w:line="276" w:lineRule="auto"/>
        <w:rPr>
          <w:rFonts w:ascii="Work Sans" w:hAnsi="Work Sans"/>
          <w:szCs w:val="24"/>
        </w:rPr>
      </w:pPr>
      <w:r>
        <w:rPr>
          <w:rFonts w:ascii="Work Sans" w:hAnsi="Work Sans"/>
          <w:szCs w:val="24"/>
        </w:rPr>
        <w:t>Sagsbehandlingstiden kan blive forlænget,</w:t>
      </w:r>
      <w:r w:rsidR="00251938" w:rsidRPr="004969F7">
        <w:rPr>
          <w:rFonts w:ascii="Work Sans" w:hAnsi="Work Sans"/>
          <w:szCs w:val="24"/>
        </w:rPr>
        <w:t xml:space="preserve"> hvis </w:t>
      </w:r>
      <w:r w:rsidR="00185032">
        <w:rPr>
          <w:rFonts w:ascii="Work Sans" w:hAnsi="Work Sans"/>
          <w:szCs w:val="24"/>
        </w:rPr>
        <w:t>AKKR</w:t>
      </w:r>
      <w:r>
        <w:rPr>
          <w:rFonts w:ascii="Work Sans" w:hAnsi="Work Sans"/>
          <w:szCs w:val="24"/>
        </w:rPr>
        <w:t xml:space="preserve"> eksempelvis modtager </w:t>
      </w:r>
      <w:r w:rsidR="00EF6AC9">
        <w:rPr>
          <w:rFonts w:ascii="Work Sans" w:hAnsi="Work Sans"/>
          <w:szCs w:val="24"/>
        </w:rPr>
        <w:t xml:space="preserve">mange ansøgninger </w:t>
      </w:r>
      <w:r w:rsidR="009819D6">
        <w:rPr>
          <w:rFonts w:ascii="Work Sans" w:hAnsi="Work Sans"/>
          <w:szCs w:val="24"/>
        </w:rPr>
        <w:t>på samme tid</w:t>
      </w:r>
      <w:r w:rsidR="00EF6AC9">
        <w:rPr>
          <w:rFonts w:ascii="Work Sans" w:hAnsi="Work Sans"/>
          <w:szCs w:val="24"/>
        </w:rPr>
        <w:t xml:space="preserve">, eller hvis </w:t>
      </w:r>
      <w:r w:rsidR="009819D6">
        <w:rPr>
          <w:rFonts w:ascii="Work Sans" w:hAnsi="Work Sans"/>
          <w:szCs w:val="24"/>
        </w:rPr>
        <w:t xml:space="preserve">andre </w:t>
      </w:r>
      <w:r w:rsidR="00EF6AC9">
        <w:rPr>
          <w:rFonts w:ascii="Work Sans" w:hAnsi="Work Sans"/>
          <w:szCs w:val="24"/>
        </w:rPr>
        <w:t xml:space="preserve">forhold hos </w:t>
      </w:r>
      <w:r w:rsidR="00185032">
        <w:rPr>
          <w:rFonts w:ascii="Work Sans" w:hAnsi="Work Sans"/>
          <w:szCs w:val="24"/>
        </w:rPr>
        <w:t>AKKR</w:t>
      </w:r>
      <w:r w:rsidR="00EF6AC9">
        <w:rPr>
          <w:rFonts w:ascii="Work Sans" w:hAnsi="Work Sans"/>
          <w:szCs w:val="24"/>
        </w:rPr>
        <w:t xml:space="preserve"> i øvrigt begrunder det. </w:t>
      </w:r>
      <w:r w:rsidR="00185032">
        <w:rPr>
          <w:rFonts w:ascii="Work Sans" w:hAnsi="Work Sans"/>
          <w:szCs w:val="24"/>
        </w:rPr>
        <w:t>AKKR</w:t>
      </w:r>
      <w:r w:rsidR="00EF6AC9">
        <w:rPr>
          <w:rFonts w:ascii="Work Sans" w:hAnsi="Work Sans"/>
          <w:szCs w:val="24"/>
        </w:rPr>
        <w:t xml:space="preserve"> orientere</w:t>
      </w:r>
      <w:r w:rsidR="009819D6">
        <w:rPr>
          <w:rFonts w:ascii="Work Sans" w:hAnsi="Work Sans"/>
          <w:szCs w:val="24"/>
        </w:rPr>
        <w:t>r ansøger, hvis sagsbehandlingstiden bliver forlænget</w:t>
      </w:r>
      <w:r w:rsidR="00251938" w:rsidRPr="004969F7">
        <w:rPr>
          <w:rFonts w:ascii="Work Sans" w:hAnsi="Work Sans"/>
          <w:szCs w:val="24"/>
        </w:rPr>
        <w:t xml:space="preserve">. </w:t>
      </w:r>
    </w:p>
    <w:p w14:paraId="3A21D0C9" w14:textId="176AEA2C" w:rsidR="00251938" w:rsidRPr="004969F7" w:rsidRDefault="00CD50B0" w:rsidP="00F41B36">
      <w:pPr>
        <w:pStyle w:val="Overskrift2"/>
      </w:pPr>
      <w:bookmarkStart w:id="5" w:name="_Toc207204666"/>
      <w:r>
        <w:t>Pris</w:t>
      </w:r>
      <w:bookmarkEnd w:id="5"/>
    </w:p>
    <w:p w14:paraId="64ACE404" w14:textId="77777777" w:rsidR="00DC1CD9" w:rsidRPr="004969F7" w:rsidRDefault="00DC1CD9" w:rsidP="00DC1CD9">
      <w:pPr>
        <w:spacing w:line="276" w:lineRule="auto"/>
        <w:rPr>
          <w:rFonts w:ascii="Work Sans" w:hAnsi="Work Sans"/>
          <w:szCs w:val="24"/>
        </w:rPr>
      </w:pPr>
      <w:r w:rsidRPr="004969F7">
        <w:rPr>
          <w:rFonts w:ascii="Work Sans" w:hAnsi="Work Sans"/>
          <w:szCs w:val="24"/>
        </w:rPr>
        <w:t xml:space="preserve">Certificering af et MDOL koster </w:t>
      </w:r>
      <w:r w:rsidRPr="000C049A">
        <w:rPr>
          <w:rFonts w:ascii="Work Sans" w:hAnsi="Work Sans"/>
          <w:szCs w:val="24"/>
        </w:rPr>
        <w:t>15.660 kr.</w:t>
      </w:r>
      <w:r w:rsidRPr="004969F7">
        <w:rPr>
          <w:rFonts w:ascii="Work Sans" w:hAnsi="Work Sans"/>
          <w:szCs w:val="24"/>
        </w:rPr>
        <w:t xml:space="preserve"> eksklusiv moms. </w:t>
      </w:r>
    </w:p>
    <w:p w14:paraId="3E537CCC" w14:textId="7737F569" w:rsidR="00187E16" w:rsidRPr="004969F7" w:rsidRDefault="00187E16" w:rsidP="007F41F6">
      <w:pPr>
        <w:spacing w:line="276" w:lineRule="auto"/>
        <w:rPr>
          <w:rFonts w:ascii="Work Sans" w:hAnsi="Work Sans"/>
          <w:szCs w:val="24"/>
        </w:rPr>
      </w:pPr>
      <w:r w:rsidRPr="004969F7">
        <w:rPr>
          <w:rFonts w:ascii="Work Sans" w:hAnsi="Work Sans"/>
          <w:szCs w:val="24"/>
        </w:rPr>
        <w:t>Certificering af en</w:t>
      </w:r>
      <w:r w:rsidR="00BA2306">
        <w:rPr>
          <w:rFonts w:ascii="Work Sans" w:hAnsi="Work Sans"/>
          <w:szCs w:val="24"/>
        </w:rPr>
        <w:t xml:space="preserve"> </w:t>
      </w:r>
      <w:r w:rsidRPr="004969F7">
        <w:rPr>
          <w:rFonts w:ascii="Work Sans" w:hAnsi="Work Sans"/>
          <w:szCs w:val="24"/>
        </w:rPr>
        <w:t xml:space="preserve">DOL koster </w:t>
      </w:r>
      <w:r w:rsidR="000C049A" w:rsidRPr="000C049A">
        <w:rPr>
          <w:rFonts w:ascii="Work Sans" w:hAnsi="Work Sans"/>
          <w:szCs w:val="24"/>
        </w:rPr>
        <w:t>62.640 kr.</w:t>
      </w:r>
      <w:r w:rsidRPr="004969F7">
        <w:rPr>
          <w:rFonts w:ascii="Work Sans" w:hAnsi="Work Sans"/>
          <w:szCs w:val="24"/>
        </w:rPr>
        <w:t xml:space="preserve"> eksklusiv moms. </w:t>
      </w:r>
    </w:p>
    <w:p w14:paraId="2C3D0FEF" w14:textId="33A9E933" w:rsidR="005347C7" w:rsidRDefault="005347C7" w:rsidP="007F41F6">
      <w:pPr>
        <w:spacing w:line="276" w:lineRule="auto"/>
        <w:rPr>
          <w:rFonts w:ascii="Work Sans" w:hAnsi="Work Sans"/>
          <w:szCs w:val="24"/>
        </w:rPr>
      </w:pPr>
      <w:r w:rsidRPr="00D35DFF">
        <w:rPr>
          <w:rFonts w:ascii="Work Sans" w:hAnsi="Work Sans"/>
          <w:szCs w:val="24"/>
        </w:rPr>
        <w:t>Beløbene er oplyst i 202</w:t>
      </w:r>
      <w:r w:rsidR="000C049A">
        <w:rPr>
          <w:rFonts w:ascii="Work Sans" w:hAnsi="Work Sans"/>
          <w:szCs w:val="24"/>
        </w:rPr>
        <w:t>4</w:t>
      </w:r>
      <w:r w:rsidRPr="00D35DFF">
        <w:rPr>
          <w:rFonts w:ascii="Work Sans" w:hAnsi="Work Sans"/>
          <w:szCs w:val="24"/>
        </w:rPr>
        <w:t>-priser, som årligt pris- og lønreguleres.</w:t>
      </w:r>
    </w:p>
    <w:p w14:paraId="18642A6A" w14:textId="5C98BE08" w:rsidR="00832743" w:rsidRDefault="00832743" w:rsidP="007F41F6">
      <w:pPr>
        <w:spacing w:line="276" w:lineRule="auto"/>
        <w:rPr>
          <w:rFonts w:ascii="Work Sans" w:hAnsi="Work Sans"/>
          <w:szCs w:val="24"/>
        </w:rPr>
      </w:pPr>
      <w:r>
        <w:rPr>
          <w:rFonts w:ascii="Work Sans" w:hAnsi="Work Sans"/>
          <w:szCs w:val="24"/>
        </w:rPr>
        <w:t xml:space="preserve">Det gældende beløb fremgår af </w:t>
      </w:r>
      <w:proofErr w:type="spellStart"/>
      <w:r w:rsidR="00185032">
        <w:rPr>
          <w:rFonts w:ascii="Work Sans" w:hAnsi="Work Sans"/>
          <w:szCs w:val="24"/>
        </w:rPr>
        <w:t>AKKR</w:t>
      </w:r>
      <w:r>
        <w:rPr>
          <w:rFonts w:ascii="Work Sans" w:hAnsi="Work Sans"/>
          <w:szCs w:val="24"/>
        </w:rPr>
        <w:t>’s</w:t>
      </w:r>
      <w:proofErr w:type="spellEnd"/>
      <w:r>
        <w:rPr>
          <w:rFonts w:ascii="Work Sans" w:hAnsi="Work Sans"/>
          <w:szCs w:val="24"/>
        </w:rPr>
        <w:t xml:space="preserve"> h</w:t>
      </w:r>
      <w:r w:rsidR="009E57B8">
        <w:rPr>
          <w:rFonts w:ascii="Work Sans" w:hAnsi="Work Sans"/>
          <w:szCs w:val="24"/>
        </w:rPr>
        <w:t xml:space="preserve">jemmeside </w:t>
      </w:r>
      <w:r>
        <w:rPr>
          <w:rFonts w:ascii="Work Sans" w:hAnsi="Work Sans"/>
          <w:szCs w:val="24"/>
        </w:rPr>
        <w:t xml:space="preserve">om </w:t>
      </w:r>
      <w:r w:rsidR="009E57B8">
        <w:rPr>
          <w:rFonts w:ascii="Work Sans" w:hAnsi="Work Sans"/>
          <w:szCs w:val="24"/>
        </w:rPr>
        <w:t>certificering af den offentlige lederuddannelse</w:t>
      </w:r>
      <w:r>
        <w:rPr>
          <w:rFonts w:ascii="Work Sans" w:hAnsi="Work Sans"/>
          <w:szCs w:val="24"/>
        </w:rPr>
        <w:t xml:space="preserve">. </w:t>
      </w:r>
    </w:p>
    <w:p w14:paraId="4114CA6F" w14:textId="77777777" w:rsidR="00EC4077" w:rsidRDefault="00EC4077">
      <w:pPr>
        <w:rPr>
          <w:rFonts w:ascii="Work Sans" w:eastAsiaTheme="majorEastAsia" w:hAnsi="Work Sans" w:cstheme="majorBidi"/>
          <w:color w:val="0F265C"/>
          <w:sz w:val="28"/>
        </w:rPr>
      </w:pPr>
      <w:r>
        <w:br w:type="page"/>
      </w:r>
    </w:p>
    <w:p w14:paraId="407959D5" w14:textId="72C66B71" w:rsidR="00DC1CD9" w:rsidRDefault="0091656B" w:rsidP="0091656B">
      <w:pPr>
        <w:pStyle w:val="Overskrift2"/>
      </w:pPr>
      <w:bookmarkStart w:id="6" w:name="_Toc207204667"/>
      <w:r>
        <w:lastRenderedPageBreak/>
        <w:t>Ændringslog</w:t>
      </w:r>
      <w:bookmarkEnd w:id="6"/>
    </w:p>
    <w:p w14:paraId="270F4807" w14:textId="2835173F" w:rsidR="0091656B" w:rsidRDefault="0091656B" w:rsidP="0091656B">
      <w:pPr>
        <w:spacing w:line="276" w:lineRule="auto"/>
        <w:rPr>
          <w:rFonts w:ascii="Work Sans" w:hAnsi="Work Sans"/>
          <w:szCs w:val="24"/>
        </w:rPr>
      </w:pPr>
      <w:r>
        <w:rPr>
          <w:rFonts w:ascii="Work Sans" w:hAnsi="Work Sans"/>
          <w:szCs w:val="24"/>
        </w:rPr>
        <w:t xml:space="preserve">Denne log indeholder en oversigt over de ændringer, der er sket i vejledningen </w:t>
      </w:r>
      <w:r w:rsidRPr="0091656B">
        <w:rPr>
          <w:rFonts w:ascii="Work Sans" w:hAnsi="Work Sans"/>
          <w:szCs w:val="24"/>
        </w:rPr>
        <w:t>til ansøgning om certificering</w:t>
      </w:r>
      <w:r w:rsidR="004642B9">
        <w:rPr>
          <w:rFonts w:ascii="Work Sans" w:hAnsi="Work Sans"/>
          <w:szCs w:val="24"/>
        </w:rPr>
        <w:t xml:space="preserve"> fra og med 2025</w:t>
      </w:r>
      <w:r>
        <w:rPr>
          <w:rFonts w:ascii="Work Sans" w:hAnsi="Work Sans"/>
          <w:szCs w:val="24"/>
        </w:rPr>
        <w:t>.</w:t>
      </w:r>
    </w:p>
    <w:p w14:paraId="17C994A5" w14:textId="36CB9DCF" w:rsidR="004642B9" w:rsidRPr="0091656B" w:rsidRDefault="004642B9" w:rsidP="00EC4077">
      <w:pPr>
        <w:spacing w:line="276" w:lineRule="auto"/>
        <w:ind w:left="2127" w:hanging="2127"/>
        <w:rPr>
          <w:rFonts w:ascii="Work Sans" w:hAnsi="Work Sans"/>
          <w:szCs w:val="24"/>
        </w:rPr>
      </w:pPr>
      <w:r>
        <w:rPr>
          <w:rFonts w:ascii="Work Sans" w:hAnsi="Work Sans"/>
          <w:szCs w:val="24"/>
        </w:rPr>
        <w:t>August 2025</w:t>
      </w:r>
      <w:r>
        <w:rPr>
          <w:rFonts w:ascii="Work Sans" w:hAnsi="Work Sans"/>
          <w:szCs w:val="24"/>
        </w:rPr>
        <w:tab/>
      </w:r>
      <w:r w:rsidRPr="004642B9">
        <w:rPr>
          <w:rFonts w:ascii="Work Sans" w:hAnsi="Work Sans"/>
          <w:szCs w:val="24"/>
        </w:rPr>
        <w:t>Tilføjelse af denne ændringslog</w:t>
      </w:r>
      <w:r>
        <w:rPr>
          <w:rFonts w:ascii="Work Sans" w:hAnsi="Work Sans"/>
          <w:szCs w:val="24"/>
        </w:rPr>
        <w:t xml:space="preserve">. </w:t>
      </w:r>
      <w:r w:rsidR="007C1DF0">
        <w:rPr>
          <w:rFonts w:ascii="Work Sans" w:hAnsi="Work Sans"/>
          <w:szCs w:val="24"/>
        </w:rPr>
        <w:br/>
      </w:r>
      <w:r w:rsidR="00977E66">
        <w:rPr>
          <w:rFonts w:ascii="Work Sans" w:hAnsi="Work Sans"/>
          <w:szCs w:val="24"/>
        </w:rPr>
        <w:t xml:space="preserve">Opdatering på baggrund af, at </w:t>
      </w:r>
      <w:r w:rsidR="007C1DF0" w:rsidRPr="007C1DF0">
        <w:rPr>
          <w:rFonts w:ascii="Work Sans" w:hAnsi="Work Sans"/>
          <w:szCs w:val="24"/>
        </w:rPr>
        <w:t>Akkrediteringskontoret har overtaget den del af certificeringsordningen, som før lå hos Akkrediteringsinstitutionen</w:t>
      </w:r>
      <w:r w:rsidR="00977E66">
        <w:rPr>
          <w:rFonts w:ascii="Work Sans" w:hAnsi="Work Sans"/>
          <w:szCs w:val="24"/>
        </w:rPr>
        <w:t>.</w:t>
      </w:r>
      <w:r w:rsidR="007C1DF0" w:rsidRPr="007C1DF0">
        <w:rPr>
          <w:rFonts w:ascii="Work Sans" w:hAnsi="Work Sans"/>
          <w:szCs w:val="24"/>
        </w:rPr>
        <w:t xml:space="preserve"> Opdateringen indeholder ingen indholdsmæssige ændringer.</w:t>
      </w:r>
      <w:r w:rsidR="007C1DF0">
        <w:rPr>
          <w:rFonts w:ascii="Work Sans" w:hAnsi="Work Sans"/>
          <w:szCs w:val="24"/>
        </w:rPr>
        <w:t xml:space="preserve"> </w:t>
      </w:r>
      <w:r w:rsidR="00977E66">
        <w:rPr>
          <w:rFonts w:ascii="Work Sans" w:hAnsi="Work Sans"/>
          <w:szCs w:val="24"/>
        </w:rPr>
        <w:t>De konkrete æ</w:t>
      </w:r>
      <w:r w:rsidR="007C1DF0">
        <w:rPr>
          <w:rFonts w:ascii="Work Sans" w:hAnsi="Work Sans"/>
          <w:szCs w:val="24"/>
        </w:rPr>
        <w:t>ndringer</w:t>
      </w:r>
      <w:r w:rsidR="00A24668">
        <w:rPr>
          <w:rFonts w:ascii="Work Sans" w:hAnsi="Work Sans"/>
          <w:szCs w:val="24"/>
        </w:rPr>
        <w:t xml:space="preserve"> </w:t>
      </w:r>
      <w:r w:rsidR="006F01AB">
        <w:rPr>
          <w:rFonts w:ascii="Work Sans" w:hAnsi="Work Sans"/>
          <w:szCs w:val="24"/>
        </w:rPr>
        <w:t>omfatter</w:t>
      </w:r>
      <w:r w:rsidR="007C1DF0">
        <w:rPr>
          <w:rFonts w:ascii="Work Sans" w:hAnsi="Work Sans"/>
          <w:szCs w:val="24"/>
        </w:rPr>
        <w:t>:</w:t>
      </w:r>
      <w:r w:rsidR="00D14A24">
        <w:rPr>
          <w:rFonts w:ascii="Work Sans" w:hAnsi="Work Sans"/>
          <w:szCs w:val="24"/>
        </w:rPr>
        <w:br/>
      </w:r>
      <w:r w:rsidR="00EC4077">
        <w:rPr>
          <w:rFonts w:ascii="Work Sans" w:hAnsi="Work Sans"/>
          <w:szCs w:val="24"/>
        </w:rPr>
        <w:t xml:space="preserve">- </w:t>
      </w:r>
      <w:r w:rsidR="00D14A24" w:rsidRPr="00D14A24">
        <w:rPr>
          <w:rFonts w:ascii="Work Sans" w:hAnsi="Work Sans"/>
          <w:szCs w:val="24"/>
        </w:rPr>
        <w:t xml:space="preserve">Akkrediteringsinstitutionen </w:t>
      </w:r>
      <w:r w:rsidR="00D14A24">
        <w:rPr>
          <w:rFonts w:ascii="Work Sans" w:hAnsi="Work Sans"/>
          <w:szCs w:val="24"/>
        </w:rPr>
        <w:t xml:space="preserve">(DAI) </w:t>
      </w:r>
      <w:r w:rsidR="00D14A24" w:rsidRPr="00D14A24">
        <w:rPr>
          <w:rFonts w:ascii="Work Sans" w:hAnsi="Work Sans"/>
          <w:szCs w:val="24"/>
        </w:rPr>
        <w:t xml:space="preserve">er ændret til </w:t>
      </w:r>
      <w:r w:rsidR="00D14A24">
        <w:rPr>
          <w:rFonts w:ascii="Work Sans" w:hAnsi="Work Sans"/>
          <w:szCs w:val="24"/>
        </w:rPr>
        <w:t>A</w:t>
      </w:r>
      <w:r w:rsidR="00D14A24" w:rsidRPr="00D14A24">
        <w:rPr>
          <w:rFonts w:ascii="Work Sans" w:hAnsi="Work Sans"/>
          <w:szCs w:val="24"/>
        </w:rPr>
        <w:t>kkrediteringskontoret</w:t>
      </w:r>
      <w:r w:rsidR="00D14A24">
        <w:rPr>
          <w:rFonts w:ascii="Work Sans" w:hAnsi="Work Sans"/>
          <w:szCs w:val="24"/>
        </w:rPr>
        <w:t xml:space="preserve"> (</w:t>
      </w:r>
      <w:r w:rsidR="00D14A24" w:rsidRPr="00D14A24">
        <w:rPr>
          <w:rFonts w:ascii="Work Sans" w:hAnsi="Work Sans"/>
          <w:szCs w:val="24"/>
        </w:rPr>
        <w:t>AKKR</w:t>
      </w:r>
      <w:r w:rsidR="00D14A24">
        <w:rPr>
          <w:rFonts w:ascii="Work Sans" w:hAnsi="Work Sans"/>
          <w:szCs w:val="24"/>
        </w:rPr>
        <w:t>).</w:t>
      </w:r>
      <w:r w:rsidR="00D14A24">
        <w:rPr>
          <w:rFonts w:ascii="Work Sans" w:hAnsi="Work Sans"/>
          <w:szCs w:val="24"/>
        </w:rPr>
        <w:br/>
      </w:r>
      <w:r w:rsidR="00EC4077">
        <w:rPr>
          <w:rFonts w:ascii="Work Sans" w:hAnsi="Work Sans"/>
          <w:szCs w:val="24"/>
        </w:rPr>
        <w:t xml:space="preserve">- </w:t>
      </w:r>
      <w:r w:rsidR="00D14A24" w:rsidRPr="00662E6B">
        <w:rPr>
          <w:rFonts w:ascii="Work Sans" w:hAnsi="Work Sans"/>
          <w:szCs w:val="24"/>
        </w:rPr>
        <w:t>Referencer til bekendtgørelser er opdateret.</w:t>
      </w:r>
      <w:r w:rsidR="00D14A24" w:rsidRPr="00662E6B">
        <w:rPr>
          <w:rFonts w:ascii="Work Sans" w:hAnsi="Work Sans"/>
          <w:szCs w:val="24"/>
        </w:rPr>
        <w:br/>
      </w:r>
      <w:r w:rsidR="00EC4077">
        <w:rPr>
          <w:rFonts w:ascii="Work Sans" w:hAnsi="Work Sans"/>
          <w:szCs w:val="24"/>
        </w:rPr>
        <w:t xml:space="preserve">- </w:t>
      </w:r>
      <w:r w:rsidR="00D14A24" w:rsidRPr="00662E6B">
        <w:rPr>
          <w:rFonts w:ascii="Work Sans" w:hAnsi="Work Sans"/>
          <w:szCs w:val="24"/>
        </w:rPr>
        <w:t>”eller specialemodul” s</w:t>
      </w:r>
      <w:r w:rsidR="005B43EE">
        <w:rPr>
          <w:rFonts w:ascii="Work Sans" w:hAnsi="Work Sans"/>
          <w:szCs w:val="24"/>
        </w:rPr>
        <w:t>ide</w:t>
      </w:r>
      <w:r w:rsidR="00D14A24" w:rsidRPr="00662E6B">
        <w:rPr>
          <w:rFonts w:ascii="Work Sans" w:hAnsi="Work Sans"/>
          <w:szCs w:val="24"/>
        </w:rPr>
        <w:t xml:space="preserve"> 3 er slettet, da det allerede er indeholdt i sætningen. </w:t>
      </w:r>
      <w:r w:rsidR="00287C12">
        <w:rPr>
          <w:rFonts w:ascii="Work Sans" w:hAnsi="Work Sans"/>
          <w:szCs w:val="24"/>
        </w:rPr>
        <w:br/>
        <w:t xml:space="preserve">- </w:t>
      </w:r>
      <w:hyperlink r:id="rId8" w:history="1">
        <w:r w:rsidR="00287C12" w:rsidRPr="00287C12">
          <w:t>akkr@akkr.dk</w:t>
        </w:r>
      </w:hyperlink>
      <w:r w:rsidR="00287C12">
        <w:rPr>
          <w:rFonts w:ascii="Work Sans" w:hAnsi="Work Sans"/>
          <w:szCs w:val="24"/>
        </w:rPr>
        <w:t xml:space="preserve"> side 6 er ændret til </w:t>
      </w:r>
      <w:r w:rsidR="00287C12" w:rsidRPr="00287C12">
        <w:rPr>
          <w:rFonts w:ascii="Work Sans" w:hAnsi="Work Sans"/>
          <w:szCs w:val="24"/>
        </w:rPr>
        <w:t>akkr@ufm.dk.</w:t>
      </w:r>
      <w:r w:rsidR="00EC4077">
        <w:rPr>
          <w:rFonts w:ascii="Work Sans" w:hAnsi="Work Sans"/>
          <w:szCs w:val="24"/>
        </w:rPr>
        <w:br/>
        <w:t xml:space="preserve">- </w:t>
      </w:r>
      <w:r w:rsidR="00D14A24" w:rsidRPr="00662E6B">
        <w:rPr>
          <w:rFonts w:ascii="Work Sans" w:hAnsi="Work Sans"/>
          <w:szCs w:val="24"/>
        </w:rPr>
        <w:t>”i fuld længde” s</w:t>
      </w:r>
      <w:r w:rsidR="005B43EE">
        <w:rPr>
          <w:rFonts w:ascii="Work Sans" w:hAnsi="Work Sans"/>
          <w:szCs w:val="24"/>
        </w:rPr>
        <w:t>ide</w:t>
      </w:r>
      <w:r w:rsidR="00D14A24" w:rsidRPr="00662E6B">
        <w:rPr>
          <w:rFonts w:ascii="Work Sans" w:hAnsi="Work Sans"/>
          <w:szCs w:val="24"/>
        </w:rPr>
        <w:t xml:space="preserve"> </w:t>
      </w:r>
      <w:r w:rsidR="00681E2C">
        <w:rPr>
          <w:rFonts w:ascii="Work Sans" w:hAnsi="Work Sans"/>
          <w:szCs w:val="24"/>
        </w:rPr>
        <w:t>9</w:t>
      </w:r>
      <w:r w:rsidR="00D14A24" w:rsidRPr="00662E6B">
        <w:rPr>
          <w:rFonts w:ascii="Work Sans" w:hAnsi="Work Sans"/>
          <w:szCs w:val="24"/>
        </w:rPr>
        <w:t xml:space="preserve"> er slettet</w:t>
      </w:r>
      <w:r w:rsidR="00662E6B" w:rsidRPr="00662E6B">
        <w:rPr>
          <w:rFonts w:ascii="Work Sans" w:hAnsi="Work Sans"/>
          <w:szCs w:val="24"/>
        </w:rPr>
        <w:t xml:space="preserve">, </w:t>
      </w:r>
      <w:r w:rsidR="005B43EE">
        <w:rPr>
          <w:rFonts w:ascii="Work Sans" w:hAnsi="Work Sans"/>
          <w:szCs w:val="24"/>
        </w:rPr>
        <w:t>da</w:t>
      </w:r>
      <w:r w:rsidR="00221A94">
        <w:rPr>
          <w:rFonts w:ascii="Work Sans" w:hAnsi="Work Sans"/>
          <w:szCs w:val="24"/>
        </w:rPr>
        <w:t xml:space="preserve"> </w:t>
      </w:r>
      <w:r w:rsidR="00662E6B" w:rsidRPr="00662E6B">
        <w:rPr>
          <w:rFonts w:ascii="Work Sans" w:hAnsi="Work Sans"/>
          <w:szCs w:val="24"/>
        </w:rPr>
        <w:t xml:space="preserve">kriterium 2 </w:t>
      </w:r>
      <w:r w:rsidR="009F19C5">
        <w:rPr>
          <w:rFonts w:ascii="Work Sans" w:hAnsi="Work Sans"/>
          <w:szCs w:val="24"/>
        </w:rPr>
        <w:t>pkt. 4</w:t>
      </w:r>
      <w:r w:rsidR="00EC4077">
        <w:rPr>
          <w:rFonts w:ascii="Work Sans" w:hAnsi="Work Sans"/>
          <w:szCs w:val="24"/>
        </w:rPr>
        <w:t>,</w:t>
      </w:r>
      <w:r w:rsidR="00662E6B" w:rsidRPr="00662E6B">
        <w:rPr>
          <w:rFonts w:ascii="Work Sans" w:hAnsi="Work Sans"/>
          <w:szCs w:val="24"/>
        </w:rPr>
        <w:t xml:space="preserve"> ”Undervisnings- og arbejdsformer er tilrettelagt med henblik på, at leve op til krav til praksisnærhed i undervisningen.”</w:t>
      </w:r>
      <w:r w:rsidR="00221A94">
        <w:rPr>
          <w:rFonts w:ascii="Work Sans" w:hAnsi="Work Sans"/>
          <w:szCs w:val="24"/>
        </w:rPr>
        <w:t xml:space="preserve"> ikke </w:t>
      </w:r>
      <w:r w:rsidR="00681E2C">
        <w:rPr>
          <w:rFonts w:ascii="Work Sans" w:hAnsi="Work Sans"/>
          <w:szCs w:val="24"/>
        </w:rPr>
        <w:t xml:space="preserve">indgår </w:t>
      </w:r>
      <w:r w:rsidR="00221A94">
        <w:rPr>
          <w:rFonts w:ascii="Work Sans" w:hAnsi="Work Sans"/>
          <w:szCs w:val="24"/>
        </w:rPr>
        <w:t xml:space="preserve">i </w:t>
      </w:r>
      <w:r w:rsidR="009F19C5">
        <w:rPr>
          <w:rFonts w:ascii="Work Sans" w:hAnsi="Work Sans"/>
          <w:szCs w:val="24"/>
        </w:rPr>
        <w:t xml:space="preserve">den omtalte </w:t>
      </w:r>
      <w:r w:rsidR="00221A94">
        <w:rPr>
          <w:rFonts w:ascii="Work Sans" w:hAnsi="Work Sans"/>
          <w:szCs w:val="24"/>
        </w:rPr>
        <w:t xml:space="preserve">oversigt. Kravet </w:t>
      </w:r>
      <w:r w:rsidR="009F19C5">
        <w:rPr>
          <w:rFonts w:ascii="Work Sans" w:hAnsi="Work Sans"/>
          <w:szCs w:val="24"/>
        </w:rPr>
        <w:t xml:space="preserve">om praksisnærhed </w:t>
      </w:r>
      <w:r w:rsidR="00221A94">
        <w:rPr>
          <w:rFonts w:ascii="Work Sans" w:hAnsi="Work Sans"/>
          <w:szCs w:val="24"/>
        </w:rPr>
        <w:t xml:space="preserve">er i stedet skrevet ind i </w:t>
      </w:r>
      <w:r w:rsidR="007C1DF0" w:rsidRPr="00662E6B">
        <w:rPr>
          <w:rFonts w:ascii="Work Sans" w:hAnsi="Work Sans"/>
          <w:szCs w:val="24"/>
        </w:rPr>
        <w:t>ansøgningsskabelonen</w:t>
      </w:r>
      <w:r w:rsidR="00221A94">
        <w:rPr>
          <w:rFonts w:ascii="Work Sans" w:hAnsi="Work Sans"/>
          <w:szCs w:val="24"/>
        </w:rPr>
        <w:t xml:space="preserve">s pkt. 2.3. </w:t>
      </w:r>
    </w:p>
    <w:p w14:paraId="5AD6479E" w14:textId="14D8BA8F" w:rsidR="0091656B" w:rsidRPr="005347C7" w:rsidRDefault="0091656B" w:rsidP="0091656B">
      <w:pPr>
        <w:spacing w:line="276" w:lineRule="auto"/>
        <w:rPr>
          <w:rFonts w:ascii="Work Sans" w:hAnsi="Work Sans"/>
          <w:szCs w:val="24"/>
        </w:rPr>
      </w:pPr>
    </w:p>
    <w:p w14:paraId="2ECA72D3" w14:textId="77777777" w:rsidR="007F41F6" w:rsidRDefault="007F41F6" w:rsidP="00BE4828">
      <w:pPr>
        <w:pStyle w:val="Overskrift1"/>
      </w:pPr>
      <w:bookmarkStart w:id="7" w:name="_Toc207204668"/>
      <w:r w:rsidRPr="004969F7">
        <w:rPr>
          <w:noProof/>
          <w:sz w:val="26"/>
          <w:lang w:eastAsia="da-DK"/>
        </w:rPr>
        <w:drawing>
          <wp:anchor distT="0" distB="0" distL="114300" distR="114300" simplePos="0" relativeHeight="251667456" behindDoc="0" locked="0" layoutInCell="1" allowOverlap="1" wp14:anchorId="290DEBC8" wp14:editId="60C140FA">
            <wp:simplePos x="0" y="0"/>
            <wp:positionH relativeFrom="margin">
              <wp:align>center</wp:align>
            </wp:positionH>
            <wp:positionV relativeFrom="paragraph">
              <wp:posOffset>420315</wp:posOffset>
            </wp:positionV>
            <wp:extent cx="5267325" cy="3009900"/>
            <wp:effectExtent l="0" t="0" r="0" b="1905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r w:rsidR="00E3451B" w:rsidRPr="004969F7">
        <w:t>Certificeringsproces</w:t>
      </w:r>
      <w:bookmarkEnd w:id="7"/>
      <w:r w:rsidR="00E3451B" w:rsidRPr="004969F7">
        <w:t xml:space="preserve"> </w:t>
      </w:r>
    </w:p>
    <w:p w14:paraId="0F486F2D" w14:textId="77777777" w:rsidR="007F41F6" w:rsidRDefault="007F41F6" w:rsidP="007F41F6"/>
    <w:p w14:paraId="10B25E90" w14:textId="53ED6B3E" w:rsidR="00E3451B" w:rsidRPr="00CF7B66" w:rsidRDefault="007F41F6" w:rsidP="007F41F6">
      <w:pPr>
        <w:jc w:val="center"/>
        <w:rPr>
          <w:rFonts w:ascii="Work Sans" w:hAnsi="Work Sans"/>
          <w:i/>
          <w:sz w:val="18"/>
          <w:szCs w:val="18"/>
        </w:rPr>
      </w:pPr>
      <w:r w:rsidRPr="00CF7B66">
        <w:rPr>
          <w:rFonts w:ascii="Work Sans" w:hAnsi="Work Sans"/>
          <w:i/>
          <w:sz w:val="18"/>
          <w:szCs w:val="18"/>
        </w:rPr>
        <w:t>Figur 1: Proces for certificering</w:t>
      </w:r>
      <w:r w:rsidR="006B47C4" w:rsidRPr="00CF7B66">
        <w:rPr>
          <w:rFonts w:ascii="Work Sans" w:hAnsi="Work Sans"/>
          <w:i/>
          <w:sz w:val="18"/>
          <w:szCs w:val="18"/>
        </w:rPr>
        <w:br/>
      </w:r>
    </w:p>
    <w:p w14:paraId="036BF528" w14:textId="741DC055" w:rsidR="006B47C4" w:rsidRPr="004969F7" w:rsidRDefault="00E3451B" w:rsidP="007F41F6">
      <w:pPr>
        <w:spacing w:line="276" w:lineRule="auto"/>
        <w:rPr>
          <w:rFonts w:ascii="Work Sans" w:hAnsi="Work Sans"/>
          <w:szCs w:val="24"/>
        </w:rPr>
      </w:pPr>
      <w:r w:rsidRPr="004969F7">
        <w:rPr>
          <w:rFonts w:ascii="Work Sans" w:hAnsi="Work Sans"/>
          <w:szCs w:val="24"/>
        </w:rPr>
        <w:t>F</w:t>
      </w:r>
      <w:r w:rsidR="007F41F6">
        <w:rPr>
          <w:rFonts w:ascii="Work Sans" w:hAnsi="Work Sans"/>
          <w:szCs w:val="24"/>
        </w:rPr>
        <w:t>igur 1</w:t>
      </w:r>
      <w:r w:rsidRPr="004969F7">
        <w:rPr>
          <w:rFonts w:ascii="Work Sans" w:hAnsi="Work Sans"/>
          <w:szCs w:val="24"/>
        </w:rPr>
        <w:t xml:space="preserve"> illustrerer processen for en certificering. </w:t>
      </w:r>
      <w:r w:rsidR="009C7E61" w:rsidRPr="004969F7">
        <w:rPr>
          <w:rFonts w:ascii="Work Sans" w:hAnsi="Work Sans"/>
          <w:szCs w:val="24"/>
        </w:rPr>
        <w:t>Processen vil blive beskrevet nedenfor.</w:t>
      </w:r>
    </w:p>
    <w:p w14:paraId="799ED0F6" w14:textId="77777777" w:rsidR="005B43EE" w:rsidRDefault="005B43EE">
      <w:pPr>
        <w:rPr>
          <w:rFonts w:ascii="Work Sans" w:eastAsiaTheme="majorEastAsia" w:hAnsi="Work Sans" w:cstheme="majorBidi"/>
          <w:color w:val="0F265C"/>
          <w:sz w:val="28"/>
        </w:rPr>
      </w:pPr>
      <w:r>
        <w:br w:type="page"/>
      </w:r>
    </w:p>
    <w:p w14:paraId="1CC80E9C" w14:textId="37B36E64" w:rsidR="009C7E61" w:rsidRPr="004969F7" w:rsidRDefault="009C7E61" w:rsidP="00F41B36">
      <w:pPr>
        <w:pStyle w:val="Overskrift2"/>
      </w:pPr>
      <w:bookmarkStart w:id="8" w:name="_Toc207204669"/>
      <w:r w:rsidRPr="004969F7">
        <w:lastRenderedPageBreak/>
        <w:t>Ansøgning</w:t>
      </w:r>
      <w:bookmarkEnd w:id="8"/>
    </w:p>
    <w:p w14:paraId="3DE74CAC" w14:textId="419DAEDF" w:rsidR="009C7E61" w:rsidRPr="004969F7" w:rsidRDefault="00E3451B" w:rsidP="007F41F6">
      <w:pPr>
        <w:spacing w:line="276" w:lineRule="auto"/>
        <w:rPr>
          <w:rFonts w:ascii="Work Sans" w:hAnsi="Work Sans"/>
          <w:szCs w:val="24"/>
        </w:rPr>
      </w:pPr>
      <w:r w:rsidRPr="004969F7">
        <w:rPr>
          <w:rFonts w:ascii="Work Sans" w:hAnsi="Work Sans"/>
          <w:szCs w:val="24"/>
        </w:rPr>
        <w:t xml:space="preserve">Ansøger sender ansøgningen til </w:t>
      </w:r>
      <w:r w:rsidR="00185032">
        <w:rPr>
          <w:rFonts w:ascii="Work Sans" w:hAnsi="Work Sans"/>
          <w:szCs w:val="24"/>
        </w:rPr>
        <w:t>AKKR</w:t>
      </w:r>
      <w:r w:rsidRPr="004969F7">
        <w:rPr>
          <w:rFonts w:ascii="Work Sans" w:hAnsi="Work Sans"/>
          <w:szCs w:val="24"/>
        </w:rPr>
        <w:t xml:space="preserve"> via</w:t>
      </w:r>
      <w:r w:rsidR="00D35DFF">
        <w:rPr>
          <w:rFonts w:ascii="Work Sans" w:hAnsi="Work Sans"/>
          <w:szCs w:val="24"/>
        </w:rPr>
        <w:t xml:space="preserve"> e-mail </w:t>
      </w:r>
      <w:r w:rsidRPr="004969F7">
        <w:rPr>
          <w:rFonts w:ascii="Work Sans" w:hAnsi="Work Sans"/>
          <w:szCs w:val="24"/>
        </w:rPr>
        <w:t xml:space="preserve">til den ansvarlige konsulent, som er angivet på </w:t>
      </w:r>
      <w:proofErr w:type="spellStart"/>
      <w:r w:rsidR="00185032">
        <w:rPr>
          <w:rFonts w:ascii="Work Sans" w:hAnsi="Work Sans"/>
          <w:szCs w:val="24"/>
        </w:rPr>
        <w:t>AKKR</w:t>
      </w:r>
      <w:r w:rsidR="00B71EAA">
        <w:rPr>
          <w:rFonts w:ascii="Work Sans" w:hAnsi="Work Sans"/>
          <w:szCs w:val="24"/>
        </w:rPr>
        <w:t>’</w:t>
      </w:r>
      <w:r w:rsidRPr="004969F7">
        <w:rPr>
          <w:rFonts w:ascii="Work Sans" w:hAnsi="Work Sans"/>
          <w:szCs w:val="24"/>
        </w:rPr>
        <w:t>s</w:t>
      </w:r>
      <w:proofErr w:type="spellEnd"/>
      <w:r w:rsidRPr="004969F7">
        <w:rPr>
          <w:rFonts w:ascii="Work Sans" w:hAnsi="Work Sans"/>
          <w:szCs w:val="24"/>
        </w:rPr>
        <w:t xml:space="preserve"> hjemmeside</w:t>
      </w:r>
      <w:r w:rsidR="00934057">
        <w:rPr>
          <w:rFonts w:ascii="Work Sans" w:hAnsi="Work Sans"/>
          <w:szCs w:val="24"/>
        </w:rPr>
        <w:t>,</w:t>
      </w:r>
      <w:r w:rsidR="002F5368">
        <w:rPr>
          <w:rFonts w:ascii="Work Sans" w:hAnsi="Work Sans"/>
          <w:szCs w:val="24"/>
        </w:rPr>
        <w:t xml:space="preserve"> </w:t>
      </w:r>
      <w:r w:rsidR="00150377">
        <w:rPr>
          <w:rFonts w:ascii="Work Sans" w:hAnsi="Work Sans"/>
          <w:szCs w:val="24"/>
        </w:rPr>
        <w:t xml:space="preserve">og </w:t>
      </w:r>
      <w:proofErr w:type="spellStart"/>
      <w:r w:rsidR="00185032">
        <w:rPr>
          <w:rFonts w:ascii="Work Sans" w:hAnsi="Work Sans"/>
          <w:szCs w:val="24"/>
        </w:rPr>
        <w:t>AKKR</w:t>
      </w:r>
      <w:r w:rsidR="00B71EAA">
        <w:rPr>
          <w:rFonts w:ascii="Work Sans" w:hAnsi="Work Sans"/>
          <w:szCs w:val="24"/>
        </w:rPr>
        <w:t>’</w:t>
      </w:r>
      <w:r w:rsidR="00150377">
        <w:rPr>
          <w:rFonts w:ascii="Work Sans" w:hAnsi="Work Sans"/>
          <w:szCs w:val="24"/>
        </w:rPr>
        <w:t>s</w:t>
      </w:r>
      <w:proofErr w:type="spellEnd"/>
      <w:r w:rsidR="00150377">
        <w:rPr>
          <w:rFonts w:ascii="Work Sans" w:hAnsi="Work Sans"/>
          <w:szCs w:val="24"/>
        </w:rPr>
        <w:t xml:space="preserve"> hovedpostkasse </w:t>
      </w:r>
      <w:bookmarkStart w:id="9" w:name="_Hlk207204467"/>
      <w:r w:rsidR="00150377">
        <w:rPr>
          <w:rFonts w:ascii="Work Sans" w:hAnsi="Work Sans"/>
          <w:szCs w:val="24"/>
        </w:rPr>
        <w:t>akkr@</w:t>
      </w:r>
      <w:r w:rsidR="00287C12">
        <w:rPr>
          <w:rFonts w:ascii="Work Sans" w:hAnsi="Work Sans"/>
          <w:szCs w:val="24"/>
        </w:rPr>
        <w:t>ufm</w:t>
      </w:r>
      <w:r w:rsidR="00150377">
        <w:rPr>
          <w:rFonts w:ascii="Work Sans" w:hAnsi="Work Sans"/>
          <w:szCs w:val="24"/>
        </w:rPr>
        <w:t>.dk.</w:t>
      </w:r>
      <w:bookmarkEnd w:id="9"/>
      <w:r w:rsidR="00150377" w:rsidRPr="004969F7">
        <w:rPr>
          <w:rFonts w:ascii="Work Sans" w:hAnsi="Work Sans"/>
          <w:szCs w:val="24"/>
        </w:rPr>
        <w:t xml:space="preserve"> </w:t>
      </w:r>
    </w:p>
    <w:p w14:paraId="5474589E" w14:textId="0FF908D7" w:rsidR="00DC1CD9" w:rsidRDefault="003421C1" w:rsidP="007F41F6">
      <w:pPr>
        <w:spacing w:line="276" w:lineRule="auto"/>
        <w:rPr>
          <w:rFonts w:ascii="Work Sans" w:hAnsi="Work Sans"/>
          <w:szCs w:val="24"/>
        </w:rPr>
      </w:pPr>
      <w:r w:rsidRPr="004969F7">
        <w:rPr>
          <w:rFonts w:ascii="Work Sans" w:hAnsi="Work Sans"/>
          <w:szCs w:val="24"/>
        </w:rPr>
        <w:t>Ansøgning</w:t>
      </w:r>
      <w:r w:rsidR="00DC1CD9">
        <w:rPr>
          <w:rFonts w:ascii="Work Sans" w:hAnsi="Work Sans"/>
          <w:szCs w:val="24"/>
        </w:rPr>
        <w:t>en skal følge ansøgningsskabelonen for</w:t>
      </w:r>
      <w:r w:rsidR="009E57B8">
        <w:rPr>
          <w:rFonts w:ascii="Work Sans" w:hAnsi="Work Sans"/>
          <w:szCs w:val="24"/>
        </w:rPr>
        <w:t xml:space="preserve"> enten DOL eller</w:t>
      </w:r>
      <w:r w:rsidR="00DC1CD9">
        <w:rPr>
          <w:rFonts w:ascii="Work Sans" w:hAnsi="Work Sans"/>
          <w:szCs w:val="24"/>
        </w:rPr>
        <w:t xml:space="preserve"> MDOL. </w:t>
      </w:r>
      <w:r w:rsidR="00BA6B49">
        <w:rPr>
          <w:rFonts w:ascii="Work Sans" w:hAnsi="Work Sans"/>
          <w:szCs w:val="24"/>
        </w:rPr>
        <w:t>Ansøgningsskabelonerne for hhv. DOL og MDOL fremgår fra side 1</w:t>
      </w:r>
      <w:r w:rsidR="00681E2C">
        <w:rPr>
          <w:rFonts w:ascii="Work Sans" w:hAnsi="Work Sans"/>
          <w:szCs w:val="24"/>
        </w:rPr>
        <w:t>2</w:t>
      </w:r>
      <w:r w:rsidR="00BA6B49">
        <w:rPr>
          <w:rFonts w:ascii="Work Sans" w:hAnsi="Work Sans"/>
          <w:szCs w:val="24"/>
        </w:rPr>
        <w:t xml:space="preserve"> og frem.  </w:t>
      </w:r>
    </w:p>
    <w:p w14:paraId="5EEBA6DC" w14:textId="37B3BE31" w:rsidR="009E57B8" w:rsidRDefault="009E57B8" w:rsidP="007F41F6">
      <w:pPr>
        <w:spacing w:line="276" w:lineRule="auto"/>
        <w:rPr>
          <w:rFonts w:ascii="Work Sans" w:hAnsi="Work Sans"/>
          <w:szCs w:val="24"/>
        </w:rPr>
      </w:pPr>
      <w:r w:rsidRPr="004969F7">
        <w:rPr>
          <w:rFonts w:ascii="Work Sans" w:hAnsi="Work Sans"/>
          <w:szCs w:val="24"/>
        </w:rPr>
        <w:t xml:space="preserve">Der skal </w:t>
      </w:r>
      <w:r>
        <w:rPr>
          <w:rFonts w:ascii="Work Sans" w:hAnsi="Work Sans"/>
          <w:szCs w:val="24"/>
        </w:rPr>
        <w:t>sendes</w:t>
      </w:r>
      <w:r w:rsidRPr="004969F7">
        <w:rPr>
          <w:rFonts w:ascii="Work Sans" w:hAnsi="Work Sans"/>
          <w:szCs w:val="24"/>
        </w:rPr>
        <w:t xml:space="preserve"> én ansøgning pr. DOL eller pr. MDOL der ønskes </w:t>
      </w:r>
      <w:r>
        <w:rPr>
          <w:rFonts w:ascii="Work Sans" w:hAnsi="Work Sans"/>
          <w:szCs w:val="24"/>
        </w:rPr>
        <w:t>vurderet</w:t>
      </w:r>
      <w:r w:rsidRPr="004969F7">
        <w:rPr>
          <w:rFonts w:ascii="Work Sans" w:hAnsi="Work Sans"/>
          <w:szCs w:val="24"/>
        </w:rPr>
        <w:t xml:space="preserve">.  </w:t>
      </w:r>
    </w:p>
    <w:p w14:paraId="6904351C" w14:textId="77777777" w:rsidR="008D29D0" w:rsidRDefault="008D29D0" w:rsidP="008D29D0">
      <w:pPr>
        <w:pStyle w:val="Overskrift3"/>
      </w:pPr>
      <w:bookmarkStart w:id="10" w:name="_Toc207204670"/>
      <w:r>
        <w:t>Samarbejdsaftaler</w:t>
      </w:r>
      <w:bookmarkEnd w:id="10"/>
    </w:p>
    <w:p w14:paraId="1EAE8F2E" w14:textId="24E360BE" w:rsidR="000810BA" w:rsidRDefault="00544D57" w:rsidP="007F41F6">
      <w:pPr>
        <w:spacing w:line="276" w:lineRule="auto"/>
        <w:rPr>
          <w:rFonts w:ascii="Work Sans" w:hAnsi="Work Sans"/>
          <w:szCs w:val="24"/>
        </w:rPr>
      </w:pPr>
      <w:r w:rsidRPr="004969F7">
        <w:rPr>
          <w:rFonts w:ascii="Work Sans" w:hAnsi="Work Sans"/>
          <w:szCs w:val="24"/>
        </w:rPr>
        <w:t xml:space="preserve">Hvis flere udbydere ønsker at samarbejde om et udbud af enten en DOL eller et </w:t>
      </w:r>
      <w:r w:rsidR="00AF6076" w:rsidRPr="004969F7">
        <w:rPr>
          <w:rFonts w:ascii="Work Sans" w:hAnsi="Work Sans"/>
          <w:szCs w:val="24"/>
        </w:rPr>
        <w:t>MDOL</w:t>
      </w:r>
      <w:r w:rsidRPr="004969F7">
        <w:rPr>
          <w:rFonts w:ascii="Work Sans" w:hAnsi="Work Sans"/>
          <w:szCs w:val="24"/>
        </w:rPr>
        <w:t>, skal dette fremgå af ansøgningen</w:t>
      </w:r>
      <w:r w:rsidR="000810BA">
        <w:rPr>
          <w:rFonts w:ascii="Work Sans" w:hAnsi="Work Sans"/>
          <w:szCs w:val="24"/>
        </w:rPr>
        <w:t xml:space="preserve">. I dette tilfælde skal man inden ansøgning af enten en DOL eller et MDOL kontakte </w:t>
      </w:r>
      <w:r w:rsidR="00185032">
        <w:rPr>
          <w:rFonts w:ascii="Work Sans" w:hAnsi="Work Sans"/>
          <w:szCs w:val="24"/>
        </w:rPr>
        <w:t>AKKR</w:t>
      </w:r>
      <w:r w:rsidR="00490343">
        <w:rPr>
          <w:rFonts w:ascii="Work Sans" w:hAnsi="Work Sans"/>
          <w:szCs w:val="24"/>
        </w:rPr>
        <w:t xml:space="preserve"> og orientere om dette</w:t>
      </w:r>
      <w:r w:rsidR="000810BA">
        <w:rPr>
          <w:rFonts w:ascii="Work Sans" w:hAnsi="Work Sans"/>
          <w:szCs w:val="24"/>
        </w:rPr>
        <w:t xml:space="preserve">. Til ansøgningen skal </w:t>
      </w:r>
      <w:r w:rsidRPr="004969F7">
        <w:rPr>
          <w:rFonts w:ascii="Work Sans" w:hAnsi="Work Sans"/>
          <w:szCs w:val="24"/>
        </w:rPr>
        <w:t xml:space="preserve">vedlægges en </w:t>
      </w:r>
      <w:r w:rsidR="009E57B8">
        <w:rPr>
          <w:rFonts w:ascii="Work Sans" w:hAnsi="Work Sans"/>
          <w:szCs w:val="24"/>
        </w:rPr>
        <w:t>beskrivelse</w:t>
      </w:r>
      <w:r w:rsidRPr="004969F7">
        <w:rPr>
          <w:rFonts w:ascii="Work Sans" w:hAnsi="Work Sans"/>
          <w:szCs w:val="24"/>
        </w:rPr>
        <w:t xml:space="preserve">, der nærmere redegør for karakteren af samarbejdet. </w:t>
      </w:r>
    </w:p>
    <w:p w14:paraId="39C15D79" w14:textId="3F9C3A5D" w:rsidR="001E6264" w:rsidRDefault="000810BA" w:rsidP="001E6264">
      <w:pPr>
        <w:spacing w:after="0" w:line="276" w:lineRule="auto"/>
        <w:rPr>
          <w:rFonts w:ascii="Work Sans" w:hAnsi="Work Sans"/>
          <w:szCs w:val="24"/>
        </w:rPr>
      </w:pPr>
      <w:r>
        <w:rPr>
          <w:rFonts w:ascii="Work Sans" w:hAnsi="Work Sans"/>
          <w:szCs w:val="24"/>
        </w:rPr>
        <w:t>Bemærk at der i</w:t>
      </w:r>
      <w:r w:rsidR="00544D57" w:rsidRPr="004969F7">
        <w:rPr>
          <w:rFonts w:ascii="Work Sans" w:hAnsi="Work Sans"/>
          <w:szCs w:val="24"/>
        </w:rPr>
        <w:t xml:space="preserve"> disse tilfælde </w:t>
      </w:r>
      <w:r>
        <w:rPr>
          <w:rFonts w:ascii="Work Sans" w:hAnsi="Work Sans"/>
          <w:szCs w:val="24"/>
        </w:rPr>
        <w:t xml:space="preserve">om samarbejde </w:t>
      </w:r>
      <w:r w:rsidR="00544D57" w:rsidRPr="004969F7">
        <w:rPr>
          <w:rFonts w:ascii="Work Sans" w:hAnsi="Work Sans"/>
          <w:szCs w:val="24"/>
        </w:rPr>
        <w:t xml:space="preserve">kun </w:t>
      </w:r>
      <w:r w:rsidR="00ED068D">
        <w:rPr>
          <w:rFonts w:ascii="Work Sans" w:hAnsi="Work Sans"/>
          <w:szCs w:val="24"/>
        </w:rPr>
        <w:t xml:space="preserve">kan </w:t>
      </w:r>
      <w:r w:rsidR="00544D57" w:rsidRPr="004969F7">
        <w:rPr>
          <w:rFonts w:ascii="Work Sans" w:hAnsi="Work Sans"/>
          <w:szCs w:val="24"/>
        </w:rPr>
        <w:t>være én ans</w:t>
      </w:r>
      <w:r w:rsidR="00712FB6">
        <w:rPr>
          <w:rFonts w:ascii="Work Sans" w:hAnsi="Work Sans"/>
          <w:szCs w:val="24"/>
        </w:rPr>
        <w:t>varlig for ansøgning og udbud. D</w:t>
      </w:r>
      <w:r w:rsidR="00544D57" w:rsidRPr="004969F7">
        <w:rPr>
          <w:rFonts w:ascii="Work Sans" w:hAnsi="Work Sans"/>
          <w:szCs w:val="24"/>
        </w:rPr>
        <w:t xml:space="preserve">er skal foreligge dokumentation for alle undervisere, der </w:t>
      </w:r>
      <w:r w:rsidR="009E57B8">
        <w:rPr>
          <w:rFonts w:ascii="Work Sans" w:hAnsi="Work Sans"/>
          <w:szCs w:val="24"/>
        </w:rPr>
        <w:t>er tilknyttet</w:t>
      </w:r>
      <w:r w:rsidR="00544D57" w:rsidRPr="004969F7">
        <w:rPr>
          <w:rFonts w:ascii="Work Sans" w:hAnsi="Work Sans"/>
          <w:szCs w:val="24"/>
        </w:rPr>
        <w:t>, uanset om de er ansat hos den ansvarlige udbyder</w:t>
      </w:r>
      <w:r w:rsidR="009E57B8">
        <w:rPr>
          <w:rFonts w:ascii="Work Sans" w:hAnsi="Work Sans"/>
          <w:szCs w:val="24"/>
        </w:rPr>
        <w:t xml:space="preserve"> eller</w:t>
      </w:r>
      <w:r w:rsidR="00544D57" w:rsidRPr="004969F7">
        <w:rPr>
          <w:rFonts w:ascii="Work Sans" w:hAnsi="Work Sans"/>
          <w:szCs w:val="24"/>
        </w:rPr>
        <w:t xml:space="preserve"> hos samarbejdspartneren</w:t>
      </w:r>
      <w:r w:rsidR="009E57B8">
        <w:rPr>
          <w:rFonts w:ascii="Work Sans" w:hAnsi="Work Sans"/>
          <w:szCs w:val="24"/>
        </w:rPr>
        <w:t>.</w:t>
      </w:r>
    </w:p>
    <w:p w14:paraId="6016D1CB" w14:textId="20E40490" w:rsidR="005D243D" w:rsidRPr="003A2FD8" w:rsidRDefault="005D243D" w:rsidP="001E6264">
      <w:pPr>
        <w:pStyle w:val="Overskrift2"/>
        <w:rPr>
          <w:szCs w:val="24"/>
        </w:rPr>
      </w:pPr>
      <w:bookmarkStart w:id="11" w:name="_Toc207204671"/>
      <w:r w:rsidRPr="004969F7">
        <w:t>Kontrakt</w:t>
      </w:r>
      <w:bookmarkEnd w:id="11"/>
    </w:p>
    <w:p w14:paraId="4A4F00D4" w14:textId="0D5EFD63" w:rsidR="005D243D" w:rsidRPr="004969F7" w:rsidRDefault="005D243D" w:rsidP="007F41F6">
      <w:pPr>
        <w:spacing w:line="276" w:lineRule="auto"/>
        <w:rPr>
          <w:rFonts w:ascii="Work Sans" w:hAnsi="Work Sans"/>
          <w:szCs w:val="24"/>
        </w:rPr>
      </w:pPr>
      <w:r w:rsidRPr="004969F7">
        <w:rPr>
          <w:rFonts w:ascii="Work Sans" w:hAnsi="Work Sans"/>
          <w:szCs w:val="24"/>
        </w:rPr>
        <w:t xml:space="preserve">Når </w:t>
      </w:r>
      <w:r w:rsidR="00185032">
        <w:rPr>
          <w:rFonts w:ascii="Work Sans" w:hAnsi="Work Sans"/>
          <w:szCs w:val="24"/>
        </w:rPr>
        <w:t>AKKR</w:t>
      </w:r>
      <w:r w:rsidRPr="004969F7">
        <w:rPr>
          <w:rFonts w:ascii="Work Sans" w:hAnsi="Work Sans"/>
          <w:szCs w:val="24"/>
        </w:rPr>
        <w:t xml:space="preserve"> har modtaget ansøgningen, udarbejder </w:t>
      </w:r>
      <w:r w:rsidR="00185032">
        <w:rPr>
          <w:rFonts w:ascii="Work Sans" w:hAnsi="Work Sans"/>
          <w:szCs w:val="24"/>
        </w:rPr>
        <w:t>AKKR</w:t>
      </w:r>
      <w:r w:rsidRPr="004969F7">
        <w:rPr>
          <w:rFonts w:ascii="Work Sans" w:hAnsi="Work Sans"/>
          <w:szCs w:val="24"/>
        </w:rPr>
        <w:t xml:space="preserve"> en kontrakt til ansøger. Kontrakten indeholder beskrivelse af bl.a. ansøgers forpligtelse</w:t>
      </w:r>
      <w:r w:rsidR="00876F97">
        <w:rPr>
          <w:rFonts w:ascii="Work Sans" w:hAnsi="Work Sans"/>
          <w:szCs w:val="24"/>
        </w:rPr>
        <w:t>r</w:t>
      </w:r>
      <w:r w:rsidRPr="004969F7">
        <w:rPr>
          <w:rFonts w:ascii="Work Sans" w:hAnsi="Work Sans"/>
          <w:szCs w:val="24"/>
        </w:rPr>
        <w:t xml:space="preserve">, betalingsbetingelser og habilitetsbestemmelser. </w:t>
      </w:r>
    </w:p>
    <w:p w14:paraId="4EC7BD7B" w14:textId="6BDE0139" w:rsidR="0099416E" w:rsidRDefault="00185032" w:rsidP="007F41F6">
      <w:pPr>
        <w:spacing w:line="276" w:lineRule="auto"/>
        <w:rPr>
          <w:rFonts w:ascii="Work Sans" w:hAnsi="Work Sans"/>
          <w:szCs w:val="24"/>
        </w:rPr>
      </w:pPr>
      <w:r>
        <w:rPr>
          <w:rFonts w:ascii="Work Sans" w:hAnsi="Work Sans"/>
          <w:szCs w:val="24"/>
        </w:rPr>
        <w:t>AKKR</w:t>
      </w:r>
      <w:r w:rsidR="005D243D" w:rsidRPr="004969F7">
        <w:rPr>
          <w:rFonts w:ascii="Work Sans" w:hAnsi="Work Sans"/>
          <w:szCs w:val="24"/>
        </w:rPr>
        <w:t xml:space="preserve"> sender kontrakten til ansøge</w:t>
      </w:r>
      <w:r w:rsidR="00614CAA">
        <w:rPr>
          <w:rFonts w:ascii="Work Sans" w:hAnsi="Work Sans"/>
          <w:szCs w:val="24"/>
        </w:rPr>
        <w:t xml:space="preserve">r, og ansøger har en frist på fem </w:t>
      </w:r>
      <w:r w:rsidR="005D243D" w:rsidRPr="004969F7">
        <w:rPr>
          <w:rFonts w:ascii="Work Sans" w:hAnsi="Work Sans"/>
          <w:szCs w:val="24"/>
        </w:rPr>
        <w:t xml:space="preserve">hverdage til at underskrive kontrakten. </w:t>
      </w:r>
    </w:p>
    <w:p w14:paraId="49FBB37A" w14:textId="6911C8AE" w:rsidR="00614CAA" w:rsidRDefault="00614CAA" w:rsidP="00614CAA">
      <w:pPr>
        <w:pStyle w:val="Overskrift2"/>
      </w:pPr>
      <w:bookmarkStart w:id="12" w:name="_Toc207204672"/>
      <w:r>
        <w:t>Betaling</w:t>
      </w:r>
      <w:bookmarkEnd w:id="12"/>
      <w:r>
        <w:t xml:space="preserve"> </w:t>
      </w:r>
    </w:p>
    <w:p w14:paraId="55EAB24E" w14:textId="79B33C99" w:rsidR="00614CAA" w:rsidRDefault="001E6264" w:rsidP="007F41F6">
      <w:pPr>
        <w:spacing w:line="276" w:lineRule="auto"/>
        <w:rPr>
          <w:rFonts w:ascii="Work Sans" w:hAnsi="Work Sans"/>
          <w:szCs w:val="24"/>
        </w:rPr>
      </w:pPr>
      <w:r w:rsidRPr="004969F7">
        <w:rPr>
          <w:rFonts w:ascii="Work Sans" w:hAnsi="Work Sans"/>
          <w:noProof/>
          <w:szCs w:val="24"/>
          <w:lang w:eastAsia="da-DK"/>
        </w:rPr>
        <mc:AlternateContent>
          <mc:Choice Requires="wps">
            <w:drawing>
              <wp:anchor distT="45720" distB="45720" distL="114300" distR="114300" simplePos="0" relativeHeight="251664384" behindDoc="0" locked="0" layoutInCell="1" allowOverlap="1" wp14:anchorId="6536E5E3" wp14:editId="217926DC">
                <wp:simplePos x="0" y="0"/>
                <wp:positionH relativeFrom="margin">
                  <wp:align>right</wp:align>
                </wp:positionH>
                <wp:positionV relativeFrom="paragraph">
                  <wp:posOffset>817245</wp:posOffset>
                </wp:positionV>
                <wp:extent cx="6113780" cy="2948940"/>
                <wp:effectExtent l="0" t="0" r="1270" b="3810"/>
                <wp:wrapSquare wrapText="bothSides"/>
                <wp:docPr id="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3780" cy="2948940"/>
                        </a:xfrm>
                        <a:prstGeom prst="rect">
                          <a:avLst/>
                        </a:prstGeom>
                        <a:solidFill>
                          <a:srgbClr val="D0D0D0"/>
                        </a:solidFill>
                        <a:ln w="9525">
                          <a:noFill/>
                          <a:miter lim="800000"/>
                          <a:headEnd/>
                          <a:tailEnd/>
                        </a:ln>
                      </wps:spPr>
                      <wps:txbx>
                        <w:txbxContent>
                          <w:p w14:paraId="4F78144E" w14:textId="28D16B83" w:rsidR="006F01AB" w:rsidRPr="00421509" w:rsidRDefault="006F01AB" w:rsidP="007F41F6">
                            <w:pPr>
                              <w:spacing w:after="0"/>
                              <w:rPr>
                                <w:rFonts w:ascii="Work Sans SemiBold" w:hAnsi="Work Sans SemiBold"/>
                                <w:i/>
                                <w:color w:val="0F265C"/>
                                <w:sz w:val="21"/>
                                <w:szCs w:val="21"/>
                              </w:rPr>
                            </w:pPr>
                            <w:r w:rsidRPr="00421509">
                              <w:rPr>
                                <w:rFonts w:ascii="Work Sans SemiBold" w:hAnsi="Work Sans SemiBold"/>
                                <w:bCs/>
                                <w:i/>
                                <w:color w:val="0F265C"/>
                                <w:sz w:val="21"/>
                                <w:szCs w:val="21"/>
                              </w:rPr>
                              <w:t xml:space="preserve">Behandling af persondata </w:t>
                            </w:r>
                          </w:p>
                          <w:p w14:paraId="4CAFE015" w14:textId="24A94D49" w:rsidR="006F01AB" w:rsidRPr="006B47C4" w:rsidRDefault="006F01AB" w:rsidP="006B47C4">
                            <w:pPr>
                              <w:rPr>
                                <w:rFonts w:ascii="Work Sans" w:hAnsi="Work Sans"/>
                                <w:i/>
                                <w:sz w:val="21"/>
                                <w:szCs w:val="21"/>
                              </w:rPr>
                            </w:pPr>
                            <w:r w:rsidRPr="006B47C4">
                              <w:rPr>
                                <w:rFonts w:ascii="Work Sans" w:hAnsi="Work Sans"/>
                                <w:i/>
                                <w:sz w:val="21"/>
                                <w:szCs w:val="21"/>
                              </w:rPr>
                              <w:t xml:space="preserve">I forbindelse med behandlingen </w:t>
                            </w:r>
                            <w:r>
                              <w:rPr>
                                <w:rFonts w:ascii="Work Sans" w:hAnsi="Work Sans"/>
                                <w:i/>
                                <w:sz w:val="21"/>
                                <w:szCs w:val="21"/>
                              </w:rPr>
                              <w:t xml:space="preserve">af ansøgningen, behandler AKKR </w:t>
                            </w:r>
                            <w:r w:rsidRPr="006B47C4">
                              <w:rPr>
                                <w:rFonts w:ascii="Work Sans" w:hAnsi="Work Sans"/>
                                <w:i/>
                                <w:sz w:val="21"/>
                                <w:szCs w:val="21"/>
                              </w:rPr>
                              <w:t>forskellige oplysninger under hele sage</w:t>
                            </w:r>
                            <w:r>
                              <w:rPr>
                                <w:rFonts w:ascii="Work Sans" w:hAnsi="Work Sans"/>
                                <w:i/>
                                <w:sz w:val="21"/>
                                <w:szCs w:val="21"/>
                              </w:rPr>
                              <w:t>n, herunder personoplysninger. AKKR</w:t>
                            </w:r>
                            <w:r w:rsidRPr="006B47C4">
                              <w:rPr>
                                <w:rFonts w:ascii="Work Sans" w:hAnsi="Work Sans"/>
                                <w:i/>
                                <w:sz w:val="21"/>
                                <w:szCs w:val="21"/>
                              </w:rPr>
                              <w:t xml:space="preserve"> behandler personoplysninger i henhold til gældende lov. Det følger af data</w:t>
                            </w:r>
                            <w:r>
                              <w:rPr>
                                <w:rFonts w:ascii="Work Sans" w:hAnsi="Work Sans"/>
                                <w:i/>
                                <w:sz w:val="21"/>
                                <w:szCs w:val="21"/>
                              </w:rPr>
                              <w:t xml:space="preserve">beskyttelsesforordningen, at AKKR </w:t>
                            </w:r>
                            <w:r w:rsidRPr="006B47C4">
                              <w:rPr>
                                <w:rFonts w:ascii="Work Sans" w:hAnsi="Work Sans"/>
                                <w:i/>
                                <w:sz w:val="21"/>
                                <w:szCs w:val="21"/>
                              </w:rPr>
                              <w:t>alene må behandle og indhente personoplysninger, som er nødvendige for at behandle ansøgningen. For at sikre overholdelsen af loven</w:t>
                            </w:r>
                            <w:r>
                              <w:rPr>
                                <w:rFonts w:ascii="Work Sans" w:hAnsi="Work Sans"/>
                                <w:i/>
                                <w:sz w:val="21"/>
                                <w:szCs w:val="21"/>
                              </w:rPr>
                              <w:t>, er det derfor vigtigt, at ansøger alene deler oplysninger med os</w:t>
                            </w:r>
                            <w:r w:rsidRPr="006B47C4">
                              <w:rPr>
                                <w:rFonts w:ascii="Work Sans" w:hAnsi="Work Sans"/>
                                <w:i/>
                                <w:sz w:val="21"/>
                                <w:szCs w:val="21"/>
                              </w:rPr>
                              <w:t xml:space="preserve">, </w:t>
                            </w:r>
                            <w:r>
                              <w:rPr>
                                <w:rFonts w:ascii="Work Sans" w:hAnsi="Work Sans"/>
                                <w:i/>
                                <w:sz w:val="21"/>
                                <w:szCs w:val="21"/>
                              </w:rPr>
                              <w:t>der</w:t>
                            </w:r>
                            <w:r w:rsidRPr="006B47C4">
                              <w:rPr>
                                <w:rFonts w:ascii="Work Sans" w:hAnsi="Work Sans"/>
                                <w:i/>
                                <w:sz w:val="21"/>
                                <w:szCs w:val="21"/>
                              </w:rPr>
                              <w:t xml:space="preserve"> er nødvendige for sagen. </w:t>
                            </w:r>
                          </w:p>
                          <w:p w14:paraId="12347294" w14:textId="54219FEF" w:rsidR="006F01AB" w:rsidRPr="006B47C4" w:rsidRDefault="006F01AB" w:rsidP="006B47C4">
                            <w:pPr>
                              <w:rPr>
                                <w:rFonts w:ascii="Work Sans" w:hAnsi="Work Sans"/>
                                <w:i/>
                                <w:sz w:val="21"/>
                                <w:szCs w:val="21"/>
                              </w:rPr>
                            </w:pPr>
                            <w:r>
                              <w:rPr>
                                <w:rFonts w:ascii="Work Sans" w:hAnsi="Work Sans"/>
                                <w:i/>
                                <w:sz w:val="21"/>
                                <w:szCs w:val="21"/>
                              </w:rPr>
                              <w:t xml:space="preserve">Ansøger </w:t>
                            </w:r>
                            <w:r w:rsidRPr="006B47C4">
                              <w:rPr>
                                <w:rFonts w:ascii="Work Sans" w:hAnsi="Work Sans"/>
                                <w:i/>
                                <w:sz w:val="21"/>
                                <w:szCs w:val="21"/>
                              </w:rPr>
                              <w:t>skal derfor være særligt opmærksom</w:t>
                            </w:r>
                            <w:r>
                              <w:rPr>
                                <w:rFonts w:ascii="Work Sans" w:hAnsi="Work Sans"/>
                                <w:i/>
                                <w:sz w:val="21"/>
                                <w:szCs w:val="21"/>
                              </w:rPr>
                              <w:t>, når der indsendes</w:t>
                            </w:r>
                            <w:r w:rsidRPr="006B47C4">
                              <w:rPr>
                                <w:rFonts w:ascii="Work Sans" w:hAnsi="Work Sans"/>
                                <w:i/>
                                <w:sz w:val="21"/>
                                <w:szCs w:val="21"/>
                              </w:rPr>
                              <w:t xml:space="preserve"> fx CV’er eller eventuelle resultater fra evalueringer. Her må der ikke fremgå fx personnumre, oplysninger om </w:t>
                            </w:r>
                            <w:r>
                              <w:rPr>
                                <w:rFonts w:ascii="Work Sans" w:hAnsi="Work Sans"/>
                                <w:i/>
                                <w:sz w:val="21"/>
                                <w:szCs w:val="21"/>
                              </w:rPr>
                              <w:t>deltageres</w:t>
                            </w:r>
                            <w:r w:rsidRPr="006B47C4">
                              <w:rPr>
                                <w:rFonts w:ascii="Work Sans" w:hAnsi="Work Sans"/>
                                <w:i/>
                                <w:sz w:val="21"/>
                                <w:szCs w:val="21"/>
                              </w:rPr>
                              <w:t xml:space="preserve"> eller ansattes sygdomsforløb, ligesom der ikke må indgå private oplysninger i øvrigt, der kan skade den pågældendes omdømme (fx strafbare forhold). </w:t>
                            </w:r>
                          </w:p>
                          <w:p w14:paraId="011C4F4B" w14:textId="323CCC38" w:rsidR="006F01AB" w:rsidRPr="006B47C4" w:rsidRDefault="006F01AB" w:rsidP="006B47C4">
                            <w:pPr>
                              <w:rPr>
                                <w:rFonts w:ascii="Work Sans" w:hAnsi="Work Sans"/>
                                <w:i/>
                                <w:sz w:val="21"/>
                                <w:szCs w:val="21"/>
                              </w:rPr>
                            </w:pPr>
                            <w:r w:rsidRPr="006B47C4">
                              <w:rPr>
                                <w:rFonts w:ascii="Work Sans" w:hAnsi="Work Sans"/>
                                <w:i/>
                                <w:sz w:val="21"/>
                                <w:szCs w:val="21"/>
                              </w:rPr>
                              <w:t>I tilfælde a</w:t>
                            </w:r>
                            <w:r>
                              <w:rPr>
                                <w:rFonts w:ascii="Work Sans" w:hAnsi="Work Sans"/>
                                <w:i/>
                                <w:sz w:val="21"/>
                                <w:szCs w:val="21"/>
                              </w:rPr>
                              <w:t>f, at AKKR</w:t>
                            </w:r>
                            <w:r w:rsidRPr="006B47C4">
                              <w:rPr>
                                <w:rFonts w:ascii="Work Sans" w:hAnsi="Work Sans"/>
                                <w:i/>
                                <w:sz w:val="21"/>
                                <w:szCs w:val="21"/>
                              </w:rPr>
                              <w:t xml:space="preserve"> modtager den</w:t>
                            </w:r>
                            <w:r>
                              <w:rPr>
                                <w:rFonts w:ascii="Work Sans" w:hAnsi="Work Sans"/>
                                <w:i/>
                                <w:sz w:val="21"/>
                                <w:szCs w:val="21"/>
                              </w:rPr>
                              <w:t>ne type af oplysninger, så vil AKKR</w:t>
                            </w:r>
                            <w:r w:rsidRPr="006B47C4">
                              <w:rPr>
                                <w:rFonts w:ascii="Work Sans" w:hAnsi="Work Sans"/>
                                <w:i/>
                                <w:sz w:val="21"/>
                                <w:szCs w:val="21"/>
                              </w:rPr>
                              <w:t xml:space="preserve"> bede </w:t>
                            </w:r>
                            <w:r>
                              <w:rPr>
                                <w:rFonts w:ascii="Work Sans" w:hAnsi="Work Sans"/>
                                <w:i/>
                                <w:sz w:val="21"/>
                                <w:szCs w:val="21"/>
                              </w:rPr>
                              <w:t>ansøger</w:t>
                            </w:r>
                            <w:r w:rsidRPr="006B47C4">
                              <w:rPr>
                                <w:rFonts w:ascii="Work Sans" w:hAnsi="Work Sans"/>
                                <w:i/>
                                <w:sz w:val="21"/>
                                <w:szCs w:val="21"/>
                              </w:rPr>
                              <w:t xml:space="preserve"> om at sende ny dokumentation, som er renset for følsomme eller fortrolige oplysninger. </w:t>
                            </w:r>
                          </w:p>
                          <w:p w14:paraId="42185032" w14:textId="0312E9E6" w:rsidR="006F01AB" w:rsidRPr="006B47C4" w:rsidRDefault="006F01AB" w:rsidP="006B47C4">
                            <w:pPr>
                              <w:rPr>
                                <w:sz w:val="21"/>
                                <w:szCs w:val="21"/>
                              </w:rPr>
                            </w:pPr>
                            <w:r w:rsidRPr="006B47C4">
                              <w:rPr>
                                <w:rFonts w:ascii="Work Sans" w:hAnsi="Work Sans"/>
                                <w:i/>
                                <w:sz w:val="21"/>
                                <w:szCs w:val="21"/>
                              </w:rPr>
                              <w:t>I kan læse mere om behandlingen af persondata i vores persondatapolitik på vores hjemmeside.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36E5E3" id="_x0000_t202" coordsize="21600,21600" o:spt="202" path="m,l,21600r21600,l21600,xe">
                <v:stroke joinstyle="miter"/>
                <v:path gradientshapeok="t" o:connecttype="rect"/>
              </v:shapetype>
              <v:shape id="Tekstfelt 2" o:spid="_x0000_s1026" type="#_x0000_t202" style="position:absolute;margin-left:430.2pt;margin-top:64.35pt;width:481.4pt;height:232.2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" fillcolor="#d0d0d0" stroked="f">
                <v:textbox>
                  <w:txbxContent>
                    <w:p w14:paraId="4F78144E" w14:textId="28D16B83" w:rsidR="006F01AB" w:rsidRPr="00421509" w:rsidRDefault="006F01AB" w:rsidP="007F41F6">
                      <w:pPr>
                        <w:spacing w:after="0"/>
                        <w:rPr>
                          <w:rFonts w:ascii="Work Sans SemiBold" w:hAnsi="Work Sans SemiBold"/>
                          <w:i/>
                          <w:color w:val="0F265C"/>
                          <w:sz w:val="21"/>
                          <w:szCs w:val="21"/>
                        </w:rPr>
                      </w:pPr>
                      <w:r w:rsidRPr="00421509">
                        <w:rPr>
                          <w:rFonts w:ascii="Work Sans SemiBold" w:hAnsi="Work Sans SemiBold"/>
                          <w:bCs/>
                          <w:i/>
                          <w:color w:val="0F265C"/>
                          <w:sz w:val="21"/>
                          <w:szCs w:val="21"/>
                        </w:rPr>
                        <w:t xml:space="preserve">Behandling af persondata </w:t>
                      </w:r>
                    </w:p>
                    <w:p w14:paraId="4CAFE015" w14:textId="24A94D49" w:rsidR="006F01AB" w:rsidRPr="006B47C4" w:rsidRDefault="006F01AB" w:rsidP="006B47C4">
                      <w:pPr>
                        <w:rPr>
                          <w:rFonts w:ascii="Work Sans" w:hAnsi="Work Sans"/>
                          <w:i/>
                          <w:sz w:val="21"/>
                          <w:szCs w:val="21"/>
                        </w:rPr>
                      </w:pPr>
                      <w:r w:rsidRPr="006B47C4">
                        <w:rPr>
                          <w:rFonts w:ascii="Work Sans" w:hAnsi="Work Sans"/>
                          <w:i/>
                          <w:sz w:val="21"/>
                          <w:szCs w:val="21"/>
                        </w:rPr>
                        <w:t xml:space="preserve">I forbindelse med behandlingen </w:t>
                      </w:r>
                      <w:r>
                        <w:rPr>
                          <w:rFonts w:ascii="Work Sans" w:hAnsi="Work Sans"/>
                          <w:i/>
                          <w:sz w:val="21"/>
                          <w:szCs w:val="21"/>
                        </w:rPr>
                        <w:t xml:space="preserve">af ansøgningen, behandler AKKR </w:t>
                      </w:r>
                      <w:r w:rsidRPr="006B47C4">
                        <w:rPr>
                          <w:rFonts w:ascii="Work Sans" w:hAnsi="Work Sans"/>
                          <w:i/>
                          <w:sz w:val="21"/>
                          <w:szCs w:val="21"/>
                        </w:rPr>
                        <w:t>forskellige oplysninger under hele sage</w:t>
                      </w:r>
                      <w:r>
                        <w:rPr>
                          <w:rFonts w:ascii="Work Sans" w:hAnsi="Work Sans"/>
                          <w:i/>
                          <w:sz w:val="21"/>
                          <w:szCs w:val="21"/>
                        </w:rPr>
                        <w:t>n, herunder personoplysninger. AKKR</w:t>
                      </w:r>
                      <w:r w:rsidRPr="006B47C4">
                        <w:rPr>
                          <w:rFonts w:ascii="Work Sans" w:hAnsi="Work Sans"/>
                          <w:i/>
                          <w:sz w:val="21"/>
                          <w:szCs w:val="21"/>
                        </w:rPr>
                        <w:t xml:space="preserve"> behandler personoplysninger i henhold til gældende lov. Det følger af data</w:t>
                      </w:r>
                      <w:r>
                        <w:rPr>
                          <w:rFonts w:ascii="Work Sans" w:hAnsi="Work Sans"/>
                          <w:i/>
                          <w:sz w:val="21"/>
                          <w:szCs w:val="21"/>
                        </w:rPr>
                        <w:t xml:space="preserve">beskyttelsesforordningen, at AKKR </w:t>
                      </w:r>
                      <w:r w:rsidRPr="006B47C4">
                        <w:rPr>
                          <w:rFonts w:ascii="Work Sans" w:hAnsi="Work Sans"/>
                          <w:i/>
                          <w:sz w:val="21"/>
                          <w:szCs w:val="21"/>
                        </w:rPr>
                        <w:t>alene må behandle og indhente personoplysninger, som er nødvendige for at behandle ansøgningen. For at sikre overholdelsen af loven</w:t>
                      </w:r>
                      <w:r>
                        <w:rPr>
                          <w:rFonts w:ascii="Work Sans" w:hAnsi="Work Sans"/>
                          <w:i/>
                          <w:sz w:val="21"/>
                          <w:szCs w:val="21"/>
                        </w:rPr>
                        <w:t>, er det derfor vigtigt, at ansøger alene deler oplysninger med os</w:t>
                      </w:r>
                      <w:r w:rsidRPr="006B47C4">
                        <w:rPr>
                          <w:rFonts w:ascii="Work Sans" w:hAnsi="Work Sans"/>
                          <w:i/>
                          <w:sz w:val="21"/>
                          <w:szCs w:val="21"/>
                        </w:rPr>
                        <w:t xml:space="preserve">, </w:t>
                      </w:r>
                      <w:r>
                        <w:rPr>
                          <w:rFonts w:ascii="Work Sans" w:hAnsi="Work Sans"/>
                          <w:i/>
                          <w:sz w:val="21"/>
                          <w:szCs w:val="21"/>
                        </w:rPr>
                        <w:t>der</w:t>
                      </w:r>
                      <w:r w:rsidRPr="006B47C4">
                        <w:rPr>
                          <w:rFonts w:ascii="Work Sans" w:hAnsi="Work Sans"/>
                          <w:i/>
                          <w:sz w:val="21"/>
                          <w:szCs w:val="21"/>
                        </w:rPr>
                        <w:t xml:space="preserve"> er nødvendige for sagen. </w:t>
                      </w:r>
                    </w:p>
                    <w:p w14:paraId="12347294" w14:textId="54219FEF" w:rsidR="006F01AB" w:rsidRPr="006B47C4" w:rsidRDefault="006F01AB" w:rsidP="006B47C4">
                      <w:pPr>
                        <w:rPr>
                          <w:rFonts w:ascii="Work Sans" w:hAnsi="Work Sans"/>
                          <w:i/>
                          <w:sz w:val="21"/>
                          <w:szCs w:val="21"/>
                        </w:rPr>
                      </w:pPr>
                      <w:r>
                        <w:rPr>
                          <w:rFonts w:ascii="Work Sans" w:hAnsi="Work Sans"/>
                          <w:i/>
                          <w:sz w:val="21"/>
                          <w:szCs w:val="21"/>
                        </w:rPr>
                        <w:t xml:space="preserve">Ansøger </w:t>
                      </w:r>
                      <w:r w:rsidRPr="006B47C4">
                        <w:rPr>
                          <w:rFonts w:ascii="Work Sans" w:hAnsi="Work Sans"/>
                          <w:i/>
                          <w:sz w:val="21"/>
                          <w:szCs w:val="21"/>
                        </w:rPr>
                        <w:t>skal derfor være særligt opmærksom</w:t>
                      </w:r>
                      <w:r>
                        <w:rPr>
                          <w:rFonts w:ascii="Work Sans" w:hAnsi="Work Sans"/>
                          <w:i/>
                          <w:sz w:val="21"/>
                          <w:szCs w:val="21"/>
                        </w:rPr>
                        <w:t>, når der indsendes</w:t>
                      </w:r>
                      <w:r w:rsidRPr="006B47C4">
                        <w:rPr>
                          <w:rFonts w:ascii="Work Sans" w:hAnsi="Work Sans"/>
                          <w:i/>
                          <w:sz w:val="21"/>
                          <w:szCs w:val="21"/>
                        </w:rPr>
                        <w:t xml:space="preserve"> fx CV’er eller eventuelle resultater fra evalueringer. Her må der ikke fremgå fx personnumre, oplysninger om </w:t>
                      </w:r>
                      <w:r>
                        <w:rPr>
                          <w:rFonts w:ascii="Work Sans" w:hAnsi="Work Sans"/>
                          <w:i/>
                          <w:sz w:val="21"/>
                          <w:szCs w:val="21"/>
                        </w:rPr>
                        <w:t>deltageres</w:t>
                      </w:r>
                      <w:r w:rsidRPr="006B47C4">
                        <w:rPr>
                          <w:rFonts w:ascii="Work Sans" w:hAnsi="Work Sans"/>
                          <w:i/>
                          <w:sz w:val="21"/>
                          <w:szCs w:val="21"/>
                        </w:rPr>
                        <w:t xml:space="preserve"> eller ansattes sygdomsforløb, ligesom der ikke må indgå private oplysninger i øvrigt, der kan skade den pågældendes omdømme (fx strafbare forhold). </w:t>
                      </w:r>
                    </w:p>
                    <w:p w14:paraId="011C4F4B" w14:textId="323CCC38" w:rsidR="006F01AB" w:rsidRPr="006B47C4" w:rsidRDefault="006F01AB" w:rsidP="006B47C4">
                      <w:pPr>
                        <w:rPr>
                          <w:rFonts w:ascii="Work Sans" w:hAnsi="Work Sans"/>
                          <w:i/>
                          <w:sz w:val="21"/>
                          <w:szCs w:val="21"/>
                        </w:rPr>
                      </w:pPr>
                      <w:r w:rsidRPr="006B47C4">
                        <w:rPr>
                          <w:rFonts w:ascii="Work Sans" w:hAnsi="Work Sans"/>
                          <w:i/>
                          <w:sz w:val="21"/>
                          <w:szCs w:val="21"/>
                        </w:rPr>
                        <w:t>I tilfælde a</w:t>
                      </w:r>
                      <w:r>
                        <w:rPr>
                          <w:rFonts w:ascii="Work Sans" w:hAnsi="Work Sans"/>
                          <w:i/>
                          <w:sz w:val="21"/>
                          <w:szCs w:val="21"/>
                        </w:rPr>
                        <w:t>f, at AKKR</w:t>
                      </w:r>
                      <w:r w:rsidRPr="006B47C4">
                        <w:rPr>
                          <w:rFonts w:ascii="Work Sans" w:hAnsi="Work Sans"/>
                          <w:i/>
                          <w:sz w:val="21"/>
                          <w:szCs w:val="21"/>
                        </w:rPr>
                        <w:t xml:space="preserve"> modtager den</w:t>
                      </w:r>
                      <w:r>
                        <w:rPr>
                          <w:rFonts w:ascii="Work Sans" w:hAnsi="Work Sans"/>
                          <w:i/>
                          <w:sz w:val="21"/>
                          <w:szCs w:val="21"/>
                        </w:rPr>
                        <w:t>ne type af oplysninger, så vil AKKR</w:t>
                      </w:r>
                      <w:r w:rsidRPr="006B47C4">
                        <w:rPr>
                          <w:rFonts w:ascii="Work Sans" w:hAnsi="Work Sans"/>
                          <w:i/>
                          <w:sz w:val="21"/>
                          <w:szCs w:val="21"/>
                        </w:rPr>
                        <w:t xml:space="preserve"> bede </w:t>
                      </w:r>
                      <w:r>
                        <w:rPr>
                          <w:rFonts w:ascii="Work Sans" w:hAnsi="Work Sans"/>
                          <w:i/>
                          <w:sz w:val="21"/>
                          <w:szCs w:val="21"/>
                        </w:rPr>
                        <w:t>ansøger</w:t>
                      </w:r>
                      <w:r w:rsidRPr="006B47C4">
                        <w:rPr>
                          <w:rFonts w:ascii="Work Sans" w:hAnsi="Work Sans"/>
                          <w:i/>
                          <w:sz w:val="21"/>
                          <w:szCs w:val="21"/>
                        </w:rPr>
                        <w:t xml:space="preserve"> om at sende ny dokumentation, som er renset for følsomme eller fortrolige oplysninger. </w:t>
                      </w:r>
                    </w:p>
                    <w:p w14:paraId="42185032" w14:textId="0312E9E6" w:rsidR="006F01AB" w:rsidRPr="006B47C4" w:rsidRDefault="006F01AB" w:rsidP="006B47C4">
                      <w:pPr>
                        <w:rPr>
                          <w:sz w:val="21"/>
                          <w:szCs w:val="21"/>
                        </w:rPr>
                      </w:pPr>
                      <w:r w:rsidRPr="006B47C4">
                        <w:rPr>
                          <w:rFonts w:ascii="Work Sans" w:hAnsi="Work Sans"/>
                          <w:i/>
                          <w:sz w:val="21"/>
                          <w:szCs w:val="21"/>
                        </w:rPr>
                        <w:t>I kan læse mere om behandlingen af persondata i vores persondatapolitik på vores hjemmeside.</w:t>
                      </w:r>
                    </w:p>
                  </w:txbxContent>
                </v:textbox>
                <w10:wrap type="square" anchorx="margin"/>
              </v:shape>
            </w:pict>
          </mc:Fallback>
        </mc:AlternateContent>
      </w:r>
      <w:r w:rsidR="00614CAA" w:rsidRPr="004969F7">
        <w:rPr>
          <w:rFonts w:ascii="Work Sans" w:hAnsi="Work Sans"/>
          <w:szCs w:val="24"/>
        </w:rPr>
        <w:t xml:space="preserve">Når ansøger har </w:t>
      </w:r>
      <w:r w:rsidR="009D0D2A">
        <w:rPr>
          <w:rFonts w:ascii="Work Sans" w:hAnsi="Work Sans"/>
          <w:szCs w:val="24"/>
        </w:rPr>
        <w:t xml:space="preserve">sendt den underskrevne kontrakt til </w:t>
      </w:r>
      <w:r w:rsidR="00185032">
        <w:rPr>
          <w:rFonts w:ascii="Work Sans" w:hAnsi="Work Sans"/>
          <w:szCs w:val="24"/>
        </w:rPr>
        <w:t>AKKR</w:t>
      </w:r>
      <w:r w:rsidR="00E8564E">
        <w:rPr>
          <w:rFonts w:ascii="Work Sans" w:hAnsi="Work Sans"/>
          <w:szCs w:val="24"/>
        </w:rPr>
        <w:t>,</w:t>
      </w:r>
      <w:r w:rsidR="00614CAA" w:rsidRPr="004969F7">
        <w:rPr>
          <w:rFonts w:ascii="Work Sans" w:hAnsi="Work Sans"/>
          <w:szCs w:val="24"/>
        </w:rPr>
        <w:t xml:space="preserve"> </w:t>
      </w:r>
      <w:r>
        <w:rPr>
          <w:rFonts w:ascii="Work Sans" w:hAnsi="Work Sans"/>
          <w:szCs w:val="24"/>
        </w:rPr>
        <w:t xml:space="preserve">sender </w:t>
      </w:r>
      <w:r w:rsidR="00185032">
        <w:rPr>
          <w:rFonts w:ascii="Work Sans" w:hAnsi="Work Sans"/>
          <w:szCs w:val="24"/>
        </w:rPr>
        <w:t>AKKR</w:t>
      </w:r>
      <w:r>
        <w:rPr>
          <w:rFonts w:ascii="Work Sans" w:hAnsi="Work Sans"/>
          <w:szCs w:val="24"/>
        </w:rPr>
        <w:t xml:space="preserve"> derefter</w:t>
      </w:r>
      <w:r w:rsidR="00614CAA" w:rsidRPr="004969F7">
        <w:rPr>
          <w:rFonts w:ascii="Work Sans" w:hAnsi="Work Sans"/>
          <w:szCs w:val="24"/>
        </w:rPr>
        <w:t xml:space="preserve"> en elektronisk faktura med opkrævning af gebyret</w:t>
      </w:r>
      <w:r w:rsidR="00614CAA">
        <w:rPr>
          <w:rFonts w:ascii="Work Sans" w:hAnsi="Work Sans"/>
          <w:szCs w:val="24"/>
        </w:rPr>
        <w:t xml:space="preserve"> </w:t>
      </w:r>
      <w:r w:rsidR="00614CAA" w:rsidRPr="004969F7">
        <w:rPr>
          <w:rFonts w:ascii="Work Sans" w:hAnsi="Work Sans"/>
          <w:szCs w:val="24"/>
        </w:rPr>
        <w:t>ud fra de oplysninger</w:t>
      </w:r>
      <w:r w:rsidR="00614CAA">
        <w:rPr>
          <w:rFonts w:ascii="Work Sans" w:hAnsi="Work Sans"/>
          <w:szCs w:val="24"/>
        </w:rPr>
        <w:t>,</w:t>
      </w:r>
      <w:r w:rsidR="00614CAA" w:rsidRPr="004969F7">
        <w:rPr>
          <w:rFonts w:ascii="Work Sans" w:hAnsi="Work Sans"/>
          <w:szCs w:val="24"/>
        </w:rPr>
        <w:t xml:space="preserve"> </w:t>
      </w:r>
      <w:r w:rsidR="00614CAA">
        <w:rPr>
          <w:rFonts w:ascii="Work Sans" w:hAnsi="Work Sans"/>
          <w:szCs w:val="24"/>
        </w:rPr>
        <w:t>ansøger angiver</w:t>
      </w:r>
      <w:r w:rsidR="00614CAA" w:rsidRPr="004969F7">
        <w:rPr>
          <w:rFonts w:ascii="Work Sans" w:hAnsi="Work Sans"/>
          <w:szCs w:val="24"/>
        </w:rPr>
        <w:t xml:space="preserve"> i ansøgningen. </w:t>
      </w:r>
      <w:r w:rsidR="00614CAA">
        <w:rPr>
          <w:rFonts w:ascii="Work Sans" w:hAnsi="Work Sans"/>
          <w:szCs w:val="24"/>
        </w:rPr>
        <w:t>Betalingsfristen er 30 dage.</w:t>
      </w:r>
    </w:p>
    <w:p w14:paraId="48143E3F" w14:textId="77777777" w:rsidR="001E6264" w:rsidRDefault="001E6264" w:rsidP="00F41B36">
      <w:pPr>
        <w:pStyle w:val="Overskrift2"/>
      </w:pPr>
    </w:p>
    <w:p w14:paraId="039D1406" w14:textId="483583F6" w:rsidR="00F963B9" w:rsidRPr="004969F7" w:rsidRDefault="00F963B9" w:rsidP="00F41B36">
      <w:pPr>
        <w:pStyle w:val="Overskrift2"/>
      </w:pPr>
      <w:bookmarkStart w:id="13" w:name="_Toc207204673"/>
      <w:r w:rsidRPr="004969F7">
        <w:t>Gennemgang af ansøgning</w:t>
      </w:r>
      <w:bookmarkEnd w:id="13"/>
    </w:p>
    <w:p w14:paraId="5AA085C2" w14:textId="7032D3EF" w:rsidR="009368AF" w:rsidRPr="004969F7" w:rsidRDefault="00185032" w:rsidP="007F41F6">
      <w:pPr>
        <w:spacing w:line="276" w:lineRule="auto"/>
        <w:rPr>
          <w:rFonts w:ascii="Work Sans" w:hAnsi="Work Sans"/>
          <w:szCs w:val="24"/>
        </w:rPr>
      </w:pPr>
      <w:r>
        <w:rPr>
          <w:rFonts w:ascii="Work Sans" w:hAnsi="Work Sans"/>
          <w:szCs w:val="24"/>
        </w:rPr>
        <w:t>AKKR</w:t>
      </w:r>
      <w:r w:rsidR="00F963B9" w:rsidRPr="004969F7">
        <w:rPr>
          <w:rFonts w:ascii="Work Sans" w:hAnsi="Work Sans"/>
          <w:szCs w:val="24"/>
        </w:rPr>
        <w:t xml:space="preserve"> gennemgår ansøgningen med henblik på at sikre, at al nødvendigt materiale er indsendt</w:t>
      </w:r>
      <w:r w:rsidR="00AF6076" w:rsidRPr="004969F7">
        <w:rPr>
          <w:rFonts w:ascii="Work Sans" w:hAnsi="Work Sans"/>
          <w:szCs w:val="24"/>
        </w:rPr>
        <w:t>,</w:t>
      </w:r>
      <w:r w:rsidR="00F963B9" w:rsidRPr="004969F7">
        <w:rPr>
          <w:rFonts w:ascii="Work Sans" w:hAnsi="Work Sans"/>
          <w:szCs w:val="24"/>
        </w:rPr>
        <w:t xml:space="preserve"> og at </w:t>
      </w:r>
      <w:r w:rsidR="004F69E4">
        <w:rPr>
          <w:rFonts w:ascii="Work Sans" w:hAnsi="Work Sans"/>
          <w:szCs w:val="24"/>
        </w:rPr>
        <w:t xml:space="preserve">ansøgningen </w:t>
      </w:r>
      <w:r w:rsidR="001E6264">
        <w:rPr>
          <w:rFonts w:ascii="Work Sans" w:hAnsi="Work Sans"/>
          <w:szCs w:val="24"/>
        </w:rPr>
        <w:t xml:space="preserve">inkluderer tilstrækkelig </w:t>
      </w:r>
      <w:r w:rsidR="00F239DD">
        <w:rPr>
          <w:rFonts w:ascii="Work Sans" w:hAnsi="Work Sans"/>
          <w:szCs w:val="24"/>
        </w:rPr>
        <w:t>dokumentation</w:t>
      </w:r>
      <w:r w:rsidR="00772032">
        <w:rPr>
          <w:rFonts w:ascii="Work Sans" w:hAnsi="Work Sans"/>
          <w:szCs w:val="24"/>
        </w:rPr>
        <w:t>.</w:t>
      </w:r>
      <w:r w:rsidR="00F963B9" w:rsidRPr="004969F7">
        <w:rPr>
          <w:rFonts w:ascii="Work Sans" w:hAnsi="Work Sans"/>
          <w:szCs w:val="24"/>
        </w:rPr>
        <w:t xml:space="preserve"> </w:t>
      </w:r>
    </w:p>
    <w:p w14:paraId="3F0646C4" w14:textId="62677C1D" w:rsidR="00F963B9" w:rsidRPr="004969F7" w:rsidRDefault="00F963B9" w:rsidP="007F41F6">
      <w:pPr>
        <w:spacing w:line="276" w:lineRule="auto"/>
        <w:rPr>
          <w:rFonts w:ascii="Work Sans" w:hAnsi="Work Sans"/>
          <w:szCs w:val="24"/>
        </w:rPr>
      </w:pPr>
      <w:r w:rsidRPr="004969F7">
        <w:rPr>
          <w:rFonts w:ascii="Work Sans" w:hAnsi="Work Sans"/>
          <w:szCs w:val="24"/>
        </w:rPr>
        <w:t xml:space="preserve">Hvis </w:t>
      </w:r>
      <w:r w:rsidR="009368AF" w:rsidRPr="004969F7">
        <w:rPr>
          <w:rFonts w:ascii="Work Sans" w:hAnsi="Work Sans"/>
          <w:szCs w:val="24"/>
        </w:rPr>
        <w:t>ansøgningen er mangelfuld</w:t>
      </w:r>
      <w:r w:rsidRPr="004969F7">
        <w:rPr>
          <w:rFonts w:ascii="Work Sans" w:hAnsi="Work Sans"/>
          <w:szCs w:val="24"/>
        </w:rPr>
        <w:t xml:space="preserve">, beder </w:t>
      </w:r>
      <w:r w:rsidR="00185032">
        <w:rPr>
          <w:rFonts w:ascii="Work Sans" w:hAnsi="Work Sans"/>
          <w:szCs w:val="24"/>
        </w:rPr>
        <w:t>AKKR</w:t>
      </w:r>
      <w:r w:rsidRPr="004969F7">
        <w:rPr>
          <w:rFonts w:ascii="Work Sans" w:hAnsi="Work Sans"/>
          <w:szCs w:val="24"/>
        </w:rPr>
        <w:t xml:space="preserve"> ansøger om at sende supplerende dokum</w:t>
      </w:r>
      <w:r w:rsidR="00C12091">
        <w:rPr>
          <w:rFonts w:ascii="Work Sans" w:hAnsi="Work Sans"/>
          <w:szCs w:val="24"/>
        </w:rPr>
        <w:t xml:space="preserve">entation. </w:t>
      </w:r>
      <w:r w:rsidR="00185032">
        <w:rPr>
          <w:rFonts w:ascii="Work Sans" w:hAnsi="Work Sans"/>
          <w:szCs w:val="24"/>
        </w:rPr>
        <w:t>AKKR</w:t>
      </w:r>
      <w:r w:rsidR="00C12091">
        <w:rPr>
          <w:rFonts w:ascii="Work Sans" w:hAnsi="Work Sans"/>
          <w:szCs w:val="24"/>
        </w:rPr>
        <w:t xml:space="preserve"> giver </w:t>
      </w:r>
      <w:r w:rsidR="001E6264">
        <w:rPr>
          <w:rFonts w:ascii="Work Sans" w:hAnsi="Work Sans"/>
          <w:szCs w:val="24"/>
        </w:rPr>
        <w:t xml:space="preserve">i udgangspunkt </w:t>
      </w:r>
      <w:r w:rsidR="00C12091">
        <w:rPr>
          <w:rFonts w:ascii="Work Sans" w:hAnsi="Work Sans"/>
          <w:szCs w:val="24"/>
        </w:rPr>
        <w:t>en frist på fem</w:t>
      </w:r>
      <w:r w:rsidRPr="004969F7">
        <w:rPr>
          <w:rFonts w:ascii="Work Sans" w:hAnsi="Work Sans"/>
          <w:szCs w:val="24"/>
        </w:rPr>
        <w:t xml:space="preserve"> hverdage til at sende supplerende dokumentation.</w:t>
      </w:r>
      <w:r w:rsidR="00AF6076" w:rsidRPr="004969F7">
        <w:rPr>
          <w:rFonts w:ascii="Work Sans" w:hAnsi="Work Sans"/>
          <w:szCs w:val="24"/>
        </w:rPr>
        <w:t xml:space="preserve"> </w:t>
      </w:r>
    </w:p>
    <w:p w14:paraId="5F431330" w14:textId="3856B8C7" w:rsidR="00C12091" w:rsidRPr="00C12091" w:rsidRDefault="00C12091" w:rsidP="00C12091">
      <w:pPr>
        <w:spacing w:line="276" w:lineRule="auto"/>
        <w:rPr>
          <w:rFonts w:ascii="Work Sans" w:hAnsi="Work Sans"/>
          <w:color w:val="FF0000"/>
          <w:szCs w:val="24"/>
        </w:rPr>
      </w:pPr>
      <w:r w:rsidRPr="002054A0">
        <w:rPr>
          <w:rFonts w:ascii="Work Sans" w:hAnsi="Work Sans"/>
        </w:rPr>
        <w:t>Hvis ansøgningen er så mangelfuld, at de</w:t>
      </w:r>
      <w:r>
        <w:rPr>
          <w:rFonts w:ascii="Work Sans" w:hAnsi="Work Sans"/>
        </w:rPr>
        <w:t>n ikke udgør et fyldestgørende grundlag for</w:t>
      </w:r>
      <w:r w:rsidR="001E6264">
        <w:rPr>
          <w:rFonts w:ascii="Work Sans" w:hAnsi="Work Sans"/>
        </w:rPr>
        <w:t xml:space="preserve">, at </w:t>
      </w:r>
      <w:r w:rsidR="00185032">
        <w:rPr>
          <w:rFonts w:ascii="Work Sans" w:hAnsi="Work Sans"/>
        </w:rPr>
        <w:t>AKKR</w:t>
      </w:r>
      <w:r w:rsidR="001E6264">
        <w:rPr>
          <w:rFonts w:ascii="Work Sans" w:hAnsi="Work Sans"/>
        </w:rPr>
        <w:t xml:space="preserve"> k</w:t>
      </w:r>
      <w:r w:rsidR="00F239DD">
        <w:rPr>
          <w:rFonts w:ascii="Work Sans" w:hAnsi="Work Sans"/>
        </w:rPr>
        <w:t>an foretage en faglig vurdering</w:t>
      </w:r>
      <w:r>
        <w:rPr>
          <w:rFonts w:ascii="Work Sans" w:hAnsi="Work Sans"/>
        </w:rPr>
        <w:t xml:space="preserve">, kan </w:t>
      </w:r>
      <w:r w:rsidR="00185032">
        <w:rPr>
          <w:rFonts w:ascii="Work Sans" w:hAnsi="Work Sans"/>
        </w:rPr>
        <w:t>AKKR</w:t>
      </w:r>
      <w:r>
        <w:rPr>
          <w:rFonts w:ascii="Work Sans" w:hAnsi="Work Sans"/>
        </w:rPr>
        <w:t xml:space="preserve"> afvise ansøgningen. A</w:t>
      </w:r>
      <w:r w:rsidRPr="002054A0">
        <w:rPr>
          <w:rFonts w:ascii="Work Sans" w:hAnsi="Work Sans"/>
        </w:rPr>
        <w:t xml:space="preserve">nsøger </w:t>
      </w:r>
      <w:r>
        <w:rPr>
          <w:rFonts w:ascii="Work Sans" w:hAnsi="Work Sans"/>
        </w:rPr>
        <w:t xml:space="preserve">er velkommen til at </w:t>
      </w:r>
      <w:r w:rsidRPr="002054A0">
        <w:rPr>
          <w:rFonts w:ascii="Work Sans" w:hAnsi="Work Sans"/>
        </w:rPr>
        <w:t xml:space="preserve">indsende en </w:t>
      </w:r>
      <w:r w:rsidR="001E6264">
        <w:rPr>
          <w:rFonts w:ascii="Work Sans" w:hAnsi="Work Sans"/>
        </w:rPr>
        <w:t>ny</w:t>
      </w:r>
      <w:r w:rsidR="001E6264" w:rsidRPr="002054A0">
        <w:rPr>
          <w:rFonts w:ascii="Work Sans" w:hAnsi="Work Sans"/>
        </w:rPr>
        <w:t xml:space="preserve"> </w:t>
      </w:r>
      <w:r w:rsidRPr="002054A0">
        <w:rPr>
          <w:rFonts w:ascii="Work Sans" w:hAnsi="Work Sans"/>
        </w:rPr>
        <w:t xml:space="preserve">ansøgning og </w:t>
      </w:r>
      <w:r w:rsidRPr="00E8564E">
        <w:rPr>
          <w:rFonts w:ascii="Work Sans" w:hAnsi="Work Sans"/>
        </w:rPr>
        <w:t xml:space="preserve">betale gebyret på ny, såfremt ansøger stadig ønsker ansøgningen behandlet. Tidspunktet for en ny ansøgning aftales med </w:t>
      </w:r>
      <w:r w:rsidR="00185032">
        <w:rPr>
          <w:rFonts w:ascii="Work Sans" w:hAnsi="Work Sans"/>
        </w:rPr>
        <w:t>AKKR</w:t>
      </w:r>
      <w:r w:rsidRPr="00E8564E">
        <w:rPr>
          <w:rFonts w:ascii="Work Sans" w:hAnsi="Work Sans"/>
        </w:rPr>
        <w:t>.</w:t>
      </w:r>
    </w:p>
    <w:p w14:paraId="586AAC59" w14:textId="01E82968" w:rsidR="00F963B9" w:rsidRPr="004969F7" w:rsidRDefault="00721D4C" w:rsidP="00F41B36">
      <w:pPr>
        <w:pStyle w:val="Overskrift2"/>
      </w:pPr>
      <w:bookmarkStart w:id="14" w:name="_Toc207204674"/>
      <w:r>
        <w:t>Inddragelse af faglige eksperter</w:t>
      </w:r>
      <w:bookmarkEnd w:id="14"/>
    </w:p>
    <w:p w14:paraId="0908B4F5" w14:textId="07531762" w:rsidR="00AF6076" w:rsidRPr="004969F7" w:rsidRDefault="00185032" w:rsidP="00883902">
      <w:pPr>
        <w:spacing w:line="276" w:lineRule="auto"/>
        <w:rPr>
          <w:rFonts w:ascii="Work Sans" w:hAnsi="Work Sans"/>
          <w:szCs w:val="24"/>
        </w:rPr>
      </w:pPr>
      <w:r>
        <w:rPr>
          <w:rFonts w:ascii="Work Sans" w:hAnsi="Work Sans"/>
          <w:szCs w:val="24"/>
        </w:rPr>
        <w:t>AKKR</w:t>
      </w:r>
      <w:r w:rsidR="00883902" w:rsidRPr="004969F7">
        <w:rPr>
          <w:rFonts w:ascii="Work Sans" w:hAnsi="Work Sans"/>
          <w:szCs w:val="24"/>
        </w:rPr>
        <w:t xml:space="preserve"> </w:t>
      </w:r>
      <w:r w:rsidR="00F16C76">
        <w:rPr>
          <w:rFonts w:ascii="Work Sans" w:hAnsi="Work Sans"/>
          <w:szCs w:val="24"/>
        </w:rPr>
        <w:t>involverer</w:t>
      </w:r>
      <w:r w:rsidR="00883902" w:rsidRPr="004969F7">
        <w:rPr>
          <w:rFonts w:ascii="Work Sans" w:hAnsi="Work Sans"/>
          <w:szCs w:val="24"/>
        </w:rPr>
        <w:t xml:space="preserve"> en faglig ekspert til vurdering af et MDOL </w:t>
      </w:r>
      <w:r w:rsidR="00883902">
        <w:rPr>
          <w:rFonts w:ascii="Work Sans" w:hAnsi="Work Sans"/>
          <w:szCs w:val="24"/>
        </w:rPr>
        <w:t xml:space="preserve">og </w:t>
      </w:r>
      <w:r w:rsidR="00883902" w:rsidRPr="004969F7">
        <w:rPr>
          <w:rFonts w:ascii="Work Sans" w:hAnsi="Work Sans"/>
          <w:szCs w:val="24"/>
        </w:rPr>
        <w:t>to faglige eksperter til vurdering af en</w:t>
      </w:r>
      <w:r w:rsidR="00883902">
        <w:rPr>
          <w:rFonts w:ascii="Work Sans" w:hAnsi="Work Sans"/>
          <w:szCs w:val="24"/>
        </w:rPr>
        <w:t xml:space="preserve"> DOL</w:t>
      </w:r>
      <w:r w:rsidR="00772032">
        <w:rPr>
          <w:rFonts w:ascii="Work Sans" w:hAnsi="Work Sans"/>
          <w:szCs w:val="24"/>
        </w:rPr>
        <w:t>. Den/de faglige ekspert</w:t>
      </w:r>
      <w:r w:rsidR="008758BB">
        <w:rPr>
          <w:rFonts w:ascii="Work Sans" w:hAnsi="Work Sans"/>
          <w:szCs w:val="24"/>
        </w:rPr>
        <w:t>(</w:t>
      </w:r>
      <w:r w:rsidR="008758BB" w:rsidRPr="004969F7">
        <w:rPr>
          <w:rFonts w:ascii="Work Sans" w:hAnsi="Work Sans"/>
          <w:szCs w:val="24"/>
        </w:rPr>
        <w:t>er)</w:t>
      </w:r>
      <w:r w:rsidR="00772032">
        <w:rPr>
          <w:rFonts w:ascii="Work Sans" w:hAnsi="Work Sans"/>
          <w:szCs w:val="24"/>
        </w:rPr>
        <w:t xml:space="preserve"> vurderer </w:t>
      </w:r>
      <w:r w:rsidR="00EE154A">
        <w:rPr>
          <w:rFonts w:ascii="Work Sans" w:hAnsi="Work Sans"/>
          <w:szCs w:val="24"/>
        </w:rPr>
        <w:t xml:space="preserve">i samarbejde </w:t>
      </w:r>
      <w:r w:rsidR="00721D4C">
        <w:rPr>
          <w:rFonts w:ascii="Work Sans" w:hAnsi="Work Sans"/>
          <w:szCs w:val="24"/>
        </w:rPr>
        <w:t xml:space="preserve">med </w:t>
      </w:r>
      <w:r>
        <w:rPr>
          <w:rFonts w:ascii="Work Sans" w:hAnsi="Work Sans"/>
          <w:szCs w:val="24"/>
        </w:rPr>
        <w:t>AKKR</w:t>
      </w:r>
      <w:r w:rsidR="00721D4C">
        <w:rPr>
          <w:rFonts w:ascii="Work Sans" w:hAnsi="Work Sans"/>
          <w:szCs w:val="24"/>
        </w:rPr>
        <w:t>, om DOL eller MDOL opfylder certificeringskriterierne</w:t>
      </w:r>
      <w:r w:rsidR="00772032">
        <w:rPr>
          <w:rFonts w:ascii="Work Sans" w:hAnsi="Work Sans"/>
          <w:szCs w:val="24"/>
        </w:rPr>
        <w:t>.</w:t>
      </w:r>
      <w:r w:rsidR="00721D4C">
        <w:rPr>
          <w:rFonts w:ascii="Work Sans" w:hAnsi="Work Sans"/>
          <w:szCs w:val="24"/>
        </w:rPr>
        <w:t xml:space="preserve"> </w:t>
      </w:r>
      <w:r w:rsidR="00EE154A">
        <w:rPr>
          <w:rFonts w:ascii="Work Sans" w:hAnsi="Work Sans"/>
          <w:szCs w:val="24"/>
        </w:rPr>
        <w:t xml:space="preserve">Det er </w:t>
      </w:r>
      <w:r>
        <w:rPr>
          <w:rFonts w:ascii="Work Sans" w:hAnsi="Work Sans"/>
          <w:szCs w:val="24"/>
        </w:rPr>
        <w:t>AKKR</w:t>
      </w:r>
      <w:r w:rsidR="00772032">
        <w:rPr>
          <w:rFonts w:ascii="Work Sans" w:hAnsi="Work Sans"/>
          <w:szCs w:val="24"/>
        </w:rPr>
        <w:t>,</w:t>
      </w:r>
      <w:r w:rsidR="00EE154A">
        <w:rPr>
          <w:rFonts w:ascii="Work Sans" w:hAnsi="Work Sans"/>
          <w:szCs w:val="24"/>
        </w:rPr>
        <w:t xml:space="preserve"> der foretager den endelige faglige vurdering og udarbejder den begrundede indstilling til UFS. </w:t>
      </w:r>
      <w:r w:rsidR="00772032">
        <w:rPr>
          <w:rFonts w:ascii="Work Sans" w:hAnsi="Work Sans"/>
          <w:szCs w:val="24"/>
        </w:rPr>
        <w:t>Den/de faglige ekspert</w:t>
      </w:r>
      <w:r w:rsidR="008758BB">
        <w:rPr>
          <w:rFonts w:ascii="Work Sans" w:hAnsi="Work Sans"/>
          <w:szCs w:val="24"/>
        </w:rPr>
        <w:t>(</w:t>
      </w:r>
      <w:r w:rsidR="008758BB" w:rsidRPr="004969F7">
        <w:rPr>
          <w:rFonts w:ascii="Work Sans" w:hAnsi="Work Sans"/>
          <w:szCs w:val="24"/>
        </w:rPr>
        <w:t>er)</w:t>
      </w:r>
      <w:r w:rsidR="00721D4C">
        <w:rPr>
          <w:rFonts w:ascii="Work Sans" w:hAnsi="Work Sans"/>
          <w:szCs w:val="24"/>
        </w:rPr>
        <w:t xml:space="preserve"> bidrager med faglig indsigt</w:t>
      </w:r>
      <w:r w:rsidR="00EE154A">
        <w:rPr>
          <w:rFonts w:ascii="Work Sans" w:hAnsi="Work Sans"/>
          <w:szCs w:val="24"/>
        </w:rPr>
        <w:t xml:space="preserve"> i forhold til vurderingen af DOL eller MDOL</w:t>
      </w:r>
      <w:r w:rsidR="00721D4C">
        <w:rPr>
          <w:rFonts w:ascii="Work Sans" w:hAnsi="Work Sans"/>
          <w:szCs w:val="24"/>
        </w:rPr>
        <w:t xml:space="preserve">. </w:t>
      </w:r>
    </w:p>
    <w:p w14:paraId="337162E2" w14:textId="46E40BD1" w:rsidR="00F963B9" w:rsidRPr="004969F7" w:rsidRDefault="00425C8D" w:rsidP="007F41F6">
      <w:pPr>
        <w:spacing w:line="276" w:lineRule="auto"/>
        <w:rPr>
          <w:rFonts w:ascii="Work Sans" w:hAnsi="Work Sans"/>
          <w:szCs w:val="24"/>
        </w:rPr>
      </w:pPr>
      <w:r w:rsidRPr="004969F7">
        <w:rPr>
          <w:rFonts w:ascii="Work Sans" w:hAnsi="Work Sans"/>
        </w:rPr>
        <w:t>De</w:t>
      </w:r>
      <w:r w:rsidR="00772032">
        <w:rPr>
          <w:rFonts w:ascii="Work Sans" w:hAnsi="Work Sans"/>
        </w:rPr>
        <w:t>n/de</w:t>
      </w:r>
      <w:r w:rsidRPr="004969F7">
        <w:rPr>
          <w:rFonts w:ascii="Work Sans" w:hAnsi="Work Sans"/>
        </w:rPr>
        <w:t xml:space="preserve"> faglige ekspert</w:t>
      </w:r>
      <w:r w:rsidR="008758BB">
        <w:rPr>
          <w:rFonts w:ascii="Work Sans" w:hAnsi="Work Sans"/>
          <w:szCs w:val="24"/>
        </w:rPr>
        <w:t>(</w:t>
      </w:r>
      <w:r w:rsidR="008758BB" w:rsidRPr="004969F7">
        <w:rPr>
          <w:rFonts w:ascii="Work Sans" w:hAnsi="Work Sans"/>
          <w:szCs w:val="24"/>
        </w:rPr>
        <w:t>er)</w:t>
      </w:r>
      <w:r w:rsidRPr="004969F7">
        <w:rPr>
          <w:rFonts w:ascii="Work Sans" w:hAnsi="Work Sans"/>
        </w:rPr>
        <w:t xml:space="preserve"> rekrutteres fra sag til sag. </w:t>
      </w:r>
      <w:r w:rsidR="00185032">
        <w:rPr>
          <w:rFonts w:ascii="Work Sans" w:hAnsi="Work Sans"/>
        </w:rPr>
        <w:t>AKKR</w:t>
      </w:r>
      <w:r w:rsidRPr="004969F7">
        <w:rPr>
          <w:rFonts w:ascii="Work Sans" w:hAnsi="Work Sans"/>
        </w:rPr>
        <w:t xml:space="preserve"> vil i forbindelse med vurderingen uddanne </w:t>
      </w:r>
      <w:r w:rsidR="00772032">
        <w:rPr>
          <w:rFonts w:ascii="Work Sans" w:hAnsi="Work Sans"/>
        </w:rPr>
        <w:t>eksperten/</w:t>
      </w:r>
      <w:r w:rsidRPr="004969F7">
        <w:rPr>
          <w:rFonts w:ascii="Work Sans" w:hAnsi="Work Sans"/>
        </w:rPr>
        <w:t>eksperterne til vurderingen</w:t>
      </w:r>
      <w:r w:rsidR="00EE154A">
        <w:rPr>
          <w:rFonts w:ascii="Work Sans" w:hAnsi="Work Sans"/>
        </w:rPr>
        <w:t xml:space="preserve"> af DOL</w:t>
      </w:r>
      <w:r w:rsidR="00772032">
        <w:rPr>
          <w:rFonts w:ascii="Work Sans" w:hAnsi="Work Sans"/>
        </w:rPr>
        <w:t xml:space="preserve"> eller MDOL</w:t>
      </w:r>
      <w:r w:rsidRPr="004969F7">
        <w:rPr>
          <w:rFonts w:ascii="Work Sans" w:hAnsi="Work Sans"/>
        </w:rPr>
        <w:t>.</w:t>
      </w:r>
    </w:p>
    <w:p w14:paraId="67B546C0" w14:textId="4153836E" w:rsidR="007F41F6" w:rsidRDefault="00185032" w:rsidP="007F41F6">
      <w:pPr>
        <w:spacing w:line="276" w:lineRule="auto"/>
        <w:rPr>
          <w:rFonts w:ascii="Work Sans" w:hAnsi="Work Sans"/>
          <w:szCs w:val="24"/>
        </w:rPr>
      </w:pPr>
      <w:r>
        <w:rPr>
          <w:rFonts w:ascii="Work Sans" w:hAnsi="Work Sans"/>
          <w:szCs w:val="24"/>
        </w:rPr>
        <w:t>AKKR</w:t>
      </w:r>
      <w:r w:rsidR="00ED38DA" w:rsidRPr="004969F7">
        <w:rPr>
          <w:rFonts w:ascii="Work Sans" w:hAnsi="Work Sans"/>
          <w:szCs w:val="24"/>
        </w:rPr>
        <w:t xml:space="preserve"> sender </w:t>
      </w:r>
      <w:r w:rsidR="008758BB">
        <w:rPr>
          <w:rFonts w:ascii="Work Sans" w:hAnsi="Work Sans"/>
          <w:szCs w:val="24"/>
        </w:rPr>
        <w:t xml:space="preserve">en beskrivelse af </w:t>
      </w:r>
      <w:r w:rsidR="00ED38DA" w:rsidRPr="004969F7">
        <w:rPr>
          <w:rFonts w:ascii="Work Sans" w:hAnsi="Work Sans"/>
          <w:szCs w:val="24"/>
        </w:rPr>
        <w:t>den/de faglige ekspert</w:t>
      </w:r>
      <w:r w:rsidR="008758BB">
        <w:rPr>
          <w:rFonts w:ascii="Work Sans" w:hAnsi="Work Sans"/>
          <w:szCs w:val="24"/>
        </w:rPr>
        <w:t>(</w:t>
      </w:r>
      <w:r w:rsidR="008758BB" w:rsidRPr="004969F7">
        <w:rPr>
          <w:rFonts w:ascii="Work Sans" w:hAnsi="Work Sans"/>
          <w:szCs w:val="24"/>
        </w:rPr>
        <w:t>er)</w:t>
      </w:r>
      <w:r w:rsidR="00ED38DA" w:rsidRPr="004969F7">
        <w:rPr>
          <w:rFonts w:ascii="Work Sans" w:hAnsi="Work Sans"/>
          <w:szCs w:val="24"/>
        </w:rPr>
        <w:t xml:space="preserve"> i høring hos ansøger. Ansøger har under høringen mulighed for at gøre indsigelse mod ekspertens habil</w:t>
      </w:r>
      <w:r w:rsidR="00C12091">
        <w:rPr>
          <w:rFonts w:ascii="Work Sans" w:hAnsi="Work Sans"/>
          <w:szCs w:val="24"/>
        </w:rPr>
        <w:t xml:space="preserve">itet. </w:t>
      </w:r>
      <w:r w:rsidR="00721D4C">
        <w:rPr>
          <w:rFonts w:ascii="Work Sans" w:hAnsi="Work Sans"/>
          <w:szCs w:val="24"/>
        </w:rPr>
        <w:t xml:space="preserve">Her </w:t>
      </w:r>
      <w:r w:rsidR="00C12091">
        <w:rPr>
          <w:rFonts w:ascii="Work Sans" w:hAnsi="Work Sans"/>
          <w:szCs w:val="24"/>
        </w:rPr>
        <w:t>gives</w:t>
      </w:r>
      <w:r w:rsidR="00721D4C">
        <w:rPr>
          <w:rFonts w:ascii="Work Sans" w:hAnsi="Work Sans"/>
          <w:szCs w:val="24"/>
        </w:rPr>
        <w:t xml:space="preserve"> også</w:t>
      </w:r>
      <w:r w:rsidR="00C12091">
        <w:rPr>
          <w:rFonts w:ascii="Work Sans" w:hAnsi="Work Sans"/>
          <w:szCs w:val="24"/>
        </w:rPr>
        <w:t xml:space="preserve"> en frist på fem</w:t>
      </w:r>
      <w:r w:rsidR="00ED38DA" w:rsidRPr="004969F7">
        <w:rPr>
          <w:rFonts w:ascii="Work Sans" w:hAnsi="Work Sans"/>
          <w:szCs w:val="24"/>
        </w:rPr>
        <w:t xml:space="preserve"> hverdage.</w:t>
      </w:r>
    </w:p>
    <w:p w14:paraId="2C0B896C" w14:textId="77777777" w:rsidR="003726E7" w:rsidRPr="004969F7" w:rsidRDefault="003726E7" w:rsidP="00F41B36">
      <w:pPr>
        <w:pStyle w:val="Overskrift2"/>
      </w:pPr>
      <w:bookmarkStart w:id="15" w:name="_Toc207204675"/>
      <w:r w:rsidRPr="004969F7">
        <w:t>Vurdering</w:t>
      </w:r>
      <w:bookmarkEnd w:id="15"/>
    </w:p>
    <w:p w14:paraId="6BE5943A" w14:textId="7D391779" w:rsidR="003726E7" w:rsidRPr="004969F7" w:rsidRDefault="00185032" w:rsidP="007F41F6">
      <w:pPr>
        <w:spacing w:line="276" w:lineRule="auto"/>
        <w:rPr>
          <w:rFonts w:ascii="Work Sans" w:hAnsi="Work Sans"/>
          <w:szCs w:val="24"/>
        </w:rPr>
      </w:pPr>
      <w:r>
        <w:rPr>
          <w:rFonts w:ascii="Work Sans" w:hAnsi="Work Sans"/>
          <w:szCs w:val="24"/>
        </w:rPr>
        <w:t>AKKR</w:t>
      </w:r>
      <w:r w:rsidR="003726E7" w:rsidRPr="004969F7">
        <w:rPr>
          <w:rFonts w:ascii="Work Sans" w:hAnsi="Work Sans"/>
          <w:szCs w:val="24"/>
        </w:rPr>
        <w:t xml:space="preserve"> vurderer i samarb</w:t>
      </w:r>
      <w:r w:rsidR="008758BB">
        <w:rPr>
          <w:rFonts w:ascii="Work Sans" w:hAnsi="Work Sans"/>
          <w:szCs w:val="24"/>
        </w:rPr>
        <w:t>ejde med den/de faglige ekspert(</w:t>
      </w:r>
      <w:r w:rsidR="003726E7" w:rsidRPr="004969F7">
        <w:rPr>
          <w:rFonts w:ascii="Work Sans" w:hAnsi="Work Sans"/>
          <w:szCs w:val="24"/>
        </w:rPr>
        <w:t xml:space="preserve">er), om </w:t>
      </w:r>
      <w:r w:rsidR="006F62F4" w:rsidRPr="004969F7">
        <w:rPr>
          <w:rFonts w:ascii="Work Sans" w:hAnsi="Work Sans"/>
          <w:szCs w:val="24"/>
        </w:rPr>
        <w:t xml:space="preserve">en </w:t>
      </w:r>
      <w:r w:rsidR="003726E7" w:rsidRPr="004969F7">
        <w:rPr>
          <w:rFonts w:ascii="Work Sans" w:hAnsi="Work Sans"/>
          <w:szCs w:val="24"/>
        </w:rPr>
        <w:t xml:space="preserve">DOL eller </w:t>
      </w:r>
      <w:r w:rsidR="006F62F4" w:rsidRPr="004969F7">
        <w:rPr>
          <w:rFonts w:ascii="Work Sans" w:hAnsi="Work Sans"/>
          <w:szCs w:val="24"/>
        </w:rPr>
        <w:t xml:space="preserve">et </w:t>
      </w:r>
      <w:r w:rsidR="003726E7" w:rsidRPr="004969F7">
        <w:rPr>
          <w:rFonts w:ascii="Work Sans" w:hAnsi="Work Sans"/>
          <w:szCs w:val="24"/>
        </w:rPr>
        <w:t xml:space="preserve">MDOL </w:t>
      </w:r>
      <w:r w:rsidR="00EE154A">
        <w:rPr>
          <w:rFonts w:ascii="Work Sans" w:hAnsi="Work Sans"/>
          <w:szCs w:val="24"/>
        </w:rPr>
        <w:t>opfylder</w:t>
      </w:r>
      <w:r w:rsidR="003726E7" w:rsidRPr="004969F7">
        <w:rPr>
          <w:rFonts w:ascii="Work Sans" w:hAnsi="Work Sans"/>
          <w:szCs w:val="24"/>
        </w:rPr>
        <w:t xml:space="preserve"> </w:t>
      </w:r>
      <w:r w:rsidR="000B331F">
        <w:rPr>
          <w:rFonts w:ascii="Work Sans" w:hAnsi="Work Sans"/>
          <w:szCs w:val="24"/>
        </w:rPr>
        <w:t>certificeringskriterierne</w:t>
      </w:r>
      <w:r w:rsidR="003726E7" w:rsidRPr="004969F7">
        <w:rPr>
          <w:rFonts w:ascii="Work Sans" w:hAnsi="Work Sans"/>
          <w:szCs w:val="24"/>
        </w:rPr>
        <w:t xml:space="preserve">. </w:t>
      </w:r>
    </w:p>
    <w:p w14:paraId="62124DB0" w14:textId="33130C49" w:rsidR="00E25DDA" w:rsidRPr="004969F7" w:rsidRDefault="00E25DDA" w:rsidP="007F41F6">
      <w:pPr>
        <w:spacing w:line="276" w:lineRule="auto"/>
        <w:rPr>
          <w:rFonts w:ascii="Work Sans" w:hAnsi="Work Sans"/>
        </w:rPr>
      </w:pPr>
      <w:r w:rsidRPr="004969F7">
        <w:rPr>
          <w:rFonts w:ascii="Work Sans" w:hAnsi="Work Sans"/>
        </w:rPr>
        <w:t xml:space="preserve">Der er i alt fire certificeringskriterier, som hver indeholder de krav, som </w:t>
      </w:r>
      <w:r w:rsidR="00DA3CAB" w:rsidRPr="004969F7">
        <w:rPr>
          <w:rFonts w:ascii="Work Sans" w:hAnsi="Work Sans"/>
        </w:rPr>
        <w:t xml:space="preserve">en </w:t>
      </w:r>
      <w:r w:rsidRPr="004969F7">
        <w:rPr>
          <w:rFonts w:ascii="Work Sans" w:hAnsi="Work Sans"/>
        </w:rPr>
        <w:t>DOL eller</w:t>
      </w:r>
      <w:r w:rsidR="00DA3CAB" w:rsidRPr="004969F7">
        <w:rPr>
          <w:rFonts w:ascii="Work Sans" w:hAnsi="Work Sans"/>
        </w:rPr>
        <w:t xml:space="preserve"> et</w:t>
      </w:r>
      <w:r w:rsidRPr="004969F7">
        <w:rPr>
          <w:rFonts w:ascii="Work Sans" w:hAnsi="Work Sans"/>
        </w:rPr>
        <w:t xml:space="preserve"> MDOL skal opfylde for at opnå og bevare certificering. Kriterierne er: </w:t>
      </w:r>
    </w:p>
    <w:p w14:paraId="733B4654" w14:textId="10AEE52F" w:rsidR="00E25DDA" w:rsidRPr="004969F7" w:rsidRDefault="00E25DDA" w:rsidP="007F41F6">
      <w:pPr>
        <w:pStyle w:val="Listeafsnit"/>
        <w:numPr>
          <w:ilvl w:val="0"/>
          <w:numId w:val="3"/>
        </w:numPr>
        <w:spacing w:line="276" w:lineRule="auto"/>
        <w:rPr>
          <w:rFonts w:ascii="Work Sans" w:hAnsi="Work Sans"/>
        </w:rPr>
      </w:pPr>
      <w:r w:rsidRPr="004969F7">
        <w:rPr>
          <w:rFonts w:ascii="Work Sans" w:hAnsi="Work Sans"/>
        </w:rPr>
        <w:t>Mål for læringsudbytte</w:t>
      </w:r>
      <w:r w:rsidR="008835FA">
        <w:rPr>
          <w:rFonts w:ascii="Work Sans" w:hAnsi="Work Sans"/>
        </w:rPr>
        <w:t xml:space="preserve"> og indhold</w:t>
      </w:r>
    </w:p>
    <w:p w14:paraId="44060C36" w14:textId="77777777" w:rsidR="00E25DDA" w:rsidRPr="004969F7" w:rsidRDefault="00E25DDA" w:rsidP="007F41F6">
      <w:pPr>
        <w:pStyle w:val="Listeafsnit"/>
        <w:numPr>
          <w:ilvl w:val="0"/>
          <w:numId w:val="3"/>
        </w:numPr>
        <w:spacing w:line="276" w:lineRule="auto"/>
        <w:rPr>
          <w:rFonts w:ascii="Work Sans" w:hAnsi="Work Sans"/>
        </w:rPr>
      </w:pPr>
      <w:r w:rsidRPr="004969F7">
        <w:rPr>
          <w:rFonts w:ascii="Work Sans" w:hAnsi="Work Sans"/>
        </w:rPr>
        <w:t>Tilrettelæggelse</w:t>
      </w:r>
    </w:p>
    <w:p w14:paraId="370F4BA9" w14:textId="77777777" w:rsidR="00E25DDA" w:rsidRPr="004969F7" w:rsidRDefault="00E25DDA" w:rsidP="007F41F6">
      <w:pPr>
        <w:pStyle w:val="Listeafsnit"/>
        <w:numPr>
          <w:ilvl w:val="0"/>
          <w:numId w:val="3"/>
        </w:numPr>
        <w:spacing w:line="276" w:lineRule="auto"/>
        <w:rPr>
          <w:rFonts w:ascii="Work Sans" w:hAnsi="Work Sans"/>
        </w:rPr>
      </w:pPr>
      <w:r w:rsidRPr="004969F7">
        <w:rPr>
          <w:rFonts w:ascii="Work Sans" w:hAnsi="Work Sans"/>
        </w:rPr>
        <w:t>Undervisernes faglige kvalifikationer</w:t>
      </w:r>
    </w:p>
    <w:p w14:paraId="60D65647" w14:textId="77777777" w:rsidR="00E25DDA" w:rsidRPr="004969F7" w:rsidRDefault="00E25DDA" w:rsidP="007F41F6">
      <w:pPr>
        <w:pStyle w:val="Listeafsnit"/>
        <w:numPr>
          <w:ilvl w:val="0"/>
          <w:numId w:val="3"/>
        </w:numPr>
        <w:spacing w:line="276" w:lineRule="auto"/>
        <w:rPr>
          <w:rFonts w:ascii="Work Sans" w:hAnsi="Work Sans"/>
        </w:rPr>
      </w:pPr>
      <w:r w:rsidRPr="004969F7">
        <w:rPr>
          <w:rFonts w:ascii="Work Sans" w:hAnsi="Work Sans"/>
        </w:rPr>
        <w:t>Kvalitetssikring</w:t>
      </w:r>
    </w:p>
    <w:p w14:paraId="3F11591E" w14:textId="77777777" w:rsidR="008758BB" w:rsidRDefault="00E25DDA" w:rsidP="007F41F6">
      <w:pPr>
        <w:spacing w:line="276" w:lineRule="auto"/>
        <w:rPr>
          <w:rFonts w:ascii="Work Sans" w:hAnsi="Work Sans"/>
          <w:szCs w:val="24"/>
        </w:rPr>
      </w:pPr>
      <w:r w:rsidRPr="004969F7">
        <w:rPr>
          <w:rFonts w:ascii="Work Sans" w:hAnsi="Work Sans"/>
        </w:rPr>
        <w:t xml:space="preserve">For at opnå certificering skal alle fire </w:t>
      </w:r>
      <w:r w:rsidR="00D61D53">
        <w:rPr>
          <w:rFonts w:ascii="Work Sans" w:hAnsi="Work Sans"/>
        </w:rPr>
        <w:t>certificerings</w:t>
      </w:r>
      <w:r w:rsidRPr="004969F7">
        <w:rPr>
          <w:rFonts w:ascii="Work Sans" w:hAnsi="Work Sans"/>
        </w:rPr>
        <w:t>kriterier være opfyldt.</w:t>
      </w:r>
      <w:r w:rsidR="008758BB">
        <w:rPr>
          <w:rFonts w:ascii="Work Sans" w:hAnsi="Work Sans"/>
        </w:rPr>
        <w:t xml:space="preserve"> </w:t>
      </w:r>
      <w:r w:rsidR="008758BB">
        <w:rPr>
          <w:rFonts w:ascii="Work Sans" w:hAnsi="Work Sans"/>
          <w:szCs w:val="24"/>
        </w:rPr>
        <w:t>I ansøgningsskabelonerne er der vejledende bemærkninger til hvert kriterium.</w:t>
      </w:r>
    </w:p>
    <w:p w14:paraId="19B8D15D" w14:textId="4E9E73C5" w:rsidR="00E25DDA" w:rsidRPr="004969F7" w:rsidRDefault="00E25DDA" w:rsidP="007F41F6">
      <w:pPr>
        <w:spacing w:line="276" w:lineRule="auto"/>
        <w:rPr>
          <w:rFonts w:ascii="Work Sans" w:hAnsi="Work Sans"/>
        </w:rPr>
      </w:pPr>
      <w:r w:rsidRPr="004969F7">
        <w:rPr>
          <w:rFonts w:ascii="Work Sans" w:hAnsi="Work Sans"/>
        </w:rPr>
        <w:t xml:space="preserve">Hvis </w:t>
      </w:r>
      <w:r w:rsidR="00185032">
        <w:rPr>
          <w:rFonts w:ascii="Work Sans" w:hAnsi="Work Sans"/>
        </w:rPr>
        <w:t>AKKR</w:t>
      </w:r>
      <w:r w:rsidRPr="004969F7">
        <w:rPr>
          <w:rFonts w:ascii="Work Sans" w:hAnsi="Work Sans"/>
        </w:rPr>
        <w:t xml:space="preserve"> vurderer, at en ansøgning ikke opfylder et eller flere kriterier, vil det fremgå af </w:t>
      </w:r>
      <w:r w:rsidR="00D61D53">
        <w:rPr>
          <w:rFonts w:ascii="Work Sans" w:hAnsi="Work Sans"/>
        </w:rPr>
        <w:t xml:space="preserve">den </w:t>
      </w:r>
      <w:r w:rsidR="00776B9D">
        <w:rPr>
          <w:rFonts w:ascii="Work Sans" w:hAnsi="Work Sans"/>
        </w:rPr>
        <w:t>begrundede</w:t>
      </w:r>
      <w:r w:rsidR="00D61D53">
        <w:rPr>
          <w:rFonts w:ascii="Work Sans" w:hAnsi="Work Sans"/>
        </w:rPr>
        <w:t xml:space="preserve"> indstilling</w:t>
      </w:r>
      <w:r w:rsidR="008758BB">
        <w:rPr>
          <w:rFonts w:ascii="Work Sans" w:hAnsi="Work Sans"/>
        </w:rPr>
        <w:t xml:space="preserve">, der sendes i høring hos ansøger. </w:t>
      </w:r>
      <w:r w:rsidR="00185032">
        <w:rPr>
          <w:rFonts w:ascii="Work Sans" w:hAnsi="Work Sans"/>
        </w:rPr>
        <w:t>AKKR</w:t>
      </w:r>
      <w:r w:rsidR="00F731AA">
        <w:rPr>
          <w:rFonts w:ascii="Work Sans" w:hAnsi="Work Sans"/>
        </w:rPr>
        <w:t xml:space="preserve"> </w:t>
      </w:r>
      <w:r w:rsidR="00D61D53">
        <w:rPr>
          <w:rFonts w:ascii="Work Sans" w:hAnsi="Work Sans"/>
        </w:rPr>
        <w:t xml:space="preserve">vil </w:t>
      </w:r>
      <w:r w:rsidR="008758BB">
        <w:rPr>
          <w:rFonts w:ascii="Work Sans" w:hAnsi="Work Sans"/>
        </w:rPr>
        <w:t xml:space="preserve">i den begrundede indstilling </w:t>
      </w:r>
      <w:r w:rsidR="00D61D53">
        <w:rPr>
          <w:rFonts w:ascii="Work Sans" w:hAnsi="Work Sans"/>
        </w:rPr>
        <w:t xml:space="preserve">redegøre for, </w:t>
      </w:r>
      <w:r w:rsidRPr="004969F7">
        <w:rPr>
          <w:rFonts w:ascii="Work Sans" w:hAnsi="Work Sans"/>
        </w:rPr>
        <w:t xml:space="preserve">hvad </w:t>
      </w:r>
      <w:r w:rsidR="00185032">
        <w:rPr>
          <w:rFonts w:ascii="Work Sans" w:hAnsi="Work Sans"/>
        </w:rPr>
        <w:t>AKKR</w:t>
      </w:r>
      <w:r w:rsidRPr="004969F7">
        <w:rPr>
          <w:rFonts w:ascii="Work Sans" w:hAnsi="Work Sans"/>
        </w:rPr>
        <w:t xml:space="preserve"> </w:t>
      </w:r>
      <w:r w:rsidR="00D61D53">
        <w:rPr>
          <w:rFonts w:ascii="Work Sans" w:hAnsi="Work Sans"/>
        </w:rPr>
        <w:t>i samarbejde med</w:t>
      </w:r>
      <w:r w:rsidRPr="004969F7">
        <w:rPr>
          <w:rFonts w:ascii="Work Sans" w:hAnsi="Work Sans"/>
        </w:rPr>
        <w:t xml:space="preserve"> </w:t>
      </w:r>
      <w:r w:rsidR="00CF0831" w:rsidRPr="004969F7">
        <w:rPr>
          <w:rFonts w:ascii="Work Sans" w:hAnsi="Work Sans"/>
        </w:rPr>
        <w:t>den/</w:t>
      </w:r>
      <w:r w:rsidRPr="004969F7">
        <w:rPr>
          <w:rFonts w:ascii="Work Sans" w:hAnsi="Work Sans"/>
        </w:rPr>
        <w:t xml:space="preserve">de faglige eksperter har lagt til grund for </w:t>
      </w:r>
      <w:r w:rsidR="00D61D53">
        <w:rPr>
          <w:rFonts w:ascii="Work Sans" w:hAnsi="Work Sans"/>
        </w:rPr>
        <w:t>vurderingen af det pågældende kriterium</w:t>
      </w:r>
      <w:r w:rsidR="008758BB">
        <w:rPr>
          <w:rFonts w:ascii="Work Sans" w:hAnsi="Work Sans"/>
        </w:rPr>
        <w:t xml:space="preserve"> (se også afsnit om gennemgang af ansøgning)</w:t>
      </w:r>
      <w:r w:rsidRPr="004969F7">
        <w:rPr>
          <w:rFonts w:ascii="Work Sans" w:hAnsi="Work Sans"/>
        </w:rPr>
        <w:t>.</w:t>
      </w:r>
      <w:r w:rsidR="00D61D53">
        <w:rPr>
          <w:rFonts w:ascii="Work Sans" w:hAnsi="Work Sans"/>
        </w:rPr>
        <w:t xml:space="preserve"> </w:t>
      </w:r>
    </w:p>
    <w:p w14:paraId="24BE3BCC" w14:textId="77777777" w:rsidR="00805166" w:rsidRDefault="00805166">
      <w:pPr>
        <w:rPr>
          <w:rFonts w:ascii="Work Sans" w:hAnsi="Work Sans"/>
          <w:i/>
          <w:u w:val="single"/>
        </w:rPr>
      </w:pPr>
      <w:r>
        <w:rPr>
          <w:rFonts w:ascii="Work Sans" w:hAnsi="Work Sans"/>
          <w:i/>
          <w:u w:val="single"/>
        </w:rPr>
        <w:br w:type="page"/>
      </w:r>
    </w:p>
    <w:p w14:paraId="3659B4B9" w14:textId="6FEE519F" w:rsidR="00B469AC" w:rsidRPr="007F41F6" w:rsidRDefault="00C13346" w:rsidP="007F41F6">
      <w:pPr>
        <w:spacing w:after="0" w:line="276" w:lineRule="auto"/>
        <w:rPr>
          <w:rFonts w:ascii="Work Sans" w:hAnsi="Work Sans"/>
          <w:i/>
          <w:u w:val="single"/>
        </w:rPr>
      </w:pPr>
      <w:r w:rsidRPr="007F41F6">
        <w:rPr>
          <w:rFonts w:ascii="Work Sans" w:hAnsi="Work Sans"/>
          <w:i/>
          <w:u w:val="single"/>
        </w:rPr>
        <w:lastRenderedPageBreak/>
        <w:t>Særligt for vurdering af en</w:t>
      </w:r>
      <w:r w:rsidR="00510601">
        <w:rPr>
          <w:rFonts w:ascii="Work Sans" w:hAnsi="Work Sans"/>
          <w:i/>
          <w:u w:val="single"/>
        </w:rPr>
        <w:t xml:space="preserve"> </w:t>
      </w:r>
      <w:r w:rsidR="00B469AC" w:rsidRPr="007F41F6">
        <w:rPr>
          <w:rFonts w:ascii="Work Sans" w:hAnsi="Work Sans"/>
          <w:i/>
          <w:u w:val="single"/>
        </w:rPr>
        <w:t xml:space="preserve">DOL: </w:t>
      </w:r>
    </w:p>
    <w:p w14:paraId="71B4A44E" w14:textId="477CA359" w:rsidR="00B469AC" w:rsidRPr="004969F7" w:rsidRDefault="00B469AC" w:rsidP="007F41F6">
      <w:pPr>
        <w:spacing w:line="276" w:lineRule="auto"/>
        <w:rPr>
          <w:rFonts w:ascii="Work Sans" w:hAnsi="Work Sans"/>
        </w:rPr>
      </w:pPr>
      <w:r w:rsidRPr="004969F7">
        <w:rPr>
          <w:rFonts w:ascii="Work Sans" w:hAnsi="Work Sans"/>
        </w:rPr>
        <w:t>Genstande</w:t>
      </w:r>
      <w:r w:rsidR="00C13346" w:rsidRPr="004969F7">
        <w:rPr>
          <w:rFonts w:ascii="Work Sans" w:hAnsi="Work Sans"/>
        </w:rPr>
        <w:t xml:space="preserve">n for vurderingen af en </w:t>
      </w:r>
      <w:r w:rsidRPr="004969F7">
        <w:rPr>
          <w:rFonts w:ascii="Work Sans" w:hAnsi="Work Sans"/>
        </w:rPr>
        <w:t xml:space="preserve">DOL vil være de tre </w:t>
      </w:r>
      <w:r w:rsidR="003402BA">
        <w:rPr>
          <w:rFonts w:ascii="Work Sans" w:hAnsi="Work Sans"/>
        </w:rPr>
        <w:t>standard</w:t>
      </w:r>
      <w:r w:rsidRPr="004969F7">
        <w:rPr>
          <w:rFonts w:ascii="Work Sans" w:hAnsi="Work Sans"/>
        </w:rPr>
        <w:t xml:space="preserve">moduler og specialemodulet. </w:t>
      </w:r>
      <w:r w:rsidR="00185032">
        <w:rPr>
          <w:rFonts w:ascii="Work Sans" w:hAnsi="Work Sans"/>
        </w:rPr>
        <w:t>AKKR</w:t>
      </w:r>
      <w:r w:rsidRPr="004969F7">
        <w:rPr>
          <w:rFonts w:ascii="Work Sans" w:hAnsi="Work Sans"/>
        </w:rPr>
        <w:t xml:space="preserve"> har </w:t>
      </w:r>
      <w:r w:rsidR="00F33940">
        <w:rPr>
          <w:rFonts w:ascii="Work Sans" w:hAnsi="Work Sans"/>
        </w:rPr>
        <w:t>således</w:t>
      </w:r>
      <w:r w:rsidR="00F33940" w:rsidRPr="004969F7">
        <w:rPr>
          <w:rFonts w:ascii="Work Sans" w:hAnsi="Work Sans"/>
        </w:rPr>
        <w:t xml:space="preserve"> </w:t>
      </w:r>
      <w:r w:rsidRPr="004969F7">
        <w:rPr>
          <w:rFonts w:ascii="Work Sans" w:hAnsi="Work Sans"/>
        </w:rPr>
        <w:t>i vurderingen</w:t>
      </w:r>
      <w:r w:rsidR="00776B9D">
        <w:rPr>
          <w:rFonts w:ascii="Work Sans" w:hAnsi="Work Sans"/>
        </w:rPr>
        <w:t xml:space="preserve"> af </w:t>
      </w:r>
      <w:proofErr w:type="gramStart"/>
      <w:r w:rsidR="00776B9D">
        <w:rPr>
          <w:rFonts w:ascii="Work Sans" w:hAnsi="Work Sans"/>
        </w:rPr>
        <w:t>DOL</w:t>
      </w:r>
      <w:r w:rsidRPr="004969F7">
        <w:rPr>
          <w:rFonts w:ascii="Work Sans" w:hAnsi="Work Sans"/>
        </w:rPr>
        <w:t xml:space="preserve"> fokus</w:t>
      </w:r>
      <w:proofErr w:type="gramEnd"/>
      <w:r w:rsidRPr="004969F7">
        <w:rPr>
          <w:rFonts w:ascii="Work Sans" w:hAnsi="Work Sans"/>
        </w:rPr>
        <w:t xml:space="preserve"> på uddannelsens konstituerende moduler. </w:t>
      </w:r>
      <w:r w:rsidR="00DA3CAB" w:rsidRPr="004969F7">
        <w:rPr>
          <w:rFonts w:ascii="Work Sans" w:hAnsi="Work Sans"/>
        </w:rPr>
        <w:t>D</w:t>
      </w:r>
      <w:r w:rsidRPr="004969F7">
        <w:rPr>
          <w:rFonts w:ascii="Work Sans" w:hAnsi="Work Sans"/>
        </w:rPr>
        <w:t>e tre valgmoduler</w:t>
      </w:r>
      <w:r w:rsidR="00AB3B96">
        <w:rPr>
          <w:rFonts w:ascii="Work Sans" w:hAnsi="Work Sans"/>
        </w:rPr>
        <w:t xml:space="preserve"> er</w:t>
      </w:r>
      <w:r w:rsidRPr="004969F7">
        <w:rPr>
          <w:rFonts w:ascii="Work Sans" w:hAnsi="Work Sans"/>
        </w:rPr>
        <w:t xml:space="preserve"> </w:t>
      </w:r>
      <w:r w:rsidR="00776B9D">
        <w:rPr>
          <w:rFonts w:ascii="Work Sans" w:hAnsi="Work Sans"/>
        </w:rPr>
        <w:t xml:space="preserve">derfor </w:t>
      </w:r>
      <w:r w:rsidRPr="004969F7">
        <w:rPr>
          <w:rFonts w:ascii="Work Sans" w:hAnsi="Work Sans"/>
        </w:rPr>
        <w:t xml:space="preserve">ikke </w:t>
      </w:r>
      <w:r w:rsidR="00566067">
        <w:rPr>
          <w:rFonts w:ascii="Work Sans" w:hAnsi="Work Sans"/>
        </w:rPr>
        <w:t>genstand for selvstændig vurdering</w:t>
      </w:r>
      <w:r w:rsidRPr="004969F7">
        <w:rPr>
          <w:rFonts w:ascii="Work Sans" w:hAnsi="Work Sans"/>
        </w:rPr>
        <w:t xml:space="preserve">. I stedet skal </w:t>
      </w:r>
      <w:r w:rsidR="00C13346" w:rsidRPr="004969F7">
        <w:rPr>
          <w:rFonts w:ascii="Work Sans" w:hAnsi="Work Sans"/>
        </w:rPr>
        <w:t>udbyder</w:t>
      </w:r>
      <w:r w:rsidRPr="004969F7">
        <w:rPr>
          <w:rFonts w:ascii="Work Sans" w:hAnsi="Work Sans"/>
        </w:rPr>
        <w:t xml:space="preserve"> vise, hvordan valgmodulerne indgår som integrerede dele af uddannelsen, således at læringen på valgmodulerne og læringen på </w:t>
      </w:r>
      <w:r w:rsidR="00F33940">
        <w:rPr>
          <w:rFonts w:ascii="Work Sans" w:hAnsi="Work Sans"/>
        </w:rPr>
        <w:t>standard</w:t>
      </w:r>
      <w:r w:rsidRPr="004969F7">
        <w:rPr>
          <w:rFonts w:ascii="Work Sans" w:hAnsi="Work Sans"/>
        </w:rPr>
        <w:t>moduler</w:t>
      </w:r>
      <w:r w:rsidR="00F33940">
        <w:rPr>
          <w:rFonts w:ascii="Work Sans" w:hAnsi="Work Sans"/>
        </w:rPr>
        <w:t>ne</w:t>
      </w:r>
      <w:r w:rsidRPr="004969F7">
        <w:rPr>
          <w:rFonts w:ascii="Work Sans" w:hAnsi="Work Sans"/>
        </w:rPr>
        <w:t xml:space="preserve"> supplerer hinanden (Jf. </w:t>
      </w:r>
      <w:r w:rsidR="00776B9D">
        <w:rPr>
          <w:rFonts w:ascii="Work Sans" w:hAnsi="Work Sans"/>
        </w:rPr>
        <w:t>certificerings</w:t>
      </w:r>
      <w:r w:rsidRPr="004969F7">
        <w:rPr>
          <w:rFonts w:ascii="Work Sans" w:hAnsi="Work Sans"/>
        </w:rPr>
        <w:t xml:space="preserve">kriterierne). </w:t>
      </w:r>
    </w:p>
    <w:p w14:paraId="7E2BF0B4" w14:textId="171372E5" w:rsidR="00B16082" w:rsidRPr="00B16082" w:rsidRDefault="00510601" w:rsidP="005409AA">
      <w:pPr>
        <w:spacing w:line="276" w:lineRule="auto"/>
        <w:rPr>
          <w:rFonts w:ascii="Work Sans" w:hAnsi="Work Sans"/>
        </w:rPr>
      </w:pPr>
      <w:r>
        <w:rPr>
          <w:rFonts w:ascii="Work Sans" w:hAnsi="Work Sans"/>
        </w:rPr>
        <w:t>De v</w:t>
      </w:r>
      <w:r w:rsidR="00F33940">
        <w:rPr>
          <w:rFonts w:ascii="Work Sans" w:hAnsi="Work Sans"/>
        </w:rPr>
        <w:t xml:space="preserve">algmoduler, der kan give merit ind </w:t>
      </w:r>
      <w:r w:rsidR="00D6585A">
        <w:rPr>
          <w:rFonts w:ascii="Work Sans" w:hAnsi="Work Sans"/>
        </w:rPr>
        <w:t xml:space="preserve">i </w:t>
      </w:r>
      <w:r w:rsidR="00F33940">
        <w:rPr>
          <w:rFonts w:ascii="Work Sans" w:hAnsi="Work Sans"/>
        </w:rPr>
        <w:t>u</w:t>
      </w:r>
      <w:r w:rsidR="00F33940" w:rsidRPr="00F33940">
        <w:rPr>
          <w:rFonts w:ascii="Work Sans" w:hAnsi="Work Sans"/>
        </w:rPr>
        <w:t xml:space="preserve">ddannelsesretningen </w:t>
      </w:r>
      <w:r w:rsidR="005C40C4" w:rsidRPr="00AC3CAB">
        <w:rPr>
          <w:rFonts w:ascii="Work Sans" w:hAnsi="Work Sans"/>
          <w:i/>
        </w:rPr>
        <w:t>S</w:t>
      </w:r>
      <w:r w:rsidR="00F33940" w:rsidRPr="00AC3CAB">
        <w:rPr>
          <w:rFonts w:ascii="Work Sans" w:hAnsi="Work Sans"/>
          <w:i/>
        </w:rPr>
        <w:t>koleledelse</w:t>
      </w:r>
      <w:r w:rsidR="00F33940" w:rsidRPr="00F33940">
        <w:rPr>
          <w:rFonts w:ascii="Work Sans" w:hAnsi="Work Sans"/>
        </w:rPr>
        <w:t xml:space="preserve"> i diplomuddannelsen i ledelse</w:t>
      </w:r>
      <w:r w:rsidR="00F33940">
        <w:rPr>
          <w:rFonts w:ascii="Work Sans" w:hAnsi="Work Sans"/>
        </w:rPr>
        <w:t>,</w:t>
      </w:r>
      <w:r w:rsidR="00B01F33" w:rsidRPr="004969F7">
        <w:rPr>
          <w:rFonts w:ascii="Work Sans" w:hAnsi="Work Sans"/>
        </w:rPr>
        <w:t xml:space="preserve"> ligestilles med </w:t>
      </w:r>
      <w:r>
        <w:rPr>
          <w:rFonts w:ascii="Work Sans" w:hAnsi="Work Sans"/>
        </w:rPr>
        <w:t xml:space="preserve">de øvrige </w:t>
      </w:r>
      <w:r w:rsidR="00B01F33" w:rsidRPr="004969F7">
        <w:rPr>
          <w:rFonts w:ascii="Work Sans" w:hAnsi="Work Sans"/>
        </w:rPr>
        <w:t>valgmoduler</w:t>
      </w:r>
      <w:r>
        <w:rPr>
          <w:rFonts w:ascii="Work Sans" w:hAnsi="Work Sans"/>
        </w:rPr>
        <w:t xml:space="preserve"> og er således </w:t>
      </w:r>
      <w:r w:rsidR="00C12091">
        <w:rPr>
          <w:rFonts w:ascii="Work Sans" w:hAnsi="Work Sans"/>
        </w:rPr>
        <w:t xml:space="preserve">heller </w:t>
      </w:r>
      <w:r w:rsidR="00B01F33" w:rsidRPr="004969F7">
        <w:rPr>
          <w:rFonts w:ascii="Work Sans" w:hAnsi="Work Sans"/>
        </w:rPr>
        <w:t>ikke genstand for</w:t>
      </w:r>
      <w:r w:rsidR="00DA3CAB" w:rsidRPr="004969F7">
        <w:rPr>
          <w:rFonts w:ascii="Work Sans" w:hAnsi="Work Sans"/>
        </w:rPr>
        <w:t xml:space="preserve"> selvstændig</w:t>
      </w:r>
      <w:r w:rsidR="00B01F33" w:rsidRPr="004969F7">
        <w:rPr>
          <w:rFonts w:ascii="Work Sans" w:hAnsi="Work Sans"/>
        </w:rPr>
        <w:t xml:space="preserve"> vurdering.</w:t>
      </w:r>
      <w:r>
        <w:rPr>
          <w:rFonts w:ascii="Work Sans" w:hAnsi="Work Sans"/>
        </w:rPr>
        <w:t xml:space="preserve"> </w:t>
      </w:r>
    </w:p>
    <w:p w14:paraId="08BDC8B5" w14:textId="78B5B748" w:rsidR="00A82EEF" w:rsidRPr="004969F7" w:rsidRDefault="00A82EEF" w:rsidP="00F41B36">
      <w:pPr>
        <w:pStyle w:val="Overskrift2"/>
      </w:pPr>
      <w:bookmarkStart w:id="16" w:name="_Toc207204676"/>
      <w:r w:rsidRPr="004969F7">
        <w:t>Høring og indstilling</w:t>
      </w:r>
      <w:r w:rsidR="00425C8D" w:rsidRPr="004969F7">
        <w:t xml:space="preserve"> til UFS</w:t>
      </w:r>
      <w:bookmarkEnd w:id="16"/>
    </w:p>
    <w:p w14:paraId="50183072" w14:textId="189F1805" w:rsidR="003726E7" w:rsidRPr="004969F7" w:rsidRDefault="003726E7" w:rsidP="007F41F6">
      <w:pPr>
        <w:spacing w:line="276" w:lineRule="auto"/>
        <w:rPr>
          <w:rFonts w:ascii="Work Sans" w:hAnsi="Work Sans"/>
          <w:i/>
        </w:rPr>
      </w:pPr>
      <w:r w:rsidRPr="004969F7">
        <w:rPr>
          <w:rFonts w:ascii="Work Sans" w:hAnsi="Work Sans"/>
        </w:rPr>
        <w:t xml:space="preserve">Når </w:t>
      </w:r>
      <w:r w:rsidR="00185032">
        <w:rPr>
          <w:rFonts w:ascii="Work Sans" w:hAnsi="Work Sans"/>
        </w:rPr>
        <w:t>AKKR</w:t>
      </w:r>
      <w:r w:rsidR="00776B9D">
        <w:rPr>
          <w:rFonts w:ascii="Work Sans" w:hAnsi="Work Sans"/>
        </w:rPr>
        <w:t xml:space="preserve"> har foretaget </w:t>
      </w:r>
      <w:r w:rsidRPr="004969F7">
        <w:rPr>
          <w:rFonts w:ascii="Work Sans" w:hAnsi="Work Sans"/>
        </w:rPr>
        <w:t xml:space="preserve">vurderingen </w:t>
      </w:r>
      <w:r w:rsidR="00776B9D">
        <w:rPr>
          <w:rFonts w:ascii="Work Sans" w:hAnsi="Work Sans"/>
        </w:rPr>
        <w:t>af enten DOL eller MDOL</w:t>
      </w:r>
      <w:r w:rsidR="009368AF" w:rsidRPr="004969F7">
        <w:rPr>
          <w:rFonts w:ascii="Work Sans" w:hAnsi="Work Sans"/>
        </w:rPr>
        <w:t>,</w:t>
      </w:r>
      <w:r w:rsidRPr="004969F7">
        <w:rPr>
          <w:rFonts w:ascii="Work Sans" w:hAnsi="Work Sans"/>
        </w:rPr>
        <w:t xml:space="preserve"> foregår høringsprocessen sådan:</w:t>
      </w:r>
      <w:r w:rsidRPr="004969F7">
        <w:rPr>
          <w:rFonts w:ascii="Work Sans" w:hAnsi="Work Sans"/>
          <w:i/>
        </w:rPr>
        <w:t xml:space="preserve"> </w:t>
      </w:r>
    </w:p>
    <w:p w14:paraId="209C0EB4" w14:textId="242C7A31" w:rsidR="00AC3CAB" w:rsidRDefault="00185032" w:rsidP="002054A0">
      <w:pPr>
        <w:spacing w:line="276" w:lineRule="auto"/>
        <w:rPr>
          <w:rFonts w:ascii="Work Sans" w:hAnsi="Work Sans"/>
        </w:rPr>
      </w:pPr>
      <w:r>
        <w:rPr>
          <w:rFonts w:ascii="Work Sans" w:hAnsi="Work Sans"/>
        </w:rPr>
        <w:t>AKKR</w:t>
      </w:r>
      <w:r w:rsidR="0034026C">
        <w:rPr>
          <w:rFonts w:ascii="Work Sans" w:hAnsi="Work Sans"/>
        </w:rPr>
        <w:t xml:space="preserve"> indstiller enten til afslag </w:t>
      </w:r>
      <w:r w:rsidR="00CD2A9A">
        <w:rPr>
          <w:rFonts w:ascii="Work Sans" w:hAnsi="Work Sans"/>
        </w:rPr>
        <w:t xml:space="preserve">på </w:t>
      </w:r>
      <w:r w:rsidR="0034026C">
        <w:rPr>
          <w:rFonts w:ascii="Work Sans" w:hAnsi="Work Sans"/>
        </w:rPr>
        <w:t>eller til godkendelse</w:t>
      </w:r>
      <w:r w:rsidR="00AC3CAB">
        <w:rPr>
          <w:rFonts w:ascii="Work Sans" w:hAnsi="Work Sans"/>
        </w:rPr>
        <w:t xml:space="preserve"> </w:t>
      </w:r>
      <w:r w:rsidR="00CD2A9A">
        <w:rPr>
          <w:rFonts w:ascii="Work Sans" w:hAnsi="Work Sans"/>
        </w:rPr>
        <w:t>af</w:t>
      </w:r>
      <w:r w:rsidR="00AC3CAB">
        <w:rPr>
          <w:rFonts w:ascii="Work Sans" w:hAnsi="Work Sans"/>
        </w:rPr>
        <w:t xml:space="preserve"> certificering til UFS</w:t>
      </w:r>
      <w:r w:rsidR="0034026C">
        <w:rPr>
          <w:rFonts w:ascii="Work Sans" w:hAnsi="Work Sans"/>
        </w:rPr>
        <w:t xml:space="preserve">. </w:t>
      </w:r>
    </w:p>
    <w:p w14:paraId="7E459B25" w14:textId="7446A803" w:rsidR="00B65628" w:rsidRDefault="00185032" w:rsidP="002054A0">
      <w:pPr>
        <w:spacing w:line="276" w:lineRule="auto"/>
        <w:rPr>
          <w:rFonts w:ascii="Work Sans" w:hAnsi="Work Sans"/>
        </w:rPr>
      </w:pPr>
      <w:r>
        <w:rPr>
          <w:rFonts w:ascii="Work Sans" w:hAnsi="Work Sans"/>
        </w:rPr>
        <w:t>AKKR</w:t>
      </w:r>
      <w:r w:rsidR="00B65628">
        <w:rPr>
          <w:rFonts w:ascii="Work Sans" w:hAnsi="Work Sans"/>
        </w:rPr>
        <w:t xml:space="preserve"> sender</w:t>
      </w:r>
      <w:r w:rsidR="00B65628" w:rsidRPr="00656A11">
        <w:rPr>
          <w:rFonts w:ascii="Work Sans" w:hAnsi="Work Sans"/>
        </w:rPr>
        <w:t xml:space="preserve"> </w:t>
      </w:r>
      <w:r w:rsidR="003306FA">
        <w:rPr>
          <w:rFonts w:ascii="Work Sans" w:hAnsi="Work Sans"/>
        </w:rPr>
        <w:t xml:space="preserve">den </w:t>
      </w:r>
      <w:r w:rsidR="00776B9D">
        <w:rPr>
          <w:rFonts w:ascii="Work Sans" w:hAnsi="Work Sans"/>
        </w:rPr>
        <w:t>begrundede</w:t>
      </w:r>
      <w:r w:rsidR="00B65628" w:rsidRPr="00656A11">
        <w:rPr>
          <w:rFonts w:ascii="Work Sans" w:hAnsi="Work Sans"/>
        </w:rPr>
        <w:t xml:space="preserve"> indstilling i høring hos </w:t>
      </w:r>
      <w:r w:rsidR="00776B9D">
        <w:rPr>
          <w:rFonts w:ascii="Work Sans" w:hAnsi="Work Sans"/>
        </w:rPr>
        <w:t>ansøger</w:t>
      </w:r>
      <w:r w:rsidR="003306FA">
        <w:rPr>
          <w:rFonts w:ascii="Work Sans" w:hAnsi="Work Sans"/>
        </w:rPr>
        <w:t>.</w:t>
      </w:r>
      <w:r w:rsidR="00EF6AC9">
        <w:rPr>
          <w:rFonts w:ascii="Work Sans" w:hAnsi="Work Sans"/>
        </w:rPr>
        <w:t xml:space="preserve"> </w:t>
      </w:r>
      <w:r w:rsidR="00776B9D">
        <w:rPr>
          <w:rFonts w:ascii="Work Sans" w:hAnsi="Work Sans"/>
        </w:rPr>
        <w:t>Ansøger</w:t>
      </w:r>
      <w:r w:rsidR="003306FA" w:rsidRPr="004969F7">
        <w:rPr>
          <w:rFonts w:ascii="Work Sans" w:hAnsi="Work Sans"/>
        </w:rPr>
        <w:t xml:space="preserve"> </w:t>
      </w:r>
      <w:r w:rsidR="00EF6AC9" w:rsidRPr="004969F7">
        <w:rPr>
          <w:rFonts w:ascii="Work Sans" w:hAnsi="Work Sans"/>
        </w:rPr>
        <w:t xml:space="preserve">har </w:t>
      </w:r>
      <w:r w:rsidR="00AC3CAB">
        <w:rPr>
          <w:rFonts w:ascii="Work Sans" w:hAnsi="Work Sans"/>
        </w:rPr>
        <w:t>under høringen</w:t>
      </w:r>
      <w:r w:rsidR="00EF6AC9" w:rsidRPr="004969F7">
        <w:rPr>
          <w:rFonts w:ascii="Work Sans" w:hAnsi="Work Sans"/>
        </w:rPr>
        <w:t xml:space="preserve"> mulighed for at </w:t>
      </w:r>
      <w:r w:rsidR="00EF6AC9">
        <w:rPr>
          <w:rFonts w:ascii="Work Sans" w:hAnsi="Work Sans"/>
        </w:rPr>
        <w:t xml:space="preserve">rette eventuelle </w:t>
      </w:r>
      <w:r w:rsidR="003306FA">
        <w:rPr>
          <w:rFonts w:ascii="Work Sans" w:hAnsi="Work Sans"/>
        </w:rPr>
        <w:t xml:space="preserve">faktuelle </w:t>
      </w:r>
      <w:r w:rsidR="00EF6AC9">
        <w:rPr>
          <w:rFonts w:ascii="Work Sans" w:hAnsi="Work Sans"/>
        </w:rPr>
        <w:t>fejl og mangler</w:t>
      </w:r>
      <w:r w:rsidR="00AC3CAB">
        <w:rPr>
          <w:rFonts w:ascii="Work Sans" w:hAnsi="Work Sans"/>
        </w:rPr>
        <w:t xml:space="preserve"> i den begrundede indstilling</w:t>
      </w:r>
      <w:r w:rsidR="00EF6AC9">
        <w:rPr>
          <w:rFonts w:ascii="Work Sans" w:hAnsi="Work Sans"/>
        </w:rPr>
        <w:t xml:space="preserve">. Ansøger skal </w:t>
      </w:r>
      <w:r w:rsidR="00EF6AC9" w:rsidRPr="004969F7">
        <w:rPr>
          <w:rFonts w:ascii="Work Sans" w:hAnsi="Work Sans"/>
        </w:rPr>
        <w:t>sende</w:t>
      </w:r>
      <w:r w:rsidR="00EF6AC9">
        <w:rPr>
          <w:rFonts w:ascii="Work Sans" w:hAnsi="Work Sans"/>
        </w:rPr>
        <w:t xml:space="preserve"> rettelser til </w:t>
      </w:r>
      <w:r>
        <w:rPr>
          <w:rFonts w:ascii="Work Sans" w:hAnsi="Work Sans"/>
        </w:rPr>
        <w:t>AKKR</w:t>
      </w:r>
      <w:r w:rsidR="00EF6AC9" w:rsidRPr="004969F7">
        <w:rPr>
          <w:rFonts w:ascii="Work Sans" w:hAnsi="Work Sans"/>
        </w:rPr>
        <w:t xml:space="preserve"> inden for </w:t>
      </w:r>
      <w:r w:rsidR="00776B9D">
        <w:rPr>
          <w:rFonts w:ascii="Work Sans" w:hAnsi="Work Sans"/>
        </w:rPr>
        <w:t>fem</w:t>
      </w:r>
      <w:r w:rsidR="00EF6AC9" w:rsidRPr="004969F7">
        <w:rPr>
          <w:rFonts w:ascii="Work Sans" w:hAnsi="Work Sans"/>
        </w:rPr>
        <w:t xml:space="preserve"> hverdage.</w:t>
      </w:r>
      <w:r w:rsidR="00EF6AC9">
        <w:rPr>
          <w:rFonts w:ascii="Work Sans" w:hAnsi="Work Sans"/>
        </w:rPr>
        <w:t xml:space="preserve"> </w:t>
      </w:r>
    </w:p>
    <w:p w14:paraId="3B4C6A3C" w14:textId="55A8705B" w:rsidR="002054A0" w:rsidRDefault="00117DA7" w:rsidP="002054A0">
      <w:pPr>
        <w:spacing w:line="276" w:lineRule="auto"/>
        <w:rPr>
          <w:rFonts w:ascii="Work Sans" w:hAnsi="Work Sans"/>
        </w:rPr>
      </w:pPr>
      <w:r>
        <w:rPr>
          <w:rFonts w:ascii="Work Sans" w:hAnsi="Work Sans"/>
        </w:rPr>
        <w:t xml:space="preserve">Alt efter rettelsernes omfang, vil </w:t>
      </w:r>
      <w:r w:rsidR="002054A0" w:rsidRPr="00F111AE">
        <w:rPr>
          <w:rFonts w:ascii="Work Sans" w:hAnsi="Work Sans"/>
        </w:rPr>
        <w:t>rettelser</w:t>
      </w:r>
      <w:r>
        <w:rPr>
          <w:rFonts w:ascii="Work Sans" w:hAnsi="Work Sans"/>
        </w:rPr>
        <w:t>ne</w:t>
      </w:r>
      <w:r w:rsidR="002054A0" w:rsidRPr="00F111AE">
        <w:rPr>
          <w:rFonts w:ascii="Work Sans" w:hAnsi="Work Sans"/>
        </w:rPr>
        <w:t xml:space="preserve"> herefter</w:t>
      </w:r>
      <w:r w:rsidR="002054A0" w:rsidRPr="00656A11">
        <w:rPr>
          <w:rFonts w:ascii="Work Sans" w:hAnsi="Work Sans"/>
        </w:rPr>
        <w:t xml:space="preserve"> blive </w:t>
      </w:r>
      <w:r w:rsidR="00F111AE">
        <w:rPr>
          <w:rFonts w:ascii="Work Sans" w:hAnsi="Work Sans"/>
        </w:rPr>
        <w:t xml:space="preserve">justeret i den </w:t>
      </w:r>
      <w:r w:rsidR="00776B9D">
        <w:rPr>
          <w:rFonts w:ascii="Work Sans" w:hAnsi="Work Sans"/>
        </w:rPr>
        <w:t>begrundede</w:t>
      </w:r>
      <w:r w:rsidR="00F111AE">
        <w:rPr>
          <w:rFonts w:ascii="Work Sans" w:hAnsi="Work Sans"/>
        </w:rPr>
        <w:t xml:space="preserve"> indstilling</w:t>
      </w:r>
      <w:r w:rsidR="002054A0" w:rsidRPr="00656A11">
        <w:rPr>
          <w:rFonts w:ascii="Work Sans" w:hAnsi="Work Sans"/>
        </w:rPr>
        <w:t xml:space="preserve">, inden </w:t>
      </w:r>
      <w:r w:rsidR="00185032">
        <w:rPr>
          <w:rFonts w:ascii="Work Sans" w:hAnsi="Work Sans"/>
        </w:rPr>
        <w:t>AKKR</w:t>
      </w:r>
      <w:r w:rsidR="00F111AE">
        <w:rPr>
          <w:rFonts w:ascii="Work Sans" w:hAnsi="Work Sans"/>
        </w:rPr>
        <w:t xml:space="preserve"> sender den</w:t>
      </w:r>
      <w:r w:rsidR="00F111AE" w:rsidRPr="00656A11">
        <w:rPr>
          <w:rFonts w:ascii="Work Sans" w:hAnsi="Work Sans"/>
        </w:rPr>
        <w:t xml:space="preserve"> </w:t>
      </w:r>
      <w:r w:rsidR="002054A0" w:rsidRPr="00656A11">
        <w:rPr>
          <w:rFonts w:ascii="Work Sans" w:hAnsi="Work Sans"/>
        </w:rPr>
        <w:t xml:space="preserve">endelige indstilling til UFS. </w:t>
      </w:r>
      <w:r w:rsidR="00AC3CAB">
        <w:rPr>
          <w:rFonts w:ascii="Work Sans" w:hAnsi="Work Sans"/>
        </w:rPr>
        <w:t xml:space="preserve">UFS vil også i den forbindelse få medsendt et eventuelt høringssvar. </w:t>
      </w:r>
    </w:p>
    <w:p w14:paraId="11C0BDC1" w14:textId="094B9163" w:rsidR="00425C8D" w:rsidRPr="004969F7" w:rsidRDefault="00425C8D" w:rsidP="00F41B36">
      <w:pPr>
        <w:pStyle w:val="Overskrift2"/>
      </w:pPr>
      <w:bookmarkStart w:id="17" w:name="_Toc207204677"/>
      <w:r w:rsidRPr="004969F7">
        <w:t>Afgørelse</w:t>
      </w:r>
      <w:bookmarkEnd w:id="17"/>
    </w:p>
    <w:p w14:paraId="73C97276" w14:textId="0D62CE06" w:rsidR="00187E16" w:rsidRDefault="003726E7" w:rsidP="007F41F6">
      <w:pPr>
        <w:spacing w:line="276" w:lineRule="auto"/>
        <w:rPr>
          <w:rFonts w:ascii="Work Sans" w:hAnsi="Work Sans"/>
        </w:rPr>
      </w:pPr>
      <w:r w:rsidRPr="004969F7">
        <w:rPr>
          <w:rFonts w:ascii="Work Sans" w:hAnsi="Work Sans"/>
        </w:rPr>
        <w:t xml:space="preserve">UFS træffer afgørelse om certificering af en DOL </w:t>
      </w:r>
      <w:r w:rsidR="009851E9" w:rsidRPr="004969F7">
        <w:rPr>
          <w:rFonts w:ascii="Work Sans" w:hAnsi="Work Sans"/>
        </w:rPr>
        <w:t xml:space="preserve">eller et MDOL </w:t>
      </w:r>
      <w:r w:rsidRPr="004969F7">
        <w:rPr>
          <w:rFonts w:ascii="Work Sans" w:hAnsi="Work Sans"/>
        </w:rPr>
        <w:t>på b</w:t>
      </w:r>
      <w:r w:rsidR="009164A1" w:rsidRPr="004969F7">
        <w:rPr>
          <w:rFonts w:ascii="Work Sans" w:hAnsi="Work Sans"/>
        </w:rPr>
        <w:t xml:space="preserve">aggrund af </w:t>
      </w:r>
      <w:r w:rsidR="00CC0686">
        <w:rPr>
          <w:rFonts w:ascii="Work Sans" w:hAnsi="Work Sans"/>
        </w:rPr>
        <w:t xml:space="preserve">den begrundede </w:t>
      </w:r>
      <w:r w:rsidR="009164A1" w:rsidRPr="004969F7">
        <w:rPr>
          <w:rFonts w:ascii="Work Sans" w:hAnsi="Work Sans"/>
        </w:rPr>
        <w:t>indstilling</w:t>
      </w:r>
      <w:r w:rsidR="00CC0686">
        <w:rPr>
          <w:rFonts w:ascii="Work Sans" w:hAnsi="Work Sans"/>
        </w:rPr>
        <w:t xml:space="preserve"> </w:t>
      </w:r>
      <w:r w:rsidR="009164A1" w:rsidRPr="004969F7">
        <w:rPr>
          <w:rFonts w:ascii="Work Sans" w:hAnsi="Work Sans"/>
        </w:rPr>
        <w:t xml:space="preserve">fra </w:t>
      </w:r>
      <w:r w:rsidR="00185032">
        <w:rPr>
          <w:rFonts w:ascii="Work Sans" w:hAnsi="Work Sans"/>
        </w:rPr>
        <w:t>AKKR</w:t>
      </w:r>
      <w:r w:rsidR="009164A1" w:rsidRPr="004969F7">
        <w:rPr>
          <w:rFonts w:ascii="Work Sans" w:hAnsi="Work Sans"/>
        </w:rPr>
        <w:t xml:space="preserve"> og i henhold til </w:t>
      </w:r>
      <w:r w:rsidR="00D810AA">
        <w:rPr>
          <w:rFonts w:ascii="Work Sans" w:hAnsi="Work Sans"/>
        </w:rPr>
        <w:t>certificeringsbekendtgørelsen</w:t>
      </w:r>
      <w:r w:rsidRPr="004969F7">
        <w:rPr>
          <w:rFonts w:ascii="Work Sans" w:hAnsi="Work Sans"/>
        </w:rPr>
        <w:t>.</w:t>
      </w:r>
      <w:r w:rsidR="009164A1" w:rsidRPr="004969F7">
        <w:rPr>
          <w:rFonts w:ascii="Work Sans" w:hAnsi="Work Sans"/>
        </w:rPr>
        <w:t xml:space="preserve"> UFS orienterer ansøger om afgørelsen. </w:t>
      </w:r>
    </w:p>
    <w:p w14:paraId="7BDF8004" w14:textId="1C257E4F" w:rsidR="00D810AA" w:rsidRPr="004969F7" w:rsidRDefault="00D810AA" w:rsidP="007F41F6">
      <w:pPr>
        <w:spacing w:line="276" w:lineRule="auto"/>
        <w:rPr>
          <w:rFonts w:ascii="Work Sans" w:hAnsi="Work Sans"/>
        </w:rPr>
      </w:pPr>
      <w:r w:rsidRPr="00237D9E">
        <w:rPr>
          <w:rFonts w:ascii="Work Sans" w:hAnsi="Work Sans"/>
          <w:b/>
          <w:color w:val="0F265C"/>
        </w:rPr>
        <w:t>Ved afslag på certificering</w:t>
      </w:r>
      <w:r w:rsidRPr="00237D9E">
        <w:rPr>
          <w:rFonts w:ascii="Work Sans" w:hAnsi="Work Sans"/>
          <w:color w:val="0F265C"/>
        </w:rPr>
        <w:t xml:space="preserve">: </w:t>
      </w:r>
      <w:r>
        <w:rPr>
          <w:rFonts w:ascii="Work Sans" w:hAnsi="Work Sans"/>
        </w:rPr>
        <w:t xml:space="preserve">Hvis UFS følger </w:t>
      </w:r>
      <w:proofErr w:type="spellStart"/>
      <w:r w:rsidR="00185032">
        <w:rPr>
          <w:rFonts w:ascii="Work Sans" w:hAnsi="Work Sans"/>
        </w:rPr>
        <w:t>AKKR</w:t>
      </w:r>
      <w:r>
        <w:rPr>
          <w:rFonts w:ascii="Work Sans" w:hAnsi="Work Sans"/>
        </w:rPr>
        <w:t>’s</w:t>
      </w:r>
      <w:proofErr w:type="spellEnd"/>
      <w:r>
        <w:rPr>
          <w:rFonts w:ascii="Work Sans" w:hAnsi="Work Sans"/>
        </w:rPr>
        <w:t xml:space="preserve"> indstilling om et afslag på certificering, vil a</w:t>
      </w:r>
      <w:r w:rsidRPr="004969F7">
        <w:rPr>
          <w:rFonts w:ascii="Work Sans" w:hAnsi="Work Sans"/>
        </w:rPr>
        <w:t>nsøger skulle indsende en ny ansøgning og betale gebyret på ny</w:t>
      </w:r>
      <w:r>
        <w:rPr>
          <w:rFonts w:ascii="Work Sans" w:hAnsi="Work Sans"/>
        </w:rPr>
        <w:t xml:space="preserve">, såfremt ansøger ønsker </w:t>
      </w:r>
      <w:r w:rsidR="006868E1">
        <w:rPr>
          <w:rFonts w:ascii="Work Sans" w:hAnsi="Work Sans"/>
        </w:rPr>
        <w:t>en ny vurdering</w:t>
      </w:r>
      <w:r w:rsidRPr="004969F7">
        <w:rPr>
          <w:rFonts w:ascii="Work Sans" w:hAnsi="Work Sans"/>
        </w:rPr>
        <w:t xml:space="preserve">. </w:t>
      </w:r>
      <w:r>
        <w:rPr>
          <w:rFonts w:ascii="Work Sans" w:hAnsi="Work Sans"/>
        </w:rPr>
        <w:t xml:space="preserve">På baggrund af den nye ansøgning vil </w:t>
      </w:r>
      <w:r w:rsidR="00185032">
        <w:rPr>
          <w:rFonts w:ascii="Work Sans" w:hAnsi="Work Sans"/>
        </w:rPr>
        <w:t>AKKR</w:t>
      </w:r>
      <w:r>
        <w:rPr>
          <w:rFonts w:ascii="Work Sans" w:hAnsi="Work Sans"/>
        </w:rPr>
        <w:t xml:space="preserve"> gennemføre en ny vurdering. </w:t>
      </w:r>
    </w:p>
    <w:p w14:paraId="4FE0C836" w14:textId="7DC42AAC" w:rsidR="009164A1" w:rsidRPr="004969F7" w:rsidRDefault="009164A1" w:rsidP="00F41B36">
      <w:pPr>
        <w:pStyle w:val="Overskrift2"/>
      </w:pPr>
      <w:bookmarkStart w:id="18" w:name="_Toc207204678"/>
      <w:r w:rsidRPr="004969F7">
        <w:t>Bevis</w:t>
      </w:r>
      <w:bookmarkEnd w:id="18"/>
    </w:p>
    <w:p w14:paraId="73BD20A6" w14:textId="77777777" w:rsidR="009164A1" w:rsidRPr="004969F7" w:rsidRDefault="00393C72" w:rsidP="007F41F6">
      <w:pPr>
        <w:spacing w:line="276" w:lineRule="auto"/>
        <w:rPr>
          <w:rFonts w:ascii="Work Sans" w:hAnsi="Work Sans"/>
        </w:rPr>
      </w:pPr>
      <w:r w:rsidRPr="004969F7">
        <w:rPr>
          <w:rFonts w:ascii="Work Sans" w:hAnsi="Work Sans"/>
        </w:rPr>
        <w:t>V</w:t>
      </w:r>
      <w:r w:rsidR="00187E16" w:rsidRPr="004969F7">
        <w:rPr>
          <w:rFonts w:ascii="Work Sans" w:hAnsi="Work Sans"/>
        </w:rPr>
        <w:t>ed godkendelse på certificering af en DOL</w:t>
      </w:r>
      <w:r w:rsidRPr="004969F7">
        <w:rPr>
          <w:rFonts w:ascii="Work Sans" w:hAnsi="Work Sans"/>
        </w:rPr>
        <w:t xml:space="preserve"> eller et M</w:t>
      </w:r>
      <w:r w:rsidR="00187E16" w:rsidRPr="004969F7">
        <w:rPr>
          <w:rFonts w:ascii="Work Sans" w:hAnsi="Work Sans"/>
        </w:rPr>
        <w:t xml:space="preserve">DOL udsteder UFS et bevis til udbyderen. </w:t>
      </w:r>
    </w:p>
    <w:p w14:paraId="1AAD5250" w14:textId="4EC21321" w:rsidR="00393C72" w:rsidRDefault="00187E16" w:rsidP="007F41F6">
      <w:pPr>
        <w:spacing w:line="276" w:lineRule="auto"/>
        <w:rPr>
          <w:rFonts w:ascii="Work Sans" w:hAnsi="Work Sans"/>
        </w:rPr>
      </w:pPr>
      <w:r w:rsidRPr="004969F7">
        <w:rPr>
          <w:rFonts w:ascii="Work Sans" w:hAnsi="Work Sans"/>
        </w:rPr>
        <w:t xml:space="preserve">Beviset indeholder oplysninger om udbyderens navn, betegnelsen af den certificerede DOL eller </w:t>
      </w:r>
      <w:r w:rsidR="00393C72" w:rsidRPr="004969F7">
        <w:rPr>
          <w:rFonts w:ascii="Work Sans" w:hAnsi="Work Sans"/>
        </w:rPr>
        <w:t>M</w:t>
      </w:r>
      <w:r w:rsidRPr="004969F7">
        <w:rPr>
          <w:rFonts w:ascii="Work Sans" w:hAnsi="Work Sans"/>
        </w:rPr>
        <w:t>DOL samt en angivelse af certificeringens gyldighed</w:t>
      </w:r>
      <w:r w:rsidR="00B02290">
        <w:rPr>
          <w:rFonts w:ascii="Work Sans" w:hAnsi="Work Sans"/>
        </w:rPr>
        <w:t>speriode</w:t>
      </w:r>
      <w:r w:rsidRPr="004969F7">
        <w:rPr>
          <w:rFonts w:ascii="Work Sans" w:hAnsi="Work Sans"/>
        </w:rPr>
        <w:t xml:space="preserve">. </w:t>
      </w:r>
    </w:p>
    <w:p w14:paraId="0664CA35" w14:textId="64AA20BC" w:rsidR="00C12091" w:rsidRPr="004969F7" w:rsidRDefault="00C12091" w:rsidP="00C12091">
      <w:pPr>
        <w:pStyle w:val="Overskrift2"/>
      </w:pPr>
      <w:bookmarkStart w:id="19" w:name="_Toc207204679"/>
      <w:r>
        <w:t>Gyldighed</w:t>
      </w:r>
      <w:bookmarkEnd w:id="19"/>
    </w:p>
    <w:p w14:paraId="7E6C064D" w14:textId="63A8861C" w:rsidR="00187E16" w:rsidRPr="004969F7" w:rsidRDefault="00187E16" w:rsidP="007F41F6">
      <w:pPr>
        <w:spacing w:line="276" w:lineRule="auto"/>
        <w:rPr>
          <w:rFonts w:ascii="Work Sans" w:hAnsi="Work Sans"/>
        </w:rPr>
      </w:pPr>
      <w:r w:rsidRPr="004969F7">
        <w:rPr>
          <w:rFonts w:ascii="Work Sans" w:hAnsi="Work Sans"/>
        </w:rPr>
        <w:t>En afgørelse om certificering af en DOL</w:t>
      </w:r>
      <w:r w:rsidR="00393C72" w:rsidRPr="004969F7">
        <w:rPr>
          <w:rFonts w:ascii="Work Sans" w:hAnsi="Work Sans"/>
        </w:rPr>
        <w:t xml:space="preserve"> eller et M</w:t>
      </w:r>
      <w:r w:rsidR="009851E9" w:rsidRPr="004969F7">
        <w:rPr>
          <w:rFonts w:ascii="Work Sans" w:hAnsi="Work Sans"/>
        </w:rPr>
        <w:t>DOL er gældende i fire</w:t>
      </w:r>
      <w:r w:rsidRPr="004969F7">
        <w:rPr>
          <w:rFonts w:ascii="Work Sans" w:hAnsi="Work Sans"/>
        </w:rPr>
        <w:t xml:space="preserve"> år</w:t>
      </w:r>
      <w:r w:rsidR="00602CB9" w:rsidRPr="004969F7">
        <w:rPr>
          <w:rFonts w:ascii="Work Sans" w:hAnsi="Work Sans"/>
        </w:rPr>
        <w:t xml:space="preserve"> fra UFS’ afgørelse</w:t>
      </w:r>
      <w:r w:rsidRPr="004969F7">
        <w:rPr>
          <w:rFonts w:ascii="Work Sans" w:hAnsi="Work Sans"/>
        </w:rPr>
        <w:t xml:space="preserve">. </w:t>
      </w:r>
      <w:r w:rsidR="009164A1" w:rsidRPr="004969F7">
        <w:rPr>
          <w:rFonts w:ascii="Work Sans" w:hAnsi="Work Sans"/>
        </w:rPr>
        <w:t xml:space="preserve">Ved en gencertificering skal DOL eller MDOL </w:t>
      </w:r>
      <w:r w:rsidR="00EE154A">
        <w:rPr>
          <w:rFonts w:ascii="Work Sans" w:hAnsi="Work Sans"/>
        </w:rPr>
        <w:t>opfylde</w:t>
      </w:r>
      <w:r w:rsidR="009164A1" w:rsidRPr="004969F7">
        <w:rPr>
          <w:rFonts w:ascii="Work Sans" w:hAnsi="Work Sans"/>
        </w:rPr>
        <w:t xml:space="preserve"> de samme kriterier og</w:t>
      </w:r>
      <w:r w:rsidR="006F2315" w:rsidRPr="004969F7">
        <w:rPr>
          <w:rFonts w:ascii="Work Sans" w:hAnsi="Work Sans"/>
        </w:rPr>
        <w:t xml:space="preserve"> </w:t>
      </w:r>
      <w:r w:rsidR="006868E1">
        <w:rPr>
          <w:rFonts w:ascii="Work Sans" w:hAnsi="Work Sans"/>
        </w:rPr>
        <w:t xml:space="preserve">der skal sendes </w:t>
      </w:r>
      <w:r w:rsidR="006F2315" w:rsidRPr="004969F7">
        <w:rPr>
          <w:rFonts w:ascii="Work Sans" w:hAnsi="Work Sans"/>
        </w:rPr>
        <w:t>en ny ansøgning med dokumentation for kriteriernes opfyldel</w:t>
      </w:r>
      <w:r w:rsidR="005730D5" w:rsidRPr="004969F7">
        <w:rPr>
          <w:rFonts w:ascii="Work Sans" w:hAnsi="Work Sans"/>
        </w:rPr>
        <w:t>se.</w:t>
      </w:r>
      <w:r w:rsidR="009164A1" w:rsidRPr="004969F7">
        <w:rPr>
          <w:rFonts w:ascii="Work Sans" w:hAnsi="Work Sans"/>
        </w:rPr>
        <w:t xml:space="preserve"> </w:t>
      </w:r>
    </w:p>
    <w:p w14:paraId="4DF1FFE9" w14:textId="77777777" w:rsidR="00F87AC9" w:rsidRDefault="000C0D21" w:rsidP="00F87AC9">
      <w:pPr>
        <w:spacing w:after="0" w:line="276" w:lineRule="auto"/>
        <w:rPr>
          <w:rStyle w:val="Overskrift2Tegn"/>
        </w:rPr>
      </w:pPr>
      <w:bookmarkStart w:id="20" w:name="_Toc207204680"/>
      <w:r w:rsidRPr="00023FF9">
        <w:rPr>
          <w:rStyle w:val="Overskrift2Tegn"/>
        </w:rPr>
        <w:t>Indberetningspligt</w:t>
      </w:r>
      <w:bookmarkEnd w:id="20"/>
    </w:p>
    <w:p w14:paraId="4BC7B8CD" w14:textId="3E4A5BEE" w:rsidR="000C0D21" w:rsidRDefault="000C0D21" w:rsidP="00F87AC9">
      <w:pPr>
        <w:spacing w:after="0" w:line="276" w:lineRule="auto"/>
        <w:rPr>
          <w:rFonts w:ascii="Work Sans" w:hAnsi="Work Sans"/>
        </w:rPr>
      </w:pPr>
      <w:r w:rsidRPr="00F66056">
        <w:rPr>
          <w:rFonts w:ascii="Work Sans" w:hAnsi="Work Sans"/>
        </w:rPr>
        <w:t xml:space="preserve">Certificerede udbydere skal en gang årligt indberette aktiviteten på de certificerede moduler til </w:t>
      </w:r>
      <w:r w:rsidR="00884EFB">
        <w:rPr>
          <w:rFonts w:ascii="Work Sans" w:hAnsi="Work Sans"/>
        </w:rPr>
        <w:t>UFS</w:t>
      </w:r>
      <w:r w:rsidRPr="00A530E2">
        <w:rPr>
          <w:rFonts w:ascii="Work Sans" w:hAnsi="Work Sans"/>
        </w:rPr>
        <w:t>.</w:t>
      </w:r>
      <w:r w:rsidR="00791D9B">
        <w:rPr>
          <w:rFonts w:ascii="Work Sans" w:hAnsi="Work Sans"/>
        </w:rPr>
        <w:t xml:space="preserve"> Dette gælder også for en hel DOL.</w:t>
      </w:r>
      <w:r w:rsidRPr="00A530E2">
        <w:rPr>
          <w:rFonts w:ascii="Work Sans" w:hAnsi="Work Sans"/>
        </w:rPr>
        <w:t xml:space="preserve"> Indberetningen omfatter antal optagne ansøgere, antal frafaldne deltagere samt antal deltagere, der har bestået modulet</w:t>
      </w:r>
      <w:r w:rsidR="00884EFB">
        <w:rPr>
          <w:rFonts w:ascii="Work Sans" w:hAnsi="Work Sans"/>
        </w:rPr>
        <w:t xml:space="preserve"> eller uddannelsen</w:t>
      </w:r>
      <w:r w:rsidR="00846A3E">
        <w:rPr>
          <w:rFonts w:ascii="Work Sans" w:hAnsi="Work Sans"/>
        </w:rPr>
        <w:t>, jf. certificeringsbekendtgørelsen</w:t>
      </w:r>
      <w:r w:rsidRPr="00A530E2">
        <w:rPr>
          <w:rFonts w:ascii="Work Sans" w:hAnsi="Work Sans"/>
        </w:rPr>
        <w:t xml:space="preserve">. </w:t>
      </w:r>
    </w:p>
    <w:p w14:paraId="44F7FDE7" w14:textId="1FACEA05" w:rsidR="005409AA" w:rsidRDefault="005409AA" w:rsidP="00F87AC9">
      <w:pPr>
        <w:spacing w:after="0" w:line="276" w:lineRule="auto"/>
        <w:rPr>
          <w:rFonts w:ascii="Work Sans" w:hAnsi="Work Sans"/>
        </w:rPr>
      </w:pPr>
    </w:p>
    <w:p w14:paraId="4921F60D" w14:textId="77777777" w:rsidR="001970B9" w:rsidRDefault="00663F8C" w:rsidP="005409AA">
      <w:pPr>
        <w:spacing w:line="276" w:lineRule="auto"/>
        <w:rPr>
          <w:rFonts w:ascii="Work Sans" w:hAnsi="Work Sans"/>
        </w:rPr>
      </w:pPr>
      <w:r>
        <w:rPr>
          <w:rFonts w:ascii="Work Sans" w:hAnsi="Work Sans"/>
        </w:rPr>
        <w:lastRenderedPageBreak/>
        <w:t>U</w:t>
      </w:r>
      <w:r w:rsidR="005409AA" w:rsidRPr="005409AA">
        <w:rPr>
          <w:rFonts w:ascii="Work Sans" w:hAnsi="Work Sans"/>
        </w:rPr>
        <w:t xml:space="preserve">dbydere, der er certificeret til udbud af en hel </w:t>
      </w:r>
      <w:r w:rsidR="00670DDB">
        <w:rPr>
          <w:rFonts w:ascii="Work Sans" w:hAnsi="Work Sans"/>
        </w:rPr>
        <w:t>DOL,</w:t>
      </w:r>
      <w:r w:rsidR="005409AA" w:rsidRPr="005409AA">
        <w:rPr>
          <w:rFonts w:ascii="Work Sans" w:hAnsi="Work Sans"/>
        </w:rPr>
        <w:t xml:space="preserve"> skal </w:t>
      </w:r>
      <w:r w:rsidR="00791D9B">
        <w:rPr>
          <w:rFonts w:ascii="Work Sans" w:hAnsi="Work Sans"/>
        </w:rPr>
        <w:t xml:space="preserve">desuden </w:t>
      </w:r>
      <w:r w:rsidR="005409AA" w:rsidRPr="005409AA">
        <w:rPr>
          <w:rFonts w:ascii="Work Sans" w:hAnsi="Work Sans"/>
        </w:rPr>
        <w:t xml:space="preserve">orientere UFS om eventuelle nye udbud af valgmoduler. </w:t>
      </w:r>
    </w:p>
    <w:p w14:paraId="479A7C7C" w14:textId="53584FC8" w:rsidR="005409AA" w:rsidRDefault="00CC0686" w:rsidP="00F87AC9">
      <w:pPr>
        <w:spacing w:after="0" w:line="276" w:lineRule="auto"/>
        <w:rPr>
          <w:rFonts w:ascii="Work Sans" w:hAnsi="Work Sans"/>
        </w:rPr>
      </w:pPr>
      <w:r>
        <w:rPr>
          <w:rFonts w:ascii="Work Sans" w:hAnsi="Work Sans"/>
        </w:rPr>
        <w:t>Ansøger bør desuden</w:t>
      </w:r>
      <w:r w:rsidR="00663F8C">
        <w:rPr>
          <w:rFonts w:ascii="Work Sans" w:hAnsi="Work Sans"/>
        </w:rPr>
        <w:t xml:space="preserve"> orientere sig i certificeringsbekendtgørelsen for gældende krav. </w:t>
      </w:r>
    </w:p>
    <w:p w14:paraId="6A79E5FB" w14:textId="431F2AAD" w:rsidR="00E637E6" w:rsidRDefault="00E637E6" w:rsidP="00F87AC9">
      <w:pPr>
        <w:spacing w:after="0" w:line="276" w:lineRule="auto"/>
        <w:rPr>
          <w:rFonts w:ascii="Work Sans" w:hAnsi="Work Sans"/>
        </w:rPr>
      </w:pPr>
    </w:p>
    <w:p w14:paraId="1C67DEA2" w14:textId="506463BC" w:rsidR="00CC0686" w:rsidRDefault="00E637E6" w:rsidP="00E637E6">
      <w:pPr>
        <w:spacing w:line="276" w:lineRule="auto"/>
        <w:rPr>
          <w:rFonts w:ascii="Work Sans" w:hAnsi="Work Sans"/>
        </w:rPr>
      </w:pPr>
      <w:r>
        <w:rPr>
          <w:rFonts w:ascii="Work Sans" w:hAnsi="Work Sans"/>
        </w:rPr>
        <w:t>Certificeringskriterierne fremgår</w:t>
      </w:r>
      <w:r w:rsidR="00CC0686">
        <w:rPr>
          <w:rFonts w:ascii="Work Sans" w:hAnsi="Work Sans"/>
        </w:rPr>
        <w:t xml:space="preserve"> </w:t>
      </w:r>
      <w:r w:rsidR="00CC0686" w:rsidRPr="001970B9">
        <w:rPr>
          <w:rFonts w:ascii="Work Sans" w:hAnsi="Work Sans"/>
        </w:rPr>
        <w:t>på næste side</w:t>
      </w:r>
      <w:r w:rsidRPr="001970B9">
        <w:rPr>
          <w:rFonts w:ascii="Work Sans" w:hAnsi="Work Sans"/>
        </w:rPr>
        <w:t>.</w:t>
      </w:r>
    </w:p>
    <w:p w14:paraId="6F7F7010" w14:textId="417603AC" w:rsidR="00237D9E" w:rsidRDefault="00237D9E" w:rsidP="00E637E6">
      <w:pPr>
        <w:spacing w:line="276" w:lineRule="auto"/>
        <w:rPr>
          <w:rFonts w:ascii="Work Sans" w:hAnsi="Work Sans"/>
        </w:rPr>
      </w:pPr>
    </w:p>
    <w:p w14:paraId="6777B107" w14:textId="7E77F1EB" w:rsidR="00237D9E" w:rsidRDefault="00237D9E" w:rsidP="00E637E6">
      <w:pPr>
        <w:spacing w:line="276" w:lineRule="auto"/>
        <w:rPr>
          <w:rFonts w:ascii="Work Sans" w:hAnsi="Work Sans"/>
        </w:rPr>
      </w:pPr>
    </w:p>
    <w:p w14:paraId="5A88B596" w14:textId="09BE9C84" w:rsidR="00237D9E" w:rsidRDefault="00237D9E" w:rsidP="00E637E6">
      <w:pPr>
        <w:spacing w:line="276" w:lineRule="auto"/>
        <w:rPr>
          <w:rFonts w:ascii="Work Sans" w:hAnsi="Work Sans"/>
        </w:rPr>
      </w:pPr>
    </w:p>
    <w:p w14:paraId="7087178B" w14:textId="77777777" w:rsidR="00237D9E" w:rsidRDefault="00237D9E" w:rsidP="00E637E6">
      <w:pPr>
        <w:spacing w:line="276" w:lineRule="auto"/>
      </w:pPr>
    </w:p>
    <w:tbl>
      <w:tblPr>
        <w:tblStyle w:val="Tabel-Gitter"/>
        <w:tblW w:w="0" w:type="auto"/>
        <w:shd w:val="clear" w:color="auto" w:fill="D0D0D0"/>
        <w:tblLook w:val="04A0" w:firstRow="1" w:lastRow="0" w:firstColumn="1" w:lastColumn="0" w:noHBand="0" w:noVBand="1"/>
      </w:tblPr>
      <w:tblGrid>
        <w:gridCol w:w="9628"/>
      </w:tblGrid>
      <w:tr w:rsidR="00991F68" w14:paraId="33BF2E73" w14:textId="77777777" w:rsidTr="00237D9E">
        <w:trPr>
          <w:trHeight w:val="11614"/>
        </w:trPr>
        <w:tc>
          <w:tcPr>
            <w:tcW w:w="9628" w:type="dxa"/>
            <w:shd w:val="clear" w:color="auto" w:fill="D0D0D0"/>
          </w:tcPr>
          <w:p w14:paraId="41A21D9E" w14:textId="06CFAE75" w:rsidR="00991F68" w:rsidRPr="00991F68" w:rsidRDefault="00991F68" w:rsidP="00691045">
            <w:pPr>
              <w:jc w:val="center"/>
              <w:rPr>
                <w:rFonts w:ascii="Work Sans" w:hAnsi="Work Sans"/>
                <w:b/>
                <w:color w:val="0F265C"/>
              </w:rPr>
            </w:pPr>
            <w:r w:rsidRPr="00991F68">
              <w:rPr>
                <w:rFonts w:ascii="Work Sans" w:hAnsi="Work Sans"/>
                <w:b/>
                <w:color w:val="0F265C"/>
              </w:rPr>
              <w:lastRenderedPageBreak/>
              <w:t>CERTIFICERINGSKRITERIER</w:t>
            </w:r>
          </w:p>
          <w:p w14:paraId="0DDDC44C" w14:textId="443971B7" w:rsidR="00991F68" w:rsidRPr="005B7953" w:rsidRDefault="00991F68" w:rsidP="005B7953">
            <w:pPr>
              <w:jc w:val="center"/>
              <w:rPr>
                <w:b/>
                <w:color w:val="0F265C"/>
              </w:rPr>
            </w:pPr>
          </w:p>
          <w:p w14:paraId="3602A38E" w14:textId="23495DAE" w:rsidR="00991F68" w:rsidRPr="005B7953" w:rsidRDefault="00991F68" w:rsidP="005B7953">
            <w:pPr>
              <w:spacing w:line="276" w:lineRule="auto"/>
              <w:rPr>
                <w:rFonts w:ascii="Work Sans" w:eastAsia="Arial" w:hAnsi="Work Sans" w:cs="Times New Roman"/>
                <w:b/>
                <w:color w:val="0F265C"/>
                <w:sz w:val="18"/>
                <w:szCs w:val="18"/>
              </w:rPr>
            </w:pPr>
            <w:r w:rsidRPr="005B7953">
              <w:rPr>
                <w:rFonts w:ascii="Work Sans" w:eastAsia="Arial" w:hAnsi="Work Sans" w:cs="Times New Roman"/>
                <w:b/>
                <w:color w:val="0F265C"/>
                <w:sz w:val="18"/>
                <w:szCs w:val="18"/>
              </w:rPr>
              <w:t>K</w:t>
            </w:r>
            <w:r w:rsidR="005B7953" w:rsidRPr="005B7953">
              <w:rPr>
                <w:rFonts w:ascii="Work Sans" w:eastAsia="Arial" w:hAnsi="Work Sans" w:cs="Times New Roman"/>
                <w:b/>
                <w:color w:val="0F265C"/>
                <w:sz w:val="18"/>
                <w:szCs w:val="18"/>
              </w:rPr>
              <w:t>RITERIUM 1 – MÅL FOR LÆRINGSUDBYTTE OG INDHOLD</w:t>
            </w:r>
          </w:p>
          <w:p w14:paraId="1E4961CB" w14:textId="0A74DC86" w:rsidR="00991F68" w:rsidRPr="005B7953" w:rsidRDefault="00991F68" w:rsidP="005B7953">
            <w:pPr>
              <w:spacing w:line="276" w:lineRule="auto"/>
              <w:rPr>
                <w:rFonts w:ascii="Work Sans" w:hAnsi="Work Sans"/>
                <w:color w:val="0F265C"/>
                <w:sz w:val="18"/>
                <w:szCs w:val="18"/>
              </w:rPr>
            </w:pPr>
            <w:r w:rsidRPr="005B7953">
              <w:rPr>
                <w:rFonts w:ascii="Work Sans" w:hAnsi="Work Sans"/>
                <w:color w:val="0F265C"/>
                <w:sz w:val="18"/>
                <w:szCs w:val="18"/>
              </w:rPr>
              <w:t>Udbyder opfylder kriteriet, hvis:</w:t>
            </w:r>
          </w:p>
          <w:p w14:paraId="47AFD267" w14:textId="77777777" w:rsidR="005B7953" w:rsidRDefault="00991F68" w:rsidP="005B7953">
            <w:pPr>
              <w:pStyle w:val="Listeafsnit"/>
              <w:numPr>
                <w:ilvl w:val="0"/>
                <w:numId w:val="20"/>
              </w:numPr>
              <w:spacing w:line="276" w:lineRule="auto"/>
              <w:rPr>
                <w:rFonts w:ascii="Work Sans" w:hAnsi="Work Sans"/>
                <w:color w:val="0F265C"/>
                <w:sz w:val="18"/>
                <w:szCs w:val="18"/>
              </w:rPr>
            </w:pPr>
            <w:r w:rsidRPr="005B7953">
              <w:rPr>
                <w:rFonts w:ascii="Work Sans" w:hAnsi="Work Sans"/>
                <w:color w:val="0F265C"/>
                <w:sz w:val="18"/>
                <w:szCs w:val="18"/>
              </w:rPr>
              <w:t>der er sammenhæng mellem modulets indhold og modulets mål for læringsudbytte (som beskrevet i bilag 2 til certificeringsbekendtgørelsen) (kun for certificering af MDOL)</w:t>
            </w:r>
          </w:p>
          <w:p w14:paraId="1ABD1DDE" w14:textId="77777777" w:rsidR="005B7953" w:rsidRDefault="00991F68" w:rsidP="005B7953">
            <w:pPr>
              <w:pStyle w:val="Listeafsnit"/>
              <w:numPr>
                <w:ilvl w:val="0"/>
                <w:numId w:val="20"/>
              </w:numPr>
              <w:spacing w:line="276" w:lineRule="auto"/>
              <w:rPr>
                <w:rFonts w:ascii="Work Sans" w:hAnsi="Work Sans"/>
                <w:color w:val="0F265C"/>
                <w:sz w:val="18"/>
                <w:szCs w:val="18"/>
              </w:rPr>
            </w:pPr>
            <w:r w:rsidRPr="005B7953">
              <w:rPr>
                <w:rFonts w:ascii="Work Sans" w:hAnsi="Work Sans"/>
                <w:color w:val="0F265C"/>
                <w:sz w:val="18"/>
                <w:szCs w:val="18"/>
              </w:rPr>
              <w:t>der er sammenhæng mellem indhold i uddannelsens standardmoduler og specialemodulet og disses mål for læringsudbytte samt uddannelsens samlede mål for læringsudbytte (som beskrevet i bilag 2 til certificeringsbekendtgørelsen) (kun for certificering af DOL)</w:t>
            </w:r>
          </w:p>
          <w:p w14:paraId="54CB4713" w14:textId="073F1960" w:rsidR="00991F68" w:rsidRPr="005B7953" w:rsidRDefault="00991F68" w:rsidP="005B7953">
            <w:pPr>
              <w:pStyle w:val="Listeafsnit"/>
              <w:numPr>
                <w:ilvl w:val="0"/>
                <w:numId w:val="20"/>
              </w:numPr>
              <w:spacing w:line="276" w:lineRule="auto"/>
              <w:rPr>
                <w:rFonts w:ascii="Work Sans" w:hAnsi="Work Sans"/>
                <w:color w:val="0F265C"/>
                <w:sz w:val="18"/>
                <w:szCs w:val="18"/>
              </w:rPr>
            </w:pPr>
            <w:r w:rsidRPr="005B7953">
              <w:rPr>
                <w:rFonts w:ascii="Work Sans" w:hAnsi="Work Sans"/>
                <w:color w:val="0F265C"/>
                <w:sz w:val="18"/>
                <w:szCs w:val="18"/>
              </w:rPr>
              <w:t>ny relevant forskning og viden om centrale tendenser inden for ledelse indgår i undervisningen</w:t>
            </w:r>
          </w:p>
          <w:p w14:paraId="15729233" w14:textId="77777777" w:rsidR="00991F68" w:rsidRPr="005B7953" w:rsidRDefault="00991F68" w:rsidP="005B7953">
            <w:pPr>
              <w:spacing w:line="276" w:lineRule="auto"/>
              <w:jc w:val="center"/>
              <w:rPr>
                <w:rFonts w:ascii="Work Sans" w:hAnsi="Work Sans"/>
                <w:i/>
                <w:color w:val="0F265C"/>
                <w:sz w:val="18"/>
                <w:szCs w:val="18"/>
              </w:rPr>
            </w:pPr>
          </w:p>
          <w:p w14:paraId="675F7063" w14:textId="4B21DF25" w:rsidR="00991F68" w:rsidRPr="005B7953" w:rsidRDefault="00991F68" w:rsidP="005B7953">
            <w:pPr>
              <w:spacing w:line="276" w:lineRule="auto"/>
              <w:rPr>
                <w:rFonts w:ascii="Work Sans" w:eastAsia="Arial" w:hAnsi="Work Sans" w:cs="Times New Roman"/>
                <w:b/>
                <w:color w:val="0F265C"/>
                <w:sz w:val="18"/>
                <w:szCs w:val="18"/>
              </w:rPr>
            </w:pPr>
            <w:r w:rsidRPr="005B7953">
              <w:rPr>
                <w:rFonts w:ascii="Work Sans" w:eastAsia="Arial" w:hAnsi="Work Sans" w:cs="Times New Roman"/>
                <w:b/>
                <w:color w:val="0F265C"/>
                <w:sz w:val="18"/>
                <w:szCs w:val="18"/>
              </w:rPr>
              <w:t>K</w:t>
            </w:r>
            <w:r w:rsidR="005B7953" w:rsidRPr="005B7953">
              <w:rPr>
                <w:rFonts w:ascii="Work Sans" w:eastAsia="Arial" w:hAnsi="Work Sans" w:cs="Times New Roman"/>
                <w:b/>
                <w:color w:val="0F265C"/>
                <w:sz w:val="18"/>
                <w:szCs w:val="18"/>
              </w:rPr>
              <w:t>RITERIUM 2 - TILRETTELÆGGELSE</w:t>
            </w:r>
          </w:p>
          <w:p w14:paraId="0B964529" w14:textId="77777777" w:rsidR="005B7953" w:rsidRPr="005B7953" w:rsidRDefault="00991F68" w:rsidP="005B7953">
            <w:pPr>
              <w:spacing w:line="276" w:lineRule="auto"/>
              <w:rPr>
                <w:rFonts w:ascii="Work Sans" w:hAnsi="Work Sans"/>
                <w:color w:val="0F265C"/>
                <w:sz w:val="18"/>
                <w:szCs w:val="18"/>
              </w:rPr>
            </w:pPr>
            <w:r w:rsidRPr="005B7953">
              <w:rPr>
                <w:rFonts w:ascii="Work Sans" w:hAnsi="Work Sans"/>
                <w:color w:val="0F265C"/>
                <w:sz w:val="18"/>
                <w:szCs w:val="18"/>
              </w:rPr>
              <w:t>Udbyder opfylder kriteriet, hvis:</w:t>
            </w:r>
          </w:p>
          <w:p w14:paraId="43A1A7AB" w14:textId="39CDDDEA" w:rsidR="00991F68" w:rsidRPr="005B7953" w:rsidRDefault="00991F68" w:rsidP="005B7953">
            <w:pPr>
              <w:pStyle w:val="Listeafsnit"/>
              <w:numPr>
                <w:ilvl w:val="0"/>
                <w:numId w:val="6"/>
              </w:numPr>
              <w:spacing w:line="276" w:lineRule="auto"/>
              <w:rPr>
                <w:rFonts w:ascii="Work Sans" w:hAnsi="Work Sans"/>
                <w:color w:val="0F265C"/>
                <w:sz w:val="18"/>
                <w:szCs w:val="18"/>
              </w:rPr>
            </w:pPr>
            <w:r w:rsidRPr="005B7953">
              <w:rPr>
                <w:rFonts w:ascii="Work Sans" w:hAnsi="Work Sans"/>
                <w:color w:val="0F265C"/>
                <w:sz w:val="18"/>
                <w:szCs w:val="18"/>
              </w:rPr>
              <w:t>undervisnings- og arbejdsformer tager hensyn til deltagernes forskellige forudsætninger og erfaringer.</w:t>
            </w:r>
          </w:p>
          <w:p w14:paraId="2BAA148D" w14:textId="439282C6" w:rsidR="00991F68" w:rsidRPr="005B7953" w:rsidRDefault="00991F68" w:rsidP="005B7953">
            <w:pPr>
              <w:numPr>
                <w:ilvl w:val="0"/>
                <w:numId w:val="6"/>
              </w:numPr>
              <w:spacing w:line="276" w:lineRule="auto"/>
              <w:rPr>
                <w:rFonts w:ascii="Work Sans" w:hAnsi="Work Sans"/>
                <w:color w:val="0F265C"/>
                <w:sz w:val="18"/>
                <w:szCs w:val="18"/>
              </w:rPr>
            </w:pPr>
            <w:r w:rsidRPr="005B7953">
              <w:rPr>
                <w:rFonts w:ascii="Work Sans" w:hAnsi="Work Sans"/>
                <w:color w:val="0F265C"/>
                <w:sz w:val="18"/>
                <w:szCs w:val="18"/>
              </w:rPr>
              <w:t>tilrettelæggelsen understøtter den enkelte deltagers faglige progression i løbet af modulet eller uddannelsen.</w:t>
            </w:r>
          </w:p>
          <w:p w14:paraId="54C144AF" w14:textId="77777777" w:rsidR="005B7953" w:rsidRDefault="00991F68" w:rsidP="009027C0">
            <w:pPr>
              <w:numPr>
                <w:ilvl w:val="0"/>
                <w:numId w:val="6"/>
              </w:numPr>
              <w:spacing w:line="276" w:lineRule="auto"/>
              <w:rPr>
                <w:rFonts w:ascii="Work Sans" w:hAnsi="Work Sans"/>
                <w:color w:val="0F265C"/>
                <w:sz w:val="18"/>
                <w:szCs w:val="18"/>
              </w:rPr>
            </w:pPr>
            <w:r w:rsidRPr="005B7953">
              <w:rPr>
                <w:rFonts w:ascii="Work Sans" w:hAnsi="Work Sans"/>
                <w:color w:val="0F265C"/>
                <w:sz w:val="18"/>
                <w:szCs w:val="18"/>
              </w:rPr>
              <w:t>undervisnings- og arbejdsformer er tilrettelagt med henblik på, at deltagerne kan opnå mål for læringsudbytte,</w:t>
            </w:r>
          </w:p>
          <w:p w14:paraId="0EC66C31" w14:textId="77777777" w:rsidR="005B7953" w:rsidRDefault="005B7953" w:rsidP="005B7953">
            <w:pPr>
              <w:spacing w:line="276" w:lineRule="auto"/>
              <w:ind w:left="360"/>
              <w:rPr>
                <w:rFonts w:ascii="Work Sans" w:hAnsi="Work Sans"/>
                <w:color w:val="0F265C"/>
                <w:sz w:val="18"/>
                <w:szCs w:val="18"/>
                <w:u w:val="single"/>
              </w:rPr>
            </w:pPr>
          </w:p>
          <w:p w14:paraId="470299F8" w14:textId="7325EF8E" w:rsidR="00991F68" w:rsidRDefault="00991F68" w:rsidP="005B7953">
            <w:pPr>
              <w:spacing w:line="276" w:lineRule="auto"/>
              <w:ind w:left="360"/>
              <w:rPr>
                <w:rFonts w:ascii="Work Sans" w:hAnsi="Work Sans"/>
                <w:color w:val="0F265C"/>
                <w:sz w:val="18"/>
                <w:szCs w:val="18"/>
              </w:rPr>
            </w:pPr>
            <w:r w:rsidRPr="005B7953">
              <w:rPr>
                <w:rFonts w:ascii="Work Sans" w:hAnsi="Work Sans"/>
                <w:color w:val="0F265C"/>
                <w:sz w:val="18"/>
                <w:szCs w:val="18"/>
                <w:u w:val="single"/>
              </w:rPr>
              <w:t>3a)</w:t>
            </w:r>
            <w:r w:rsidRPr="005B7953">
              <w:rPr>
                <w:rFonts w:ascii="Work Sans" w:hAnsi="Work Sans"/>
                <w:color w:val="0F265C"/>
                <w:sz w:val="18"/>
                <w:szCs w:val="18"/>
              </w:rPr>
              <w:t xml:space="preserve"> uddannelsen er tilrettelagt således, at valgmodulerne indgår som integrerede dele af uddannelsen, således at læringen på valgmodulerne og læringen på standardmodulerne supplerer hinanden (kun for certificering af en uddannelse – dog ikke uddannelsesretningen Skoleledelse).</w:t>
            </w:r>
          </w:p>
          <w:p w14:paraId="1163FFD1" w14:textId="77777777" w:rsidR="005B7953" w:rsidRPr="005B7953" w:rsidRDefault="005B7953" w:rsidP="005B7953">
            <w:pPr>
              <w:spacing w:line="276" w:lineRule="auto"/>
              <w:ind w:left="360"/>
              <w:rPr>
                <w:rFonts w:ascii="Work Sans" w:hAnsi="Work Sans"/>
                <w:color w:val="0F265C"/>
                <w:sz w:val="18"/>
                <w:szCs w:val="18"/>
              </w:rPr>
            </w:pPr>
          </w:p>
          <w:p w14:paraId="49D98800" w14:textId="77777777" w:rsidR="00991F68" w:rsidRPr="005B7953" w:rsidRDefault="00991F68" w:rsidP="005B7953">
            <w:pPr>
              <w:numPr>
                <w:ilvl w:val="0"/>
                <w:numId w:val="6"/>
              </w:numPr>
              <w:spacing w:line="276" w:lineRule="auto"/>
              <w:rPr>
                <w:rFonts w:ascii="Work Sans" w:hAnsi="Work Sans"/>
                <w:color w:val="0F265C"/>
                <w:sz w:val="18"/>
                <w:szCs w:val="18"/>
              </w:rPr>
            </w:pPr>
            <w:r w:rsidRPr="005B7953">
              <w:rPr>
                <w:rFonts w:ascii="Work Sans" w:hAnsi="Work Sans"/>
                <w:color w:val="0F265C"/>
                <w:sz w:val="18"/>
                <w:szCs w:val="18"/>
              </w:rPr>
              <w:t>arbejdsbelastningen svarer til 5 eller 10 ECTS-point, henholdsvis 15 ECTS-point for specialemodulet (kun for certificering af et modul).</w:t>
            </w:r>
          </w:p>
          <w:p w14:paraId="394337B9" w14:textId="77777777" w:rsidR="00991F68" w:rsidRPr="005B7953" w:rsidRDefault="00991F68" w:rsidP="005B7953">
            <w:pPr>
              <w:numPr>
                <w:ilvl w:val="0"/>
                <w:numId w:val="6"/>
              </w:numPr>
              <w:spacing w:line="276" w:lineRule="auto"/>
              <w:rPr>
                <w:rFonts w:ascii="Work Sans" w:hAnsi="Work Sans"/>
                <w:color w:val="0F265C"/>
                <w:sz w:val="18"/>
                <w:szCs w:val="18"/>
              </w:rPr>
            </w:pPr>
            <w:r w:rsidRPr="005B7953">
              <w:rPr>
                <w:rFonts w:ascii="Work Sans" w:hAnsi="Work Sans"/>
                <w:color w:val="0F265C"/>
                <w:sz w:val="18"/>
                <w:szCs w:val="18"/>
              </w:rPr>
              <w:t>arbejdsbelastningen for den samlede uddannelse svarer til 60 ECTS-point (kun for certificering af en uddannelse).</w:t>
            </w:r>
          </w:p>
          <w:p w14:paraId="62BD983C" w14:textId="77777777" w:rsidR="00991F68" w:rsidRPr="005B7953" w:rsidRDefault="00991F68" w:rsidP="005B7953">
            <w:pPr>
              <w:spacing w:line="276" w:lineRule="auto"/>
              <w:rPr>
                <w:rFonts w:ascii="Work Sans" w:hAnsi="Work Sans"/>
                <w:i/>
                <w:color w:val="0F265C"/>
                <w:sz w:val="18"/>
                <w:szCs w:val="18"/>
              </w:rPr>
            </w:pPr>
          </w:p>
          <w:p w14:paraId="1E862272" w14:textId="5093A05B" w:rsidR="00991F68" w:rsidRPr="005B7953" w:rsidRDefault="00991F68" w:rsidP="005B7953">
            <w:pPr>
              <w:spacing w:line="276" w:lineRule="auto"/>
              <w:rPr>
                <w:rFonts w:ascii="Work Sans" w:eastAsia="Arial" w:hAnsi="Work Sans" w:cs="Times New Roman"/>
                <w:b/>
                <w:color w:val="0F265C"/>
                <w:sz w:val="18"/>
                <w:szCs w:val="18"/>
              </w:rPr>
            </w:pPr>
            <w:r w:rsidRPr="005B7953">
              <w:rPr>
                <w:rFonts w:ascii="Work Sans" w:eastAsia="Arial" w:hAnsi="Work Sans" w:cs="Times New Roman"/>
                <w:b/>
                <w:color w:val="0F265C"/>
                <w:sz w:val="18"/>
                <w:szCs w:val="18"/>
              </w:rPr>
              <w:t>K</w:t>
            </w:r>
            <w:r w:rsidR="005B7953" w:rsidRPr="005B7953">
              <w:rPr>
                <w:rFonts w:ascii="Work Sans" w:eastAsia="Arial" w:hAnsi="Work Sans" w:cs="Times New Roman"/>
                <w:b/>
                <w:color w:val="0F265C"/>
                <w:sz w:val="18"/>
                <w:szCs w:val="18"/>
              </w:rPr>
              <w:t>RITERIUM 3 – UNDERVISERNES FAGLIGE KVALIFIKATIONER</w:t>
            </w:r>
          </w:p>
          <w:p w14:paraId="1AE4316E" w14:textId="01DADD88" w:rsidR="00991F68" w:rsidRPr="005B7953" w:rsidRDefault="00991F68" w:rsidP="005B7953">
            <w:pPr>
              <w:spacing w:line="276" w:lineRule="auto"/>
              <w:rPr>
                <w:rFonts w:ascii="Work Sans" w:hAnsi="Work Sans"/>
                <w:color w:val="0F265C"/>
                <w:sz w:val="18"/>
                <w:szCs w:val="18"/>
              </w:rPr>
            </w:pPr>
            <w:r w:rsidRPr="005B7953">
              <w:rPr>
                <w:rFonts w:ascii="Work Sans" w:hAnsi="Work Sans"/>
                <w:iCs/>
                <w:color w:val="0F265C"/>
                <w:sz w:val="18"/>
                <w:szCs w:val="18"/>
              </w:rPr>
              <w:t>Udbyder opfylder kriteriet, hvis:</w:t>
            </w:r>
          </w:p>
          <w:p w14:paraId="3F48FD69" w14:textId="44716347" w:rsidR="00991F68" w:rsidRPr="005B7953" w:rsidRDefault="00991F68" w:rsidP="005B7953">
            <w:pPr>
              <w:numPr>
                <w:ilvl w:val="0"/>
                <w:numId w:val="7"/>
              </w:numPr>
              <w:spacing w:line="276" w:lineRule="auto"/>
              <w:rPr>
                <w:rFonts w:ascii="Work Sans" w:hAnsi="Work Sans"/>
                <w:color w:val="0F265C"/>
                <w:sz w:val="18"/>
                <w:szCs w:val="18"/>
              </w:rPr>
            </w:pPr>
            <w:r w:rsidRPr="005B7953">
              <w:rPr>
                <w:rFonts w:ascii="Work Sans" w:hAnsi="Work Sans"/>
                <w:color w:val="0F265C"/>
                <w:sz w:val="18"/>
                <w:szCs w:val="18"/>
              </w:rPr>
              <w:t>underviserne på uddannelsen eller modulet har ledelseserfaring eller erfaring med undervisning af ledere.</w:t>
            </w:r>
          </w:p>
          <w:p w14:paraId="6E2E84AD" w14:textId="4CFA6F77" w:rsidR="00991F68" w:rsidRPr="005B7953" w:rsidRDefault="00991F68" w:rsidP="005B7953">
            <w:pPr>
              <w:numPr>
                <w:ilvl w:val="0"/>
                <w:numId w:val="7"/>
              </w:numPr>
              <w:spacing w:line="276" w:lineRule="auto"/>
              <w:rPr>
                <w:rFonts w:ascii="Work Sans" w:hAnsi="Work Sans"/>
                <w:iCs/>
                <w:color w:val="0F265C"/>
                <w:sz w:val="18"/>
                <w:szCs w:val="18"/>
              </w:rPr>
            </w:pPr>
            <w:r w:rsidRPr="005B7953">
              <w:rPr>
                <w:rFonts w:ascii="Work Sans" w:hAnsi="Work Sans"/>
                <w:iCs/>
                <w:color w:val="0F265C"/>
                <w:sz w:val="18"/>
                <w:szCs w:val="18"/>
              </w:rPr>
              <w:t>underviserne har et kvalifikationsniveau, der samlet set svarer til kandidatniveau. Ved kvalifikationsniveau forstås ud over pædagogisk kompetence dokumenteret teoretisk, faglig samt erhvervs- og/eller professionsmæssig kompetence.</w:t>
            </w:r>
          </w:p>
          <w:p w14:paraId="09A4D165" w14:textId="77777777" w:rsidR="00991F68" w:rsidRPr="005B7953" w:rsidRDefault="00991F68" w:rsidP="005B7953">
            <w:pPr>
              <w:numPr>
                <w:ilvl w:val="0"/>
                <w:numId w:val="7"/>
              </w:numPr>
              <w:spacing w:line="276" w:lineRule="auto"/>
              <w:rPr>
                <w:rFonts w:ascii="Work Sans" w:hAnsi="Work Sans"/>
                <w:iCs/>
                <w:color w:val="0F265C"/>
                <w:sz w:val="18"/>
                <w:szCs w:val="18"/>
              </w:rPr>
            </w:pPr>
            <w:r w:rsidRPr="005B7953">
              <w:rPr>
                <w:rFonts w:ascii="Work Sans" w:hAnsi="Work Sans"/>
                <w:iCs/>
                <w:color w:val="0F265C"/>
                <w:sz w:val="18"/>
                <w:szCs w:val="18"/>
              </w:rPr>
              <w:t>Undervisere løbende bliver ajourført med den nyeste viden om relevante områder inden for offentlig ledelse på diplomniveau</w:t>
            </w:r>
          </w:p>
          <w:p w14:paraId="1301BC94" w14:textId="77777777" w:rsidR="00991F68" w:rsidRPr="005B7953" w:rsidRDefault="00991F68" w:rsidP="005B7953">
            <w:pPr>
              <w:spacing w:line="276" w:lineRule="auto"/>
              <w:rPr>
                <w:rFonts w:ascii="Work Sans" w:hAnsi="Work Sans"/>
                <w:i/>
                <w:color w:val="0F265C"/>
                <w:sz w:val="18"/>
                <w:szCs w:val="18"/>
              </w:rPr>
            </w:pPr>
          </w:p>
          <w:p w14:paraId="44AC25AC" w14:textId="34DA6E32" w:rsidR="00991F68" w:rsidRPr="005B7953" w:rsidRDefault="00991F68" w:rsidP="005B7953">
            <w:pPr>
              <w:spacing w:line="276" w:lineRule="auto"/>
              <w:rPr>
                <w:rFonts w:ascii="Work Sans" w:eastAsia="Arial" w:hAnsi="Work Sans" w:cs="Times New Roman"/>
                <w:b/>
                <w:color w:val="0F265C"/>
                <w:sz w:val="18"/>
                <w:szCs w:val="18"/>
              </w:rPr>
            </w:pPr>
            <w:r w:rsidRPr="005B7953">
              <w:rPr>
                <w:rFonts w:ascii="Work Sans" w:eastAsia="Arial" w:hAnsi="Work Sans" w:cs="Times New Roman"/>
                <w:b/>
                <w:color w:val="0F265C"/>
                <w:sz w:val="18"/>
                <w:szCs w:val="18"/>
              </w:rPr>
              <w:t>K</w:t>
            </w:r>
            <w:r w:rsidR="005B7953" w:rsidRPr="005B7953">
              <w:rPr>
                <w:rFonts w:ascii="Work Sans" w:eastAsia="Arial" w:hAnsi="Work Sans" w:cs="Times New Roman"/>
                <w:b/>
                <w:color w:val="0F265C"/>
                <w:sz w:val="18"/>
                <w:szCs w:val="18"/>
              </w:rPr>
              <w:t>RITERIUM 4 – KVALITETSSIKRING</w:t>
            </w:r>
          </w:p>
          <w:p w14:paraId="1B2E2242" w14:textId="27EBA7EA" w:rsidR="00991F68" w:rsidRPr="005B7953" w:rsidRDefault="00991F68" w:rsidP="005B7953">
            <w:pPr>
              <w:spacing w:line="276" w:lineRule="auto"/>
              <w:rPr>
                <w:rFonts w:ascii="Work Sans" w:hAnsi="Work Sans"/>
                <w:color w:val="0F265C"/>
                <w:sz w:val="18"/>
                <w:szCs w:val="18"/>
              </w:rPr>
            </w:pPr>
            <w:r w:rsidRPr="005B7953">
              <w:rPr>
                <w:rFonts w:ascii="Work Sans" w:hAnsi="Work Sans"/>
                <w:color w:val="0F265C"/>
                <w:sz w:val="18"/>
                <w:szCs w:val="18"/>
              </w:rPr>
              <w:t>Udbyder opfylder kriteriet, hvis:</w:t>
            </w:r>
          </w:p>
          <w:p w14:paraId="53E51198" w14:textId="77777777" w:rsidR="00991F68" w:rsidRPr="005B7953" w:rsidRDefault="00991F68" w:rsidP="005B7953">
            <w:pPr>
              <w:pStyle w:val="Listeafsnit"/>
              <w:numPr>
                <w:ilvl w:val="0"/>
                <w:numId w:val="13"/>
              </w:numPr>
              <w:spacing w:line="276" w:lineRule="auto"/>
              <w:rPr>
                <w:rFonts w:ascii="Work Sans" w:eastAsia="Arial" w:hAnsi="Work Sans" w:cs="Times New Roman"/>
                <w:color w:val="0F265C"/>
                <w:sz w:val="18"/>
                <w:szCs w:val="18"/>
              </w:rPr>
            </w:pPr>
            <w:r w:rsidRPr="005B7953">
              <w:rPr>
                <w:rFonts w:ascii="Work Sans" w:eastAsia="Arial" w:hAnsi="Work Sans" w:cs="Times New Roman"/>
                <w:color w:val="0F265C"/>
                <w:sz w:val="18"/>
                <w:szCs w:val="18"/>
              </w:rPr>
              <w:t>udbyder løbende arbejder systematisk med kvalitetssikring af modulet eller uddannelsen.</w:t>
            </w:r>
          </w:p>
          <w:p w14:paraId="15E0E956" w14:textId="16957136" w:rsidR="00991F68" w:rsidRPr="005B7953" w:rsidRDefault="00991F68" w:rsidP="005B7953">
            <w:pPr>
              <w:pStyle w:val="Listeafsnit"/>
              <w:numPr>
                <w:ilvl w:val="0"/>
                <w:numId w:val="13"/>
              </w:numPr>
              <w:spacing w:line="276" w:lineRule="auto"/>
              <w:rPr>
                <w:rFonts w:ascii="Work Sans" w:eastAsia="Arial" w:hAnsi="Work Sans" w:cs="Times New Roman"/>
                <w:color w:val="0F265C"/>
                <w:sz w:val="18"/>
                <w:szCs w:val="18"/>
              </w:rPr>
            </w:pPr>
            <w:r w:rsidRPr="005B7953">
              <w:rPr>
                <w:rFonts w:ascii="Work Sans" w:eastAsia="Arial" w:hAnsi="Work Sans" w:cs="Times New Roman"/>
                <w:color w:val="0F265C"/>
                <w:sz w:val="18"/>
                <w:szCs w:val="18"/>
              </w:rPr>
              <w:t>udbyder kan redegøre for, hvor det ledelsesmæssige ansvar for arbejdet med kvalitetssikring af modulet eller uddannelsen er placeret.</w:t>
            </w:r>
          </w:p>
          <w:p w14:paraId="50F598C6" w14:textId="77777777" w:rsidR="005B7953" w:rsidRPr="005B7953" w:rsidRDefault="00991F68" w:rsidP="005B7953">
            <w:pPr>
              <w:pStyle w:val="Listeafsnit"/>
              <w:numPr>
                <w:ilvl w:val="0"/>
                <w:numId w:val="13"/>
              </w:numPr>
              <w:spacing w:line="276" w:lineRule="auto"/>
              <w:rPr>
                <w:rFonts w:ascii="Work Sans" w:hAnsi="Work Sans"/>
                <w:color w:val="0F265C"/>
                <w:sz w:val="18"/>
                <w:szCs w:val="18"/>
              </w:rPr>
            </w:pPr>
            <w:r w:rsidRPr="005B7953">
              <w:rPr>
                <w:rFonts w:ascii="Work Sans" w:eastAsia="Arial" w:hAnsi="Work Sans" w:cs="Times New Roman"/>
                <w:color w:val="0F265C"/>
                <w:sz w:val="18"/>
                <w:szCs w:val="18"/>
              </w:rPr>
              <w:t>udbyder gennemfører evalueringer af undervisningen med deltagerne og anvender relevant information fra deltagernes evaluering</w:t>
            </w:r>
          </w:p>
          <w:p w14:paraId="3EF40DB8" w14:textId="39AD85DF" w:rsidR="00991F68" w:rsidRPr="005B7953" w:rsidRDefault="00991F68" w:rsidP="005B7953">
            <w:pPr>
              <w:pStyle w:val="Listeafsnit"/>
              <w:numPr>
                <w:ilvl w:val="0"/>
                <w:numId w:val="13"/>
              </w:numPr>
              <w:spacing w:line="276" w:lineRule="auto"/>
              <w:rPr>
                <w:rFonts w:ascii="Work Sans" w:hAnsi="Work Sans"/>
                <w:color w:val="0F265C"/>
                <w:sz w:val="18"/>
                <w:szCs w:val="18"/>
              </w:rPr>
            </w:pPr>
            <w:r w:rsidRPr="005B7953">
              <w:rPr>
                <w:rFonts w:ascii="Work Sans" w:eastAsia="Arial" w:hAnsi="Work Sans" w:cs="Times New Roman"/>
                <w:color w:val="0F265C"/>
                <w:sz w:val="18"/>
                <w:szCs w:val="18"/>
              </w:rPr>
              <w:t>der gennemføres periodiske evalueringer af uddannelsen på overordnet niveau med inddragelse af f.eks. aftagere og øvrige relevante interessenter (kun for certificering af DOL).</w:t>
            </w:r>
          </w:p>
        </w:tc>
      </w:tr>
    </w:tbl>
    <w:p w14:paraId="09BB277C" w14:textId="34E6E3DC" w:rsidR="00670DDB" w:rsidRDefault="00670DDB" w:rsidP="00682C1C">
      <w:pPr>
        <w:spacing w:after="0" w:line="276" w:lineRule="auto"/>
        <w:rPr>
          <w:rFonts w:ascii="Work Sans" w:hAnsi="Work Sans"/>
          <w:i/>
        </w:rPr>
      </w:pPr>
    </w:p>
    <w:p w14:paraId="21361A0C" w14:textId="77777777" w:rsidR="00237A2C" w:rsidRDefault="00237A2C" w:rsidP="00670DDB">
      <w:pPr>
        <w:pStyle w:val="Overskrift2"/>
      </w:pPr>
    </w:p>
    <w:p w14:paraId="12D90158" w14:textId="77777777" w:rsidR="00A12CF0" w:rsidRDefault="00A12CF0">
      <w:pPr>
        <w:rPr>
          <w:rFonts w:ascii="Work Sans" w:eastAsiaTheme="majorEastAsia" w:hAnsi="Work Sans" w:cstheme="majorBidi"/>
          <w:color w:val="0F265C"/>
          <w:sz w:val="28"/>
        </w:rPr>
      </w:pPr>
      <w:r>
        <w:br w:type="page"/>
      </w:r>
    </w:p>
    <w:p w14:paraId="716253A1" w14:textId="2F3B592E" w:rsidR="00670DDB" w:rsidRPr="00670DDB" w:rsidRDefault="00670DDB" w:rsidP="00670DDB">
      <w:pPr>
        <w:pStyle w:val="Overskrift2"/>
      </w:pPr>
      <w:bookmarkStart w:id="21" w:name="_Toc207204681"/>
      <w:r w:rsidRPr="00670DDB">
        <w:lastRenderedPageBreak/>
        <w:t>Vejledning til udfyldelse af ansøgningsskabelon</w:t>
      </w:r>
      <w:bookmarkEnd w:id="21"/>
    </w:p>
    <w:p w14:paraId="1CD9CFB8" w14:textId="05D9575B" w:rsidR="00464EC2" w:rsidRDefault="001970B9" w:rsidP="00670DDB">
      <w:pPr>
        <w:spacing w:line="276" w:lineRule="auto"/>
        <w:rPr>
          <w:rFonts w:ascii="Work Sans" w:hAnsi="Work Sans"/>
        </w:rPr>
      </w:pPr>
      <w:r>
        <w:rPr>
          <w:rFonts w:ascii="Work Sans" w:hAnsi="Work Sans"/>
        </w:rPr>
        <w:t>Ansøger</w:t>
      </w:r>
      <w:r w:rsidR="00670DDB" w:rsidRPr="00670DDB">
        <w:rPr>
          <w:rFonts w:ascii="Work Sans" w:hAnsi="Work Sans"/>
        </w:rPr>
        <w:t xml:space="preserve"> skal udfylde </w:t>
      </w:r>
      <w:r w:rsidR="00464EC2">
        <w:rPr>
          <w:rFonts w:ascii="Work Sans" w:hAnsi="Work Sans"/>
        </w:rPr>
        <w:t xml:space="preserve">enten </w:t>
      </w:r>
      <w:r w:rsidR="00670DDB" w:rsidRPr="00670DDB">
        <w:rPr>
          <w:rFonts w:ascii="Work Sans" w:hAnsi="Work Sans"/>
        </w:rPr>
        <w:t>ansøgningsskabelonen</w:t>
      </w:r>
      <w:r w:rsidR="00464EC2">
        <w:rPr>
          <w:rFonts w:ascii="Work Sans" w:hAnsi="Work Sans"/>
        </w:rPr>
        <w:t xml:space="preserve"> til DOL eller ansøgningsskabelonen til MDOL. </w:t>
      </w:r>
    </w:p>
    <w:p w14:paraId="792C8A2F" w14:textId="3C81F115" w:rsidR="00464EC2" w:rsidRPr="00181359" w:rsidRDefault="00237A2C" w:rsidP="00670DDB">
      <w:pPr>
        <w:spacing w:line="276" w:lineRule="auto"/>
        <w:rPr>
          <w:rFonts w:ascii="Work Sans" w:hAnsi="Work Sans"/>
        </w:rPr>
      </w:pPr>
      <w:r w:rsidRPr="00181359">
        <w:rPr>
          <w:rFonts w:ascii="Work Sans" w:hAnsi="Work Sans"/>
        </w:rPr>
        <w:t>Ansøgningsskabelonen til et MDOL kan findes på side 1</w:t>
      </w:r>
      <w:r w:rsidR="000253FD">
        <w:rPr>
          <w:rFonts w:ascii="Work Sans" w:hAnsi="Work Sans"/>
        </w:rPr>
        <w:t>2</w:t>
      </w:r>
      <w:r w:rsidR="00464EC2" w:rsidRPr="00181359">
        <w:rPr>
          <w:rFonts w:ascii="Work Sans" w:hAnsi="Work Sans"/>
        </w:rPr>
        <w:t xml:space="preserve"> m</w:t>
      </w:r>
      <w:r w:rsidRPr="00181359">
        <w:rPr>
          <w:rFonts w:ascii="Work Sans" w:hAnsi="Work Sans"/>
        </w:rPr>
        <w:t xml:space="preserve">ens ansøgningsskabelonen til en hel </w:t>
      </w:r>
      <w:r w:rsidR="00464EC2" w:rsidRPr="00181359">
        <w:rPr>
          <w:rFonts w:ascii="Work Sans" w:hAnsi="Work Sans"/>
        </w:rPr>
        <w:t>DOL kan findes på</w:t>
      </w:r>
      <w:r w:rsidR="00181359" w:rsidRPr="00181359">
        <w:rPr>
          <w:rFonts w:ascii="Work Sans" w:hAnsi="Work Sans"/>
        </w:rPr>
        <w:t xml:space="preserve"> side </w:t>
      </w:r>
      <w:r w:rsidR="000253FD">
        <w:rPr>
          <w:rFonts w:ascii="Work Sans" w:hAnsi="Work Sans"/>
        </w:rPr>
        <w:t>22</w:t>
      </w:r>
      <w:r w:rsidR="00181359" w:rsidRPr="00181359">
        <w:rPr>
          <w:rFonts w:ascii="Work Sans" w:hAnsi="Work Sans"/>
        </w:rPr>
        <w:t>.</w:t>
      </w:r>
      <w:r w:rsidR="00464EC2" w:rsidRPr="00181359">
        <w:rPr>
          <w:rFonts w:ascii="Work Sans" w:hAnsi="Work Sans"/>
        </w:rPr>
        <w:t xml:space="preserve"> </w:t>
      </w:r>
    </w:p>
    <w:p w14:paraId="046B2839" w14:textId="344D8155" w:rsidR="00670DDB" w:rsidRPr="00670DDB" w:rsidRDefault="001970B9" w:rsidP="00670DDB">
      <w:pPr>
        <w:spacing w:line="276" w:lineRule="auto"/>
        <w:rPr>
          <w:rFonts w:ascii="Work Sans" w:hAnsi="Work Sans"/>
        </w:rPr>
      </w:pPr>
      <w:r>
        <w:rPr>
          <w:rFonts w:ascii="Work Sans" w:hAnsi="Work Sans"/>
        </w:rPr>
        <w:t>Fælles for de to skabeloner er følgende afsnit</w:t>
      </w:r>
      <w:r w:rsidR="00670DDB" w:rsidRPr="00670DDB">
        <w:rPr>
          <w:rFonts w:ascii="Work Sans" w:hAnsi="Work Sans"/>
        </w:rPr>
        <w:t xml:space="preserve">: </w:t>
      </w:r>
    </w:p>
    <w:p w14:paraId="1DF2D818" w14:textId="4EB614DD" w:rsidR="00670DDB" w:rsidRPr="00670DDB" w:rsidRDefault="00464EC2" w:rsidP="00670DDB">
      <w:pPr>
        <w:pStyle w:val="Listeafsnit"/>
        <w:numPr>
          <w:ilvl w:val="0"/>
          <w:numId w:val="4"/>
        </w:numPr>
        <w:spacing w:line="276" w:lineRule="auto"/>
        <w:rPr>
          <w:rFonts w:ascii="Work Sans" w:hAnsi="Work Sans"/>
        </w:rPr>
      </w:pPr>
      <w:r>
        <w:rPr>
          <w:rFonts w:ascii="Work Sans" w:hAnsi="Work Sans"/>
        </w:rPr>
        <w:t>Grundoplysninger</w:t>
      </w:r>
      <w:r w:rsidR="001970B9">
        <w:rPr>
          <w:rFonts w:ascii="Work Sans" w:hAnsi="Work Sans"/>
        </w:rPr>
        <w:t xml:space="preserve"> om DOL/MDOL</w:t>
      </w:r>
    </w:p>
    <w:p w14:paraId="0858CBD7" w14:textId="77777777" w:rsidR="00670DDB" w:rsidRPr="00670DDB" w:rsidRDefault="00670DDB" w:rsidP="00670DDB">
      <w:pPr>
        <w:pStyle w:val="Listeafsnit"/>
        <w:numPr>
          <w:ilvl w:val="0"/>
          <w:numId w:val="4"/>
        </w:numPr>
        <w:spacing w:line="276" w:lineRule="auto"/>
        <w:rPr>
          <w:rFonts w:ascii="Work Sans" w:hAnsi="Work Sans"/>
        </w:rPr>
      </w:pPr>
      <w:r w:rsidRPr="00670DDB">
        <w:rPr>
          <w:rFonts w:ascii="Work Sans" w:hAnsi="Work Sans"/>
        </w:rPr>
        <w:t>Redegørelse for opfyldelse af certificeringskriterierne inkl. bilag</w:t>
      </w:r>
    </w:p>
    <w:p w14:paraId="5190B6A5" w14:textId="77777777" w:rsidR="00670DDB" w:rsidRPr="00670DDB" w:rsidRDefault="00670DDB" w:rsidP="008F79E8">
      <w:pPr>
        <w:pStyle w:val="Listeafsnit"/>
        <w:numPr>
          <w:ilvl w:val="0"/>
          <w:numId w:val="4"/>
        </w:numPr>
        <w:spacing w:line="276" w:lineRule="auto"/>
        <w:rPr>
          <w:rFonts w:ascii="Work Sans" w:hAnsi="Work Sans"/>
        </w:rPr>
      </w:pPr>
      <w:r w:rsidRPr="00670DDB">
        <w:rPr>
          <w:rFonts w:ascii="Work Sans" w:hAnsi="Work Sans"/>
        </w:rPr>
        <w:t>Bilagsoversigt</w:t>
      </w:r>
    </w:p>
    <w:p w14:paraId="37BBB2FB" w14:textId="5FF523F3" w:rsidR="00670DDB" w:rsidRDefault="00670DDB" w:rsidP="008F79E8">
      <w:pPr>
        <w:pStyle w:val="Listeafsnit"/>
        <w:numPr>
          <w:ilvl w:val="0"/>
          <w:numId w:val="4"/>
        </w:numPr>
        <w:spacing w:line="276" w:lineRule="auto"/>
        <w:rPr>
          <w:rFonts w:ascii="Work Sans" w:hAnsi="Work Sans"/>
        </w:rPr>
      </w:pPr>
      <w:r w:rsidRPr="00670DDB">
        <w:rPr>
          <w:rFonts w:ascii="Work Sans" w:hAnsi="Work Sans"/>
        </w:rPr>
        <w:t>Skabelon til CV for underviser</w:t>
      </w:r>
      <w:r w:rsidR="00464EC2">
        <w:rPr>
          <w:rFonts w:ascii="Work Sans" w:hAnsi="Work Sans"/>
        </w:rPr>
        <w:t>e</w:t>
      </w:r>
    </w:p>
    <w:p w14:paraId="69D6B2A7" w14:textId="5BEA5087" w:rsidR="00D64D00" w:rsidRDefault="001970B9" w:rsidP="009027C0">
      <w:pPr>
        <w:spacing w:line="276" w:lineRule="auto"/>
        <w:rPr>
          <w:rFonts w:ascii="Work Sans" w:hAnsi="Work Sans"/>
          <w:szCs w:val="24"/>
        </w:rPr>
      </w:pPr>
      <w:r w:rsidRPr="001970B9">
        <w:rPr>
          <w:rFonts w:ascii="Work Sans" w:hAnsi="Work Sans"/>
          <w:szCs w:val="24"/>
        </w:rPr>
        <w:t>Den udfyldte ansøgningsskabelon inkl. bil</w:t>
      </w:r>
      <w:r>
        <w:rPr>
          <w:rFonts w:ascii="Work Sans" w:hAnsi="Work Sans"/>
          <w:szCs w:val="24"/>
        </w:rPr>
        <w:t>ag skal sendes som et samlet PDF</w:t>
      </w:r>
      <w:r w:rsidRPr="001970B9">
        <w:rPr>
          <w:rFonts w:ascii="Work Sans" w:hAnsi="Work Sans"/>
          <w:szCs w:val="24"/>
        </w:rPr>
        <w:t>-dokument sidetal og indholdsfortegnelse.</w:t>
      </w:r>
      <w:r w:rsidR="009027C0" w:rsidRPr="009027C0">
        <w:rPr>
          <w:rFonts w:ascii="Work Sans" w:hAnsi="Work Sans"/>
          <w:szCs w:val="24"/>
        </w:rPr>
        <w:t xml:space="preserve"> </w:t>
      </w:r>
    </w:p>
    <w:p w14:paraId="38F25598" w14:textId="6037A84B" w:rsidR="009027C0" w:rsidRDefault="00D64D00" w:rsidP="009027C0">
      <w:pPr>
        <w:spacing w:line="276" w:lineRule="auto"/>
        <w:rPr>
          <w:rFonts w:ascii="Work Sans" w:hAnsi="Work Sans"/>
          <w:szCs w:val="24"/>
        </w:rPr>
      </w:pPr>
      <w:r>
        <w:rPr>
          <w:rFonts w:ascii="Work Sans" w:hAnsi="Work Sans"/>
          <w:szCs w:val="24"/>
        </w:rPr>
        <w:t>PDF-d</w:t>
      </w:r>
      <w:r w:rsidR="009027C0">
        <w:rPr>
          <w:rFonts w:ascii="Work Sans" w:hAnsi="Work Sans"/>
          <w:szCs w:val="24"/>
        </w:rPr>
        <w:t xml:space="preserve">okumentet skal sendes </w:t>
      </w:r>
      <w:r w:rsidR="009027C0" w:rsidRPr="00670DDB">
        <w:rPr>
          <w:rFonts w:ascii="Work Sans" w:hAnsi="Work Sans"/>
          <w:szCs w:val="24"/>
        </w:rPr>
        <w:t xml:space="preserve">via e-mail til den ansvarlige konsulent, som er angivet på </w:t>
      </w:r>
      <w:proofErr w:type="spellStart"/>
      <w:r w:rsidR="00185032">
        <w:rPr>
          <w:rFonts w:ascii="Work Sans" w:hAnsi="Work Sans"/>
          <w:szCs w:val="24"/>
        </w:rPr>
        <w:t>AKKR</w:t>
      </w:r>
      <w:r w:rsidR="001970B9">
        <w:rPr>
          <w:rFonts w:ascii="Work Sans" w:hAnsi="Work Sans"/>
          <w:szCs w:val="24"/>
        </w:rPr>
        <w:t>’s</w:t>
      </w:r>
      <w:proofErr w:type="spellEnd"/>
      <w:r w:rsidR="001970B9">
        <w:rPr>
          <w:rFonts w:ascii="Work Sans" w:hAnsi="Work Sans"/>
          <w:szCs w:val="24"/>
        </w:rPr>
        <w:t xml:space="preserve"> hjemmeside.</w:t>
      </w:r>
    </w:p>
    <w:p w14:paraId="252F5A55" w14:textId="6E8046B9" w:rsidR="00E4453D" w:rsidRPr="004969F7" w:rsidRDefault="001970B9" w:rsidP="008F79E8">
      <w:pPr>
        <w:spacing w:line="276" w:lineRule="auto"/>
        <w:rPr>
          <w:rFonts w:ascii="Work Sans" w:hAnsi="Work Sans"/>
        </w:rPr>
      </w:pPr>
      <w:r>
        <w:rPr>
          <w:rFonts w:ascii="Work Sans" w:hAnsi="Work Sans"/>
        </w:rPr>
        <w:t>C</w:t>
      </w:r>
      <w:r w:rsidR="00341606">
        <w:rPr>
          <w:rFonts w:ascii="Work Sans" w:hAnsi="Work Sans"/>
        </w:rPr>
        <w:t>ertificeringskriterierne er gengivet i ansøgningssk</w:t>
      </w:r>
      <w:r w:rsidR="00D16EF2">
        <w:rPr>
          <w:rFonts w:ascii="Work Sans" w:hAnsi="Work Sans"/>
        </w:rPr>
        <w:t>abelonen</w:t>
      </w:r>
      <w:r w:rsidR="00341606">
        <w:rPr>
          <w:rFonts w:ascii="Work Sans" w:hAnsi="Work Sans"/>
        </w:rPr>
        <w:t>.</w:t>
      </w:r>
      <w:r w:rsidR="008F79E8">
        <w:rPr>
          <w:rFonts w:ascii="Work Sans" w:hAnsi="Work Sans"/>
        </w:rPr>
        <w:t xml:space="preserve"> </w:t>
      </w:r>
      <w:r w:rsidR="00E25DDA" w:rsidRPr="004969F7">
        <w:rPr>
          <w:rFonts w:ascii="Work Sans" w:hAnsi="Work Sans"/>
        </w:rPr>
        <w:t>Ved hvert kriter</w:t>
      </w:r>
      <w:r w:rsidR="00D35DFF">
        <w:rPr>
          <w:rFonts w:ascii="Work Sans" w:hAnsi="Work Sans"/>
        </w:rPr>
        <w:t>ium</w:t>
      </w:r>
      <w:r w:rsidR="00341606">
        <w:rPr>
          <w:rFonts w:ascii="Work Sans" w:hAnsi="Work Sans"/>
        </w:rPr>
        <w:t>s underpu</w:t>
      </w:r>
      <w:r w:rsidR="002A7DCD">
        <w:rPr>
          <w:rFonts w:ascii="Work Sans" w:hAnsi="Work Sans"/>
        </w:rPr>
        <w:t>nkter er der i ansøgningsskabelonen</w:t>
      </w:r>
      <w:r w:rsidR="00341606">
        <w:rPr>
          <w:rFonts w:ascii="Work Sans" w:hAnsi="Work Sans"/>
        </w:rPr>
        <w:t xml:space="preserve"> vejledende bemærkninger, der beskriver </w:t>
      </w:r>
      <w:r w:rsidR="00E25DDA" w:rsidRPr="004969F7">
        <w:rPr>
          <w:rFonts w:ascii="Work Sans" w:hAnsi="Work Sans"/>
        </w:rPr>
        <w:t>fo</w:t>
      </w:r>
      <w:r w:rsidR="00C13346" w:rsidRPr="004969F7">
        <w:rPr>
          <w:rFonts w:ascii="Work Sans" w:hAnsi="Work Sans"/>
        </w:rPr>
        <w:t>rventninger</w:t>
      </w:r>
      <w:r w:rsidR="00341606">
        <w:rPr>
          <w:rFonts w:ascii="Work Sans" w:hAnsi="Work Sans"/>
        </w:rPr>
        <w:t>ne</w:t>
      </w:r>
      <w:r w:rsidR="002A7DCD">
        <w:rPr>
          <w:rFonts w:ascii="Work Sans" w:hAnsi="Work Sans"/>
        </w:rPr>
        <w:t xml:space="preserve"> </w:t>
      </w:r>
      <w:r w:rsidR="00C13346" w:rsidRPr="004969F7">
        <w:rPr>
          <w:rFonts w:ascii="Work Sans" w:hAnsi="Work Sans"/>
        </w:rPr>
        <w:t xml:space="preserve">til, hvordan </w:t>
      </w:r>
      <w:r w:rsidR="00670DDB">
        <w:rPr>
          <w:rFonts w:ascii="Work Sans" w:hAnsi="Work Sans"/>
        </w:rPr>
        <w:t>ansøger</w:t>
      </w:r>
      <w:r w:rsidR="00E25DDA" w:rsidRPr="004969F7">
        <w:rPr>
          <w:rFonts w:ascii="Work Sans" w:hAnsi="Work Sans"/>
        </w:rPr>
        <w:t xml:space="preserve"> </w:t>
      </w:r>
      <w:r w:rsidR="004B4FD6" w:rsidRPr="004969F7">
        <w:rPr>
          <w:rFonts w:ascii="Work Sans" w:hAnsi="Work Sans"/>
        </w:rPr>
        <w:t>redegør for</w:t>
      </w:r>
      <w:r w:rsidR="00D12B9D">
        <w:rPr>
          <w:rFonts w:ascii="Work Sans" w:hAnsi="Work Sans"/>
        </w:rPr>
        <w:t xml:space="preserve"> og dokumenterer</w:t>
      </w:r>
      <w:r w:rsidR="00E25DDA" w:rsidRPr="004969F7">
        <w:rPr>
          <w:rFonts w:ascii="Work Sans" w:hAnsi="Work Sans"/>
        </w:rPr>
        <w:t xml:space="preserve">, at kriteriet er opfyldt. </w:t>
      </w:r>
    </w:p>
    <w:p w14:paraId="40D47D1A" w14:textId="33EBA295" w:rsidR="009027C0" w:rsidRDefault="009027C0" w:rsidP="009027C0">
      <w:pPr>
        <w:spacing w:line="276" w:lineRule="auto"/>
        <w:rPr>
          <w:rFonts w:ascii="Work Sans" w:hAnsi="Work Sans"/>
        </w:rPr>
      </w:pPr>
      <w:r w:rsidRPr="009976A4">
        <w:rPr>
          <w:rFonts w:ascii="Work Sans" w:eastAsia="Arial" w:hAnsi="Work Sans" w:cs="Times New Roman"/>
        </w:rPr>
        <w:t xml:space="preserve">Det forudsættes, at ansøger er bekendt med og har fulgt anvisningerne i </w:t>
      </w:r>
      <w:r w:rsidR="00AE1265">
        <w:rPr>
          <w:rFonts w:ascii="Work Sans" w:eastAsia="Arial" w:hAnsi="Work Sans" w:cs="Times New Roman"/>
        </w:rPr>
        <w:t>denne vejledning</w:t>
      </w:r>
      <w:r>
        <w:rPr>
          <w:rFonts w:ascii="Work Sans" w:eastAsia="Arial" w:hAnsi="Work Sans" w:cs="Times New Roman"/>
          <w:i/>
        </w:rPr>
        <w:t xml:space="preserve"> </w:t>
      </w:r>
      <w:r>
        <w:rPr>
          <w:rFonts w:ascii="Work Sans" w:eastAsia="Arial" w:hAnsi="Work Sans" w:cs="Times New Roman"/>
        </w:rPr>
        <w:t>og er bekendt med de krav, der fremgår af certificeringsbekendtgørelsen</w:t>
      </w:r>
      <w:r w:rsidR="001970B9">
        <w:rPr>
          <w:rFonts w:ascii="Work Sans" w:eastAsia="Arial" w:hAnsi="Work Sans" w:cs="Times New Roman"/>
        </w:rPr>
        <w:t>.</w:t>
      </w:r>
    </w:p>
    <w:p w14:paraId="3478BC40" w14:textId="12CDBE3A" w:rsidR="003F1C3F" w:rsidRDefault="003F1C3F" w:rsidP="002A7DCD">
      <w:pPr>
        <w:spacing w:line="276" w:lineRule="auto"/>
        <w:rPr>
          <w:rFonts w:ascii="Work Sans" w:hAnsi="Work Sans"/>
        </w:rPr>
      </w:pPr>
    </w:p>
    <w:p w14:paraId="59E5E711" w14:textId="77777777" w:rsidR="00670DDB" w:rsidRPr="004969F7" w:rsidRDefault="00670DDB" w:rsidP="002A7DCD">
      <w:pPr>
        <w:spacing w:line="276" w:lineRule="auto"/>
        <w:rPr>
          <w:rFonts w:ascii="Work Sans" w:hAnsi="Work Sans"/>
        </w:rPr>
      </w:pPr>
    </w:p>
    <w:p w14:paraId="33342AF3" w14:textId="77777777" w:rsidR="002A7DCD" w:rsidRPr="00AF6D31" w:rsidRDefault="002A7DCD" w:rsidP="002A7DCD">
      <w:pPr>
        <w:spacing w:line="276" w:lineRule="auto"/>
        <w:rPr>
          <w:rFonts w:ascii="Work Sans" w:hAnsi="Work Sans"/>
        </w:rPr>
      </w:pPr>
    </w:p>
    <w:p w14:paraId="021EB784" w14:textId="769AC17F" w:rsidR="00246BA0" w:rsidRPr="004969F7" w:rsidRDefault="00246BA0" w:rsidP="007F41F6">
      <w:pPr>
        <w:spacing w:line="276" w:lineRule="auto"/>
        <w:rPr>
          <w:rFonts w:ascii="Work Sans" w:hAnsi="Work Sans"/>
        </w:rPr>
      </w:pPr>
    </w:p>
    <w:p w14:paraId="194E01F7" w14:textId="17C4202A" w:rsidR="00246BA0" w:rsidRDefault="00246BA0" w:rsidP="007F41F6">
      <w:pPr>
        <w:spacing w:line="276" w:lineRule="auto"/>
        <w:rPr>
          <w:rFonts w:ascii="Work Sans" w:hAnsi="Work Sans"/>
        </w:rPr>
      </w:pPr>
    </w:p>
    <w:p w14:paraId="5A12AD91" w14:textId="77777777" w:rsidR="00670DDB" w:rsidRPr="004969F7" w:rsidRDefault="00670DDB" w:rsidP="007F41F6">
      <w:pPr>
        <w:spacing w:line="276" w:lineRule="auto"/>
        <w:rPr>
          <w:rFonts w:ascii="Work Sans" w:hAnsi="Work Sans"/>
        </w:rPr>
      </w:pPr>
    </w:p>
    <w:p w14:paraId="52B1BB47" w14:textId="2A6C8661" w:rsidR="0068574F" w:rsidRPr="004969F7" w:rsidRDefault="0068574F" w:rsidP="007F41F6">
      <w:pPr>
        <w:spacing w:after="0" w:line="276" w:lineRule="auto"/>
        <w:rPr>
          <w:rFonts w:ascii="Work Sans" w:eastAsia="Arial" w:hAnsi="Work Sans" w:cs="Times New Roman"/>
          <w:szCs w:val="20"/>
        </w:rPr>
      </w:pPr>
    </w:p>
    <w:p w14:paraId="79674A3F" w14:textId="77777777" w:rsidR="001970B9" w:rsidRDefault="00E637E6" w:rsidP="00BE4828">
      <w:pPr>
        <w:pStyle w:val="Overskrift1"/>
      </w:pPr>
      <w:r>
        <w:br/>
      </w:r>
      <w:r w:rsidR="001970B9">
        <w:br/>
      </w:r>
    </w:p>
    <w:p w14:paraId="11E07DDC" w14:textId="77777777" w:rsidR="001970B9" w:rsidRDefault="001970B9">
      <w:pPr>
        <w:rPr>
          <w:rFonts w:ascii="Work Sans" w:eastAsia="Arial" w:hAnsi="Work Sans" w:cstheme="majorBidi"/>
          <w:color w:val="0F265C"/>
          <w:sz w:val="32"/>
          <w:szCs w:val="26"/>
        </w:rPr>
      </w:pPr>
      <w:r>
        <w:br w:type="page"/>
      </w:r>
    </w:p>
    <w:p w14:paraId="076A679E" w14:textId="0A985ACF" w:rsidR="0068574F" w:rsidRPr="00BE4828" w:rsidRDefault="0068574F" w:rsidP="00BE4828">
      <w:pPr>
        <w:pStyle w:val="Overskrift1"/>
      </w:pPr>
      <w:bookmarkStart w:id="22" w:name="_Toc207204682"/>
      <w:r w:rsidRPr="00BE4828">
        <w:lastRenderedPageBreak/>
        <w:t>Ansøgningsskabelon til certificering af et modul i offentlig ledelse på diplomniveau (MDOL)</w:t>
      </w:r>
      <w:bookmarkEnd w:id="22"/>
      <w:r w:rsidRPr="00BE4828">
        <w:t xml:space="preserve"> </w:t>
      </w:r>
    </w:p>
    <w:p w14:paraId="1815BD31" w14:textId="77777777" w:rsidR="0068574F" w:rsidRPr="004969F7" w:rsidRDefault="0068574F" w:rsidP="007F41F6">
      <w:pPr>
        <w:spacing w:after="0" w:line="276" w:lineRule="auto"/>
        <w:rPr>
          <w:rFonts w:ascii="Work Sans" w:eastAsia="Arial" w:hAnsi="Work Sans" w:cs="Times New Roman"/>
          <w:sz w:val="20"/>
          <w:szCs w:val="20"/>
        </w:rPr>
      </w:pPr>
    </w:p>
    <w:p w14:paraId="6823EFB7" w14:textId="3812B01D" w:rsidR="0068574F" w:rsidRPr="004969F7" w:rsidRDefault="0068574F" w:rsidP="007F41F6">
      <w:pPr>
        <w:spacing w:after="0" w:line="276" w:lineRule="auto"/>
        <w:rPr>
          <w:rFonts w:ascii="Work Sans" w:eastAsia="Arial" w:hAnsi="Work Sans" w:cs="Times New Roman"/>
          <w:sz w:val="20"/>
          <w:szCs w:val="20"/>
        </w:rPr>
      </w:pPr>
    </w:p>
    <w:p w14:paraId="45B02083" w14:textId="782631A6" w:rsidR="0068574F" w:rsidRDefault="0068574F" w:rsidP="007F41F6">
      <w:pPr>
        <w:spacing w:after="0" w:line="276" w:lineRule="auto"/>
        <w:rPr>
          <w:rFonts w:ascii="Work Sans" w:eastAsia="Arial" w:hAnsi="Work Sans" w:cs="Times New Roman"/>
          <w:b/>
          <w:color w:val="0F265C"/>
          <w:sz w:val="26"/>
          <w:szCs w:val="26"/>
        </w:rPr>
      </w:pPr>
      <w:r w:rsidRPr="00C84407">
        <w:rPr>
          <w:rFonts w:ascii="Work Sans" w:eastAsia="Arial" w:hAnsi="Work Sans" w:cs="Times New Roman"/>
          <w:b/>
          <w:color w:val="0F265C"/>
          <w:sz w:val="26"/>
          <w:szCs w:val="26"/>
        </w:rPr>
        <w:t xml:space="preserve">1. </w:t>
      </w:r>
      <w:r w:rsidR="00464EC2" w:rsidRPr="00C84407">
        <w:rPr>
          <w:rFonts w:ascii="Work Sans" w:eastAsia="Arial" w:hAnsi="Work Sans" w:cs="Times New Roman"/>
          <w:b/>
          <w:color w:val="0F265C"/>
          <w:sz w:val="26"/>
          <w:szCs w:val="26"/>
        </w:rPr>
        <w:t>Grund</w:t>
      </w:r>
      <w:r w:rsidRPr="00C84407">
        <w:rPr>
          <w:rFonts w:ascii="Work Sans" w:eastAsia="Arial" w:hAnsi="Work Sans" w:cs="Times New Roman"/>
          <w:b/>
          <w:color w:val="0F265C"/>
          <w:sz w:val="26"/>
          <w:szCs w:val="26"/>
        </w:rPr>
        <w:t>oplysninger</w:t>
      </w:r>
      <w:r w:rsidR="009027C0" w:rsidRPr="00C84407">
        <w:rPr>
          <w:rFonts w:ascii="Work Sans" w:eastAsia="Arial" w:hAnsi="Work Sans" w:cs="Times New Roman"/>
          <w:b/>
          <w:color w:val="0F265C"/>
          <w:sz w:val="26"/>
          <w:szCs w:val="26"/>
        </w:rPr>
        <w:t xml:space="preserve"> </w:t>
      </w:r>
    </w:p>
    <w:p w14:paraId="73E5EF94" w14:textId="629B80A7" w:rsidR="000540FD" w:rsidRDefault="000540FD" w:rsidP="000540FD">
      <w:pPr>
        <w:spacing w:line="276" w:lineRule="auto"/>
        <w:rPr>
          <w:rFonts w:ascii="Work Sans" w:hAnsi="Work Sans"/>
        </w:rPr>
      </w:pPr>
      <w:r>
        <w:rPr>
          <w:rFonts w:ascii="Work Sans" w:eastAsia="Arial" w:hAnsi="Work Sans" w:cs="Times New Roman"/>
        </w:rPr>
        <w:t>Bemærk at</w:t>
      </w:r>
      <w:r w:rsidR="00C84407">
        <w:rPr>
          <w:rFonts w:ascii="Work Sans" w:eastAsia="Arial" w:hAnsi="Work Sans" w:cs="Times New Roman"/>
        </w:rPr>
        <w:t xml:space="preserve"> a</w:t>
      </w:r>
      <w:r w:rsidRPr="009976A4">
        <w:rPr>
          <w:rFonts w:ascii="Work Sans" w:eastAsia="Arial" w:hAnsi="Work Sans" w:cs="Times New Roman"/>
        </w:rPr>
        <w:t xml:space="preserve">l kommunikation mellem </w:t>
      </w:r>
      <w:r w:rsidR="00185032">
        <w:rPr>
          <w:rFonts w:ascii="Work Sans" w:eastAsia="Arial" w:hAnsi="Work Sans" w:cs="Times New Roman"/>
        </w:rPr>
        <w:t>AKKR</w:t>
      </w:r>
      <w:r w:rsidRPr="009976A4">
        <w:rPr>
          <w:rFonts w:ascii="Work Sans" w:eastAsia="Arial" w:hAnsi="Work Sans" w:cs="Times New Roman"/>
        </w:rPr>
        <w:t xml:space="preserve"> og </w:t>
      </w:r>
      <w:r w:rsidR="007B7ABD">
        <w:rPr>
          <w:rFonts w:ascii="Work Sans" w:eastAsia="Arial" w:hAnsi="Work Sans" w:cs="Times New Roman"/>
        </w:rPr>
        <w:t>udbyder</w:t>
      </w:r>
      <w:r w:rsidRPr="009976A4">
        <w:rPr>
          <w:rFonts w:ascii="Work Sans" w:eastAsia="Arial" w:hAnsi="Work Sans" w:cs="Times New Roman"/>
        </w:rPr>
        <w:t xml:space="preserve"> vil foregå via kontaktpersonen</w:t>
      </w:r>
      <w:r>
        <w:rPr>
          <w:rFonts w:ascii="Work Sans" w:eastAsia="Arial" w:hAnsi="Work Sans" w:cs="Times New Roman"/>
        </w:rPr>
        <w:t>, der er angivet i skemaet ovenfor</w:t>
      </w:r>
      <w:r w:rsidRPr="009976A4">
        <w:rPr>
          <w:rFonts w:ascii="Work Sans" w:eastAsia="Arial" w:hAnsi="Work Sans" w:cs="Times New Roman"/>
        </w:rPr>
        <w:t>. Eventuelle ændringer i kontaktoplysningerne</w:t>
      </w:r>
      <w:r w:rsidR="00063EC5">
        <w:rPr>
          <w:rFonts w:ascii="Work Sans" w:eastAsia="Arial" w:hAnsi="Work Sans" w:cs="Times New Roman"/>
        </w:rPr>
        <w:t xml:space="preserve"> under behandlingen af ansøgningen</w:t>
      </w:r>
      <w:r w:rsidRPr="009976A4">
        <w:rPr>
          <w:rFonts w:ascii="Work Sans" w:eastAsia="Arial" w:hAnsi="Work Sans" w:cs="Times New Roman"/>
        </w:rPr>
        <w:t xml:space="preserve"> skal sendes til </w:t>
      </w:r>
      <w:r w:rsidR="00185032">
        <w:rPr>
          <w:rFonts w:ascii="Work Sans" w:eastAsia="Arial" w:hAnsi="Work Sans" w:cs="Times New Roman"/>
        </w:rPr>
        <w:t>AKKR</w:t>
      </w:r>
      <w:r w:rsidRPr="009976A4">
        <w:rPr>
          <w:rFonts w:ascii="Work Sans" w:eastAsia="Arial" w:hAnsi="Work Sans" w:cs="Times New Roman"/>
        </w:rPr>
        <w:t>.</w:t>
      </w:r>
    </w:p>
    <w:p w14:paraId="16EBA0DA" w14:textId="77777777" w:rsidR="000540FD" w:rsidRPr="004969F7" w:rsidRDefault="000540FD" w:rsidP="007F41F6">
      <w:pPr>
        <w:spacing w:after="0" w:line="276" w:lineRule="auto"/>
        <w:rPr>
          <w:rFonts w:ascii="Work Sans" w:eastAsia="Arial" w:hAnsi="Work Sans" w:cs="Times New Roman"/>
          <w:sz w:val="20"/>
          <w:szCs w:val="20"/>
        </w:rPr>
      </w:pPr>
    </w:p>
    <w:tbl>
      <w:tblPr>
        <w:tblStyle w:val="Tabel-Gitter"/>
        <w:tblW w:w="0" w:type="auto"/>
        <w:tblLook w:val="04A0" w:firstRow="1" w:lastRow="0" w:firstColumn="1" w:lastColumn="0" w:noHBand="0" w:noVBand="1"/>
      </w:tblPr>
      <w:tblGrid>
        <w:gridCol w:w="5240"/>
        <w:gridCol w:w="4253"/>
      </w:tblGrid>
      <w:tr w:rsidR="0068574F" w:rsidRPr="00BE4828" w14:paraId="3999DDAB" w14:textId="77777777" w:rsidTr="000540FD">
        <w:tc>
          <w:tcPr>
            <w:tcW w:w="9493" w:type="dxa"/>
            <w:gridSpan w:val="2"/>
            <w:shd w:val="clear" w:color="auto" w:fill="E7E6E6" w:themeFill="background2"/>
          </w:tcPr>
          <w:p w14:paraId="7E9EDEB8" w14:textId="1C6B1D57" w:rsidR="0068574F" w:rsidRDefault="00C84407" w:rsidP="007F41F6">
            <w:pPr>
              <w:spacing w:line="276" w:lineRule="auto"/>
              <w:rPr>
                <w:rFonts w:ascii="Work Sans" w:eastAsia="Arial" w:hAnsi="Work Sans" w:cs="Times New Roman"/>
                <w:b/>
                <w:color w:val="0F265C"/>
                <w:sz w:val="22"/>
                <w:szCs w:val="22"/>
              </w:rPr>
            </w:pPr>
            <w:r>
              <w:rPr>
                <w:rFonts w:ascii="Work Sans" w:eastAsia="Arial" w:hAnsi="Work Sans" w:cs="Times New Roman"/>
                <w:b/>
                <w:color w:val="0F265C"/>
                <w:sz w:val="22"/>
                <w:szCs w:val="22"/>
              </w:rPr>
              <w:t>Oplysninger</w:t>
            </w:r>
          </w:p>
          <w:p w14:paraId="685FADC2" w14:textId="5898F293" w:rsidR="000540FD" w:rsidRPr="00BE4828" w:rsidRDefault="000540FD" w:rsidP="007F41F6">
            <w:pPr>
              <w:spacing w:line="276" w:lineRule="auto"/>
              <w:rPr>
                <w:rFonts w:ascii="Work Sans" w:eastAsia="Arial" w:hAnsi="Work Sans" w:cs="Times New Roman"/>
                <w:b/>
                <w:color w:val="0F265C"/>
                <w:sz w:val="22"/>
                <w:szCs w:val="22"/>
              </w:rPr>
            </w:pPr>
          </w:p>
        </w:tc>
      </w:tr>
      <w:tr w:rsidR="0068574F" w:rsidRPr="00BE4828" w14:paraId="5A1367C0" w14:textId="77777777" w:rsidTr="000540FD">
        <w:tc>
          <w:tcPr>
            <w:tcW w:w="5240" w:type="dxa"/>
            <w:vAlign w:val="center"/>
          </w:tcPr>
          <w:p w14:paraId="5ED9BC11" w14:textId="3AEDDA31" w:rsidR="0068574F" w:rsidRPr="00BE4828" w:rsidRDefault="0068574F" w:rsidP="007F41F6">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 xml:space="preserve">1. </w:t>
            </w:r>
            <w:r w:rsidR="001970B9">
              <w:rPr>
                <w:rFonts w:ascii="Work Sans" w:eastAsia="Arial" w:hAnsi="Work Sans" w:cs="Times New Roman"/>
                <w:sz w:val="22"/>
                <w:szCs w:val="22"/>
              </w:rPr>
              <w:t>Ansøgers/institutionens</w:t>
            </w:r>
            <w:r w:rsidRPr="00BE4828">
              <w:rPr>
                <w:rFonts w:ascii="Work Sans" w:eastAsia="Arial" w:hAnsi="Work Sans" w:cs="Times New Roman"/>
                <w:sz w:val="22"/>
                <w:szCs w:val="22"/>
              </w:rPr>
              <w:t xml:space="preserve"> navn</w:t>
            </w:r>
          </w:p>
          <w:p w14:paraId="6210B4EF" w14:textId="77777777" w:rsidR="0068574F" w:rsidRPr="00BE4828" w:rsidRDefault="0068574F" w:rsidP="007F41F6">
            <w:pPr>
              <w:spacing w:line="276" w:lineRule="auto"/>
              <w:rPr>
                <w:rFonts w:ascii="Work Sans" w:hAnsi="Work Sans"/>
                <w:sz w:val="22"/>
                <w:szCs w:val="22"/>
              </w:rPr>
            </w:pPr>
          </w:p>
        </w:tc>
        <w:tc>
          <w:tcPr>
            <w:tcW w:w="4253" w:type="dxa"/>
          </w:tcPr>
          <w:p w14:paraId="35FA3015" w14:textId="77777777" w:rsidR="0068574F" w:rsidRPr="00BE4828" w:rsidRDefault="0068574F" w:rsidP="007F41F6">
            <w:pPr>
              <w:spacing w:line="276" w:lineRule="auto"/>
              <w:rPr>
                <w:rFonts w:ascii="Work Sans" w:eastAsia="Arial" w:hAnsi="Work Sans" w:cs="Times New Roman"/>
                <w:sz w:val="22"/>
                <w:szCs w:val="22"/>
              </w:rPr>
            </w:pPr>
          </w:p>
        </w:tc>
      </w:tr>
      <w:tr w:rsidR="0068574F" w:rsidRPr="00BE4828" w14:paraId="3C54F0A9" w14:textId="77777777" w:rsidTr="000540FD">
        <w:tc>
          <w:tcPr>
            <w:tcW w:w="5240" w:type="dxa"/>
            <w:vAlign w:val="center"/>
          </w:tcPr>
          <w:p w14:paraId="35800D96" w14:textId="77777777" w:rsidR="0068574F" w:rsidRPr="00BE4828" w:rsidRDefault="0068574F" w:rsidP="007F41F6">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2. Navn på kontaktperson</w:t>
            </w:r>
          </w:p>
          <w:p w14:paraId="0C960F5C" w14:textId="77777777" w:rsidR="0068574F" w:rsidRPr="00BE4828" w:rsidRDefault="0068574F" w:rsidP="007F41F6">
            <w:pPr>
              <w:spacing w:line="276" w:lineRule="auto"/>
              <w:rPr>
                <w:rFonts w:ascii="Work Sans" w:eastAsia="Arial" w:hAnsi="Work Sans" w:cs="Times New Roman"/>
                <w:sz w:val="22"/>
                <w:szCs w:val="22"/>
              </w:rPr>
            </w:pPr>
          </w:p>
        </w:tc>
        <w:tc>
          <w:tcPr>
            <w:tcW w:w="4253" w:type="dxa"/>
          </w:tcPr>
          <w:p w14:paraId="73D7E40E" w14:textId="77777777" w:rsidR="0068574F" w:rsidRPr="00BE4828" w:rsidRDefault="0068574F" w:rsidP="007F41F6">
            <w:pPr>
              <w:spacing w:line="276" w:lineRule="auto"/>
              <w:rPr>
                <w:rFonts w:ascii="Work Sans" w:eastAsia="Arial" w:hAnsi="Work Sans" w:cs="Times New Roman"/>
                <w:sz w:val="22"/>
                <w:szCs w:val="22"/>
              </w:rPr>
            </w:pPr>
          </w:p>
        </w:tc>
      </w:tr>
      <w:tr w:rsidR="0068574F" w:rsidRPr="00BE4828" w14:paraId="75A8A9B7" w14:textId="77777777" w:rsidTr="000540FD">
        <w:tc>
          <w:tcPr>
            <w:tcW w:w="5240" w:type="dxa"/>
            <w:vAlign w:val="center"/>
          </w:tcPr>
          <w:p w14:paraId="21A15BBD" w14:textId="77777777" w:rsidR="0068574F" w:rsidRPr="00BE4828" w:rsidRDefault="0068574F" w:rsidP="007F41F6">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3. Mailadresse på kontaktperson</w:t>
            </w:r>
          </w:p>
          <w:p w14:paraId="46491B0E" w14:textId="77777777" w:rsidR="0068574F" w:rsidRPr="00BE4828" w:rsidRDefault="0068574F" w:rsidP="007F41F6">
            <w:pPr>
              <w:spacing w:line="276" w:lineRule="auto"/>
              <w:rPr>
                <w:rFonts w:ascii="Work Sans" w:eastAsia="Arial" w:hAnsi="Work Sans" w:cs="Times New Roman"/>
                <w:sz w:val="22"/>
                <w:szCs w:val="22"/>
              </w:rPr>
            </w:pPr>
          </w:p>
        </w:tc>
        <w:tc>
          <w:tcPr>
            <w:tcW w:w="4253" w:type="dxa"/>
          </w:tcPr>
          <w:p w14:paraId="7D9FC72B" w14:textId="77777777" w:rsidR="0068574F" w:rsidRPr="00BE4828" w:rsidRDefault="0068574F" w:rsidP="007F41F6">
            <w:pPr>
              <w:spacing w:line="276" w:lineRule="auto"/>
              <w:rPr>
                <w:rFonts w:ascii="Work Sans" w:eastAsia="Arial" w:hAnsi="Work Sans" w:cs="Times New Roman"/>
                <w:sz w:val="22"/>
                <w:szCs w:val="22"/>
              </w:rPr>
            </w:pPr>
          </w:p>
        </w:tc>
      </w:tr>
      <w:tr w:rsidR="0068574F" w:rsidRPr="00BE4828" w14:paraId="32FF3EE8" w14:textId="77777777" w:rsidTr="000540FD">
        <w:tc>
          <w:tcPr>
            <w:tcW w:w="5240" w:type="dxa"/>
            <w:vAlign w:val="center"/>
          </w:tcPr>
          <w:p w14:paraId="6283BD4D" w14:textId="77777777" w:rsidR="0068574F" w:rsidRPr="00BE4828" w:rsidRDefault="0068574F" w:rsidP="007F41F6">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4. Kontaktpersons telefonnummer</w:t>
            </w:r>
          </w:p>
          <w:p w14:paraId="73021B7F" w14:textId="77777777" w:rsidR="0068574F" w:rsidRPr="00BE4828" w:rsidRDefault="0068574F" w:rsidP="007F41F6">
            <w:pPr>
              <w:spacing w:line="276" w:lineRule="auto"/>
              <w:rPr>
                <w:rFonts w:ascii="Work Sans" w:eastAsia="Arial" w:hAnsi="Work Sans" w:cs="Times New Roman"/>
                <w:sz w:val="22"/>
                <w:szCs w:val="22"/>
              </w:rPr>
            </w:pPr>
          </w:p>
        </w:tc>
        <w:tc>
          <w:tcPr>
            <w:tcW w:w="4253" w:type="dxa"/>
          </w:tcPr>
          <w:p w14:paraId="32E5BFE3" w14:textId="77777777" w:rsidR="0068574F" w:rsidRPr="00BE4828" w:rsidRDefault="0068574F" w:rsidP="007F41F6">
            <w:pPr>
              <w:spacing w:line="276" w:lineRule="auto"/>
              <w:rPr>
                <w:rFonts w:ascii="Work Sans" w:eastAsia="Arial" w:hAnsi="Work Sans" w:cs="Times New Roman"/>
                <w:sz w:val="22"/>
                <w:szCs w:val="22"/>
              </w:rPr>
            </w:pPr>
          </w:p>
        </w:tc>
      </w:tr>
      <w:tr w:rsidR="0068574F" w:rsidRPr="00BE4828" w14:paraId="42A41592" w14:textId="77777777" w:rsidTr="000540FD">
        <w:tc>
          <w:tcPr>
            <w:tcW w:w="5240" w:type="dxa"/>
            <w:vAlign w:val="center"/>
          </w:tcPr>
          <w:p w14:paraId="051D2326" w14:textId="40906EB4" w:rsidR="0068574F" w:rsidRPr="00BE4828" w:rsidRDefault="00D64AD5" w:rsidP="007F41F6">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 xml:space="preserve">5. Ansøgers CVR-nr. </w:t>
            </w:r>
            <w:r w:rsidR="00C84407">
              <w:rPr>
                <w:rFonts w:ascii="Work Sans" w:eastAsia="Arial" w:hAnsi="Work Sans" w:cs="Times New Roman"/>
                <w:sz w:val="22"/>
                <w:szCs w:val="22"/>
              </w:rPr>
              <w:t>eller</w:t>
            </w:r>
            <w:r w:rsidRPr="00BE4828">
              <w:rPr>
                <w:rFonts w:ascii="Work Sans" w:eastAsia="Arial" w:hAnsi="Work Sans" w:cs="Times New Roman"/>
                <w:sz w:val="22"/>
                <w:szCs w:val="22"/>
              </w:rPr>
              <w:t xml:space="preserve"> EAN-</w:t>
            </w:r>
            <w:r w:rsidR="0068574F" w:rsidRPr="00BE4828">
              <w:rPr>
                <w:rFonts w:ascii="Work Sans" w:eastAsia="Arial" w:hAnsi="Work Sans" w:cs="Times New Roman"/>
                <w:sz w:val="22"/>
                <w:szCs w:val="22"/>
              </w:rPr>
              <w:t>nr.</w:t>
            </w:r>
          </w:p>
          <w:p w14:paraId="49DA2C9D" w14:textId="77777777" w:rsidR="0068574F" w:rsidRPr="00BE4828" w:rsidRDefault="0068574F" w:rsidP="007F41F6">
            <w:pPr>
              <w:spacing w:line="276" w:lineRule="auto"/>
              <w:rPr>
                <w:rFonts w:ascii="Work Sans" w:eastAsia="Arial" w:hAnsi="Work Sans" w:cs="Times New Roman"/>
                <w:sz w:val="22"/>
                <w:szCs w:val="22"/>
              </w:rPr>
            </w:pPr>
          </w:p>
        </w:tc>
        <w:tc>
          <w:tcPr>
            <w:tcW w:w="4253" w:type="dxa"/>
          </w:tcPr>
          <w:p w14:paraId="51EE6BA2" w14:textId="77777777" w:rsidR="0068574F" w:rsidRPr="00BE4828" w:rsidRDefault="0068574F" w:rsidP="007F41F6">
            <w:pPr>
              <w:spacing w:line="276" w:lineRule="auto"/>
              <w:rPr>
                <w:rFonts w:ascii="Work Sans" w:eastAsia="Arial" w:hAnsi="Work Sans" w:cs="Times New Roman"/>
                <w:sz w:val="22"/>
                <w:szCs w:val="22"/>
              </w:rPr>
            </w:pPr>
          </w:p>
        </w:tc>
      </w:tr>
      <w:tr w:rsidR="0068574F" w:rsidRPr="00BE4828" w14:paraId="30F7DB7D" w14:textId="77777777" w:rsidTr="000540FD">
        <w:tc>
          <w:tcPr>
            <w:tcW w:w="5240" w:type="dxa"/>
            <w:vAlign w:val="center"/>
          </w:tcPr>
          <w:p w14:paraId="4EE7F88C" w14:textId="7680F94B" w:rsidR="0068574F" w:rsidRPr="00BE4828" w:rsidRDefault="00C84407" w:rsidP="007F41F6">
            <w:pPr>
              <w:spacing w:line="276" w:lineRule="auto"/>
              <w:rPr>
                <w:rFonts w:ascii="Work Sans" w:eastAsia="Arial" w:hAnsi="Work Sans" w:cs="Times New Roman"/>
                <w:sz w:val="22"/>
                <w:szCs w:val="22"/>
              </w:rPr>
            </w:pPr>
            <w:r>
              <w:rPr>
                <w:rFonts w:ascii="Work Sans" w:eastAsia="Arial" w:hAnsi="Work Sans" w:cs="Times New Roman"/>
                <w:sz w:val="22"/>
                <w:szCs w:val="22"/>
              </w:rPr>
              <w:t>6</w:t>
            </w:r>
            <w:r w:rsidR="0068574F" w:rsidRPr="00BE4828">
              <w:rPr>
                <w:rFonts w:ascii="Work Sans" w:eastAsia="Arial" w:hAnsi="Work Sans" w:cs="Times New Roman"/>
                <w:sz w:val="22"/>
                <w:szCs w:val="22"/>
              </w:rPr>
              <w:t>.</w:t>
            </w:r>
            <w:r w:rsidR="00464EC2">
              <w:rPr>
                <w:rFonts w:ascii="Work Sans" w:eastAsia="Arial" w:hAnsi="Work Sans" w:cs="Times New Roman"/>
                <w:sz w:val="22"/>
                <w:szCs w:val="22"/>
              </w:rPr>
              <w:t xml:space="preserve"> M</w:t>
            </w:r>
            <w:r w:rsidR="0068574F" w:rsidRPr="00BE4828">
              <w:rPr>
                <w:rFonts w:ascii="Work Sans" w:eastAsia="Arial" w:hAnsi="Work Sans" w:cs="Times New Roman"/>
                <w:sz w:val="22"/>
                <w:szCs w:val="22"/>
              </w:rPr>
              <w:t xml:space="preserve">odulets titel </w:t>
            </w:r>
          </w:p>
          <w:p w14:paraId="3436FDC8" w14:textId="77777777" w:rsidR="0068574F" w:rsidRPr="00BE4828" w:rsidRDefault="0068574F" w:rsidP="007F41F6">
            <w:pPr>
              <w:spacing w:line="276" w:lineRule="auto"/>
              <w:rPr>
                <w:rFonts w:ascii="Work Sans" w:eastAsia="Arial" w:hAnsi="Work Sans" w:cs="Times New Roman"/>
                <w:sz w:val="22"/>
                <w:szCs w:val="22"/>
              </w:rPr>
            </w:pPr>
          </w:p>
        </w:tc>
        <w:tc>
          <w:tcPr>
            <w:tcW w:w="4253" w:type="dxa"/>
          </w:tcPr>
          <w:p w14:paraId="3CB2C337" w14:textId="77777777" w:rsidR="0068574F" w:rsidRPr="00BE4828" w:rsidRDefault="0068574F" w:rsidP="007F41F6">
            <w:pPr>
              <w:spacing w:line="276" w:lineRule="auto"/>
              <w:rPr>
                <w:rFonts w:ascii="Work Sans" w:eastAsia="Arial" w:hAnsi="Work Sans" w:cs="Times New Roman"/>
                <w:sz w:val="22"/>
                <w:szCs w:val="22"/>
              </w:rPr>
            </w:pPr>
          </w:p>
        </w:tc>
      </w:tr>
      <w:tr w:rsidR="0068574F" w:rsidRPr="00BE4828" w14:paraId="20FBB918" w14:textId="77777777" w:rsidTr="000540FD">
        <w:tc>
          <w:tcPr>
            <w:tcW w:w="5240" w:type="dxa"/>
            <w:vAlign w:val="center"/>
          </w:tcPr>
          <w:p w14:paraId="2FAC2154" w14:textId="59FE93E1" w:rsidR="0068574F" w:rsidRPr="00BE4828" w:rsidRDefault="00C84407" w:rsidP="007F41F6">
            <w:pPr>
              <w:spacing w:line="276" w:lineRule="auto"/>
              <w:rPr>
                <w:rFonts w:ascii="Work Sans" w:eastAsia="Arial" w:hAnsi="Work Sans" w:cs="Times New Roman"/>
                <w:sz w:val="22"/>
                <w:szCs w:val="22"/>
              </w:rPr>
            </w:pPr>
            <w:r>
              <w:rPr>
                <w:rFonts w:ascii="Work Sans" w:eastAsia="Arial" w:hAnsi="Work Sans" w:cs="Times New Roman"/>
                <w:sz w:val="22"/>
                <w:szCs w:val="22"/>
              </w:rPr>
              <w:t>7</w:t>
            </w:r>
            <w:r w:rsidR="0068574F" w:rsidRPr="00BE4828">
              <w:rPr>
                <w:rFonts w:ascii="Work Sans" w:eastAsia="Arial" w:hAnsi="Work Sans" w:cs="Times New Roman"/>
                <w:sz w:val="22"/>
                <w:szCs w:val="22"/>
              </w:rPr>
              <w:t xml:space="preserve">. </w:t>
            </w:r>
            <w:r>
              <w:rPr>
                <w:rFonts w:ascii="Work Sans" w:eastAsia="Arial" w:hAnsi="Work Sans" w:cs="Times New Roman"/>
                <w:sz w:val="22"/>
                <w:szCs w:val="22"/>
              </w:rPr>
              <w:t>Udbudssted(er)</w:t>
            </w:r>
          </w:p>
          <w:p w14:paraId="798761F6" w14:textId="77777777" w:rsidR="0068574F" w:rsidRPr="00BE4828" w:rsidRDefault="0068574F" w:rsidP="007F41F6">
            <w:pPr>
              <w:spacing w:line="276" w:lineRule="auto"/>
              <w:rPr>
                <w:rFonts w:ascii="Work Sans" w:eastAsia="Arial" w:hAnsi="Work Sans" w:cs="Times New Roman"/>
                <w:sz w:val="22"/>
                <w:szCs w:val="22"/>
              </w:rPr>
            </w:pPr>
          </w:p>
        </w:tc>
        <w:tc>
          <w:tcPr>
            <w:tcW w:w="4253" w:type="dxa"/>
          </w:tcPr>
          <w:p w14:paraId="59C62163" w14:textId="77777777" w:rsidR="0068574F" w:rsidRPr="00BE4828" w:rsidRDefault="0068574F" w:rsidP="007F41F6">
            <w:pPr>
              <w:spacing w:line="276" w:lineRule="auto"/>
              <w:rPr>
                <w:rFonts w:ascii="Work Sans" w:eastAsia="Arial" w:hAnsi="Work Sans" w:cs="Times New Roman"/>
                <w:sz w:val="22"/>
                <w:szCs w:val="22"/>
              </w:rPr>
            </w:pPr>
          </w:p>
        </w:tc>
      </w:tr>
    </w:tbl>
    <w:p w14:paraId="73F8974C" w14:textId="5D388F7E" w:rsidR="0068574F" w:rsidRDefault="0068574F" w:rsidP="007F41F6">
      <w:pPr>
        <w:spacing w:after="0" w:line="276" w:lineRule="auto"/>
        <w:rPr>
          <w:rFonts w:ascii="Work Sans" w:eastAsia="Arial" w:hAnsi="Work Sans" w:cs="Times New Roman"/>
          <w:sz w:val="20"/>
          <w:szCs w:val="20"/>
        </w:rPr>
      </w:pPr>
    </w:p>
    <w:p w14:paraId="36AA15DF" w14:textId="7908F6B6" w:rsidR="009027C0" w:rsidRPr="000540FD" w:rsidRDefault="000540FD" w:rsidP="007F41F6">
      <w:pPr>
        <w:spacing w:after="0" w:line="276" w:lineRule="auto"/>
        <w:rPr>
          <w:rFonts w:ascii="Work Sans" w:eastAsia="Arial" w:hAnsi="Work Sans" w:cs="Times New Roman"/>
        </w:rPr>
      </w:pPr>
      <w:r w:rsidRPr="000540FD">
        <w:rPr>
          <w:rFonts w:ascii="Work Sans" w:eastAsia="Arial" w:hAnsi="Work Sans" w:cs="Times New Roman"/>
        </w:rPr>
        <w:t>Ansøger skal derudover medsende en</w:t>
      </w:r>
      <w:r w:rsidR="001970B9">
        <w:rPr>
          <w:rFonts w:ascii="Work Sans" w:eastAsia="Arial" w:hAnsi="Work Sans" w:cs="Times New Roman"/>
        </w:rPr>
        <w:t xml:space="preserve"> beskrivelse af modulets struktur, fx som en skematisk oversigt. </w:t>
      </w:r>
      <w:r w:rsidRPr="000540FD">
        <w:rPr>
          <w:rFonts w:ascii="Work Sans" w:eastAsia="Arial" w:hAnsi="Work Sans" w:cs="Times New Roman"/>
        </w:rPr>
        <w:t xml:space="preserve">Ansøger skal </w:t>
      </w:r>
      <w:r w:rsidR="001970B9">
        <w:rPr>
          <w:rFonts w:ascii="Work Sans" w:eastAsia="Arial" w:hAnsi="Work Sans" w:cs="Times New Roman"/>
        </w:rPr>
        <w:t>desuden i beskrivelsen tilføje,</w:t>
      </w:r>
      <w:r w:rsidRPr="000540FD">
        <w:rPr>
          <w:rFonts w:ascii="Work Sans" w:eastAsia="Arial" w:hAnsi="Work Sans" w:cs="Times New Roman"/>
        </w:rPr>
        <w:t xml:space="preserve"> hvor mange underv</w:t>
      </w:r>
      <w:r w:rsidR="001970B9">
        <w:rPr>
          <w:rFonts w:ascii="Work Sans" w:eastAsia="Arial" w:hAnsi="Work Sans" w:cs="Times New Roman"/>
        </w:rPr>
        <w:t xml:space="preserve">isningsgange, der er på modulet. </w:t>
      </w:r>
    </w:p>
    <w:p w14:paraId="4AA601C8" w14:textId="77777777" w:rsidR="000540FD" w:rsidRPr="004969F7" w:rsidRDefault="000540FD" w:rsidP="007F41F6">
      <w:pPr>
        <w:spacing w:after="0" w:line="276" w:lineRule="auto"/>
        <w:rPr>
          <w:rFonts w:ascii="Work Sans" w:eastAsia="Arial" w:hAnsi="Work Sans" w:cs="Times New Roman"/>
          <w:sz w:val="20"/>
          <w:szCs w:val="20"/>
        </w:rPr>
      </w:pPr>
    </w:p>
    <w:p w14:paraId="22D126B0" w14:textId="77777777" w:rsidR="0068574F" w:rsidRPr="00BE4828" w:rsidRDefault="0068574F" w:rsidP="007F41F6">
      <w:pPr>
        <w:spacing w:after="0" w:line="276" w:lineRule="auto"/>
        <w:rPr>
          <w:rFonts w:ascii="Work Sans" w:eastAsia="Arial" w:hAnsi="Work Sans" w:cs="Times New Roman"/>
          <w:b/>
          <w:color w:val="0F265C"/>
          <w:sz w:val="26"/>
          <w:szCs w:val="26"/>
        </w:rPr>
      </w:pPr>
      <w:r w:rsidRPr="00BE4828">
        <w:rPr>
          <w:rFonts w:ascii="Work Sans" w:eastAsia="Arial" w:hAnsi="Work Sans" w:cs="Times New Roman"/>
          <w:b/>
          <w:color w:val="0F265C"/>
          <w:sz w:val="26"/>
          <w:szCs w:val="26"/>
        </w:rPr>
        <w:t>2. Udbud i partnerskab</w:t>
      </w:r>
    </w:p>
    <w:p w14:paraId="4CC5ECF4" w14:textId="77777777" w:rsidR="0068574F" w:rsidRPr="004969F7" w:rsidRDefault="0068574F" w:rsidP="007F41F6">
      <w:pPr>
        <w:spacing w:after="0" w:line="276" w:lineRule="auto"/>
        <w:rPr>
          <w:rFonts w:ascii="Work Sans" w:eastAsia="Arial" w:hAnsi="Work Sans" w:cs="Times New Roman"/>
          <w:sz w:val="20"/>
          <w:szCs w:val="20"/>
        </w:rPr>
      </w:pPr>
    </w:p>
    <w:tbl>
      <w:tblPr>
        <w:tblStyle w:val="Tabel-Gitter"/>
        <w:tblW w:w="0" w:type="auto"/>
        <w:tblLook w:val="04A0" w:firstRow="1" w:lastRow="0" w:firstColumn="1" w:lastColumn="0" w:noHBand="0" w:noVBand="1"/>
      </w:tblPr>
      <w:tblGrid>
        <w:gridCol w:w="4106"/>
        <w:gridCol w:w="5387"/>
      </w:tblGrid>
      <w:tr w:rsidR="0068574F" w:rsidRPr="00BE4828" w14:paraId="2C6BB1E6" w14:textId="77777777" w:rsidTr="000540FD">
        <w:tc>
          <w:tcPr>
            <w:tcW w:w="9493" w:type="dxa"/>
            <w:gridSpan w:val="2"/>
            <w:shd w:val="clear" w:color="auto" w:fill="E7E6E6" w:themeFill="background2"/>
          </w:tcPr>
          <w:p w14:paraId="60201D43" w14:textId="77777777" w:rsidR="0068574F" w:rsidRPr="00BE4828" w:rsidRDefault="0068574F" w:rsidP="007F41F6">
            <w:pPr>
              <w:spacing w:line="276" w:lineRule="auto"/>
              <w:rPr>
                <w:rFonts w:ascii="Work Sans" w:eastAsia="Arial" w:hAnsi="Work Sans" w:cs="Times New Roman"/>
                <w:b/>
                <w:color w:val="0F265C"/>
                <w:sz w:val="22"/>
                <w:szCs w:val="22"/>
              </w:rPr>
            </w:pPr>
            <w:r w:rsidRPr="00BE4828">
              <w:rPr>
                <w:rFonts w:ascii="Work Sans" w:eastAsia="Arial" w:hAnsi="Work Sans" w:cs="Times New Roman"/>
                <w:b/>
                <w:color w:val="0F265C"/>
                <w:sz w:val="22"/>
                <w:szCs w:val="22"/>
              </w:rPr>
              <w:t>Udbud i partnerskab</w:t>
            </w:r>
          </w:p>
          <w:p w14:paraId="7857F7FB" w14:textId="344E9D9C" w:rsidR="000540FD" w:rsidRDefault="0068574F" w:rsidP="007F41F6">
            <w:pPr>
              <w:spacing w:line="276" w:lineRule="auto"/>
              <w:rPr>
                <w:rFonts w:ascii="Work Sans" w:eastAsia="Arial" w:hAnsi="Work Sans" w:cs="Times New Roman"/>
                <w:b/>
                <w:sz w:val="22"/>
                <w:szCs w:val="22"/>
              </w:rPr>
            </w:pPr>
            <w:r w:rsidRPr="00BE4828">
              <w:rPr>
                <w:rFonts w:ascii="Work Sans" w:eastAsia="Arial" w:hAnsi="Work Sans" w:cs="Times New Roman"/>
                <w:sz w:val="22"/>
                <w:szCs w:val="22"/>
              </w:rPr>
              <w:t xml:space="preserve">Eventuel(le) samarbejdspartner(e) angives, og der vedlægges </w:t>
            </w:r>
            <w:r w:rsidR="001970B9">
              <w:rPr>
                <w:rFonts w:ascii="Work Sans" w:eastAsia="Arial" w:hAnsi="Work Sans" w:cs="Times New Roman"/>
                <w:sz w:val="22"/>
                <w:szCs w:val="22"/>
              </w:rPr>
              <w:t>beskrivelse af samarbejdsaftalen</w:t>
            </w:r>
            <w:r w:rsidRPr="00BE4828">
              <w:rPr>
                <w:rFonts w:ascii="Work Sans" w:eastAsia="Arial" w:hAnsi="Work Sans" w:cs="Times New Roman"/>
                <w:sz w:val="22"/>
                <w:szCs w:val="22"/>
              </w:rPr>
              <w:t>.</w:t>
            </w:r>
            <w:r w:rsidRPr="00BE4828">
              <w:rPr>
                <w:rFonts w:ascii="Work Sans" w:eastAsia="Arial" w:hAnsi="Work Sans" w:cs="Times New Roman"/>
                <w:b/>
                <w:sz w:val="22"/>
                <w:szCs w:val="22"/>
              </w:rPr>
              <w:t xml:space="preserve"> </w:t>
            </w:r>
          </w:p>
          <w:p w14:paraId="4B0F7E43" w14:textId="12B1A4E2" w:rsidR="000540FD" w:rsidRPr="00BE4828" w:rsidRDefault="000540FD" w:rsidP="001970B9">
            <w:pPr>
              <w:spacing w:line="276" w:lineRule="auto"/>
              <w:rPr>
                <w:rFonts w:ascii="Work Sans" w:eastAsia="Arial" w:hAnsi="Work Sans" w:cs="Times New Roman"/>
                <w:sz w:val="22"/>
                <w:szCs w:val="22"/>
              </w:rPr>
            </w:pPr>
          </w:p>
        </w:tc>
      </w:tr>
      <w:tr w:rsidR="0068574F" w:rsidRPr="00BE4828" w14:paraId="0D296756" w14:textId="77777777" w:rsidTr="000540FD">
        <w:tc>
          <w:tcPr>
            <w:tcW w:w="4106" w:type="dxa"/>
          </w:tcPr>
          <w:p w14:paraId="3A948B10" w14:textId="77777777" w:rsidR="0068574F" w:rsidRPr="00BE4828" w:rsidRDefault="0068574F" w:rsidP="007F41F6">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1. Samarbejdspartner(er)</w:t>
            </w:r>
          </w:p>
          <w:p w14:paraId="6FA7BBBA" w14:textId="77777777" w:rsidR="0068574F" w:rsidRPr="00BE4828" w:rsidRDefault="0068574F" w:rsidP="007F41F6">
            <w:pPr>
              <w:spacing w:line="276" w:lineRule="auto"/>
              <w:rPr>
                <w:rFonts w:ascii="Work Sans" w:eastAsia="Arial" w:hAnsi="Work Sans" w:cs="Times New Roman"/>
                <w:b/>
                <w:sz w:val="22"/>
                <w:szCs w:val="22"/>
              </w:rPr>
            </w:pPr>
          </w:p>
        </w:tc>
        <w:tc>
          <w:tcPr>
            <w:tcW w:w="5387" w:type="dxa"/>
          </w:tcPr>
          <w:p w14:paraId="10D9C363" w14:textId="77777777" w:rsidR="0068574F" w:rsidRPr="00BE4828" w:rsidRDefault="0068574F" w:rsidP="007F41F6">
            <w:pPr>
              <w:spacing w:line="276" w:lineRule="auto"/>
              <w:rPr>
                <w:rFonts w:ascii="Work Sans" w:eastAsia="Arial" w:hAnsi="Work Sans" w:cs="Times New Roman"/>
                <w:sz w:val="22"/>
                <w:szCs w:val="22"/>
              </w:rPr>
            </w:pPr>
          </w:p>
        </w:tc>
      </w:tr>
    </w:tbl>
    <w:p w14:paraId="086E14D4" w14:textId="77777777" w:rsidR="0068574F" w:rsidRPr="004969F7" w:rsidRDefault="0068574F" w:rsidP="007F41F6">
      <w:pPr>
        <w:spacing w:after="0" w:line="276" w:lineRule="auto"/>
        <w:rPr>
          <w:rFonts w:ascii="Work Sans" w:eastAsia="Arial" w:hAnsi="Work Sans" w:cs="Times New Roman"/>
          <w:sz w:val="20"/>
          <w:szCs w:val="20"/>
        </w:rPr>
      </w:pPr>
    </w:p>
    <w:p w14:paraId="2DA549D2" w14:textId="77777777" w:rsidR="001970B9" w:rsidRDefault="001970B9">
      <w:pPr>
        <w:rPr>
          <w:rFonts w:ascii="Work Sans" w:eastAsia="Arial" w:hAnsi="Work Sans" w:cs="Times New Roman"/>
          <w:b/>
          <w:color w:val="0F265C"/>
          <w:sz w:val="26"/>
          <w:szCs w:val="26"/>
        </w:rPr>
      </w:pPr>
      <w:r>
        <w:rPr>
          <w:rFonts w:ascii="Work Sans" w:eastAsia="Arial" w:hAnsi="Work Sans" w:cs="Times New Roman"/>
          <w:b/>
          <w:color w:val="0F265C"/>
          <w:sz w:val="26"/>
          <w:szCs w:val="26"/>
        </w:rPr>
        <w:br w:type="page"/>
      </w:r>
    </w:p>
    <w:p w14:paraId="0221C08B" w14:textId="24C827A2" w:rsidR="0068574F" w:rsidRPr="00BE4828" w:rsidRDefault="0068574F" w:rsidP="007F41F6">
      <w:pPr>
        <w:spacing w:line="276" w:lineRule="auto"/>
        <w:rPr>
          <w:rFonts w:ascii="Work Sans" w:eastAsia="Arial" w:hAnsi="Work Sans" w:cs="Times New Roman"/>
          <w:b/>
          <w:color w:val="0F265C"/>
          <w:sz w:val="26"/>
          <w:szCs w:val="26"/>
        </w:rPr>
      </w:pPr>
      <w:r w:rsidRPr="00BE4828">
        <w:rPr>
          <w:rFonts w:ascii="Work Sans" w:eastAsia="Arial" w:hAnsi="Work Sans" w:cs="Times New Roman"/>
          <w:b/>
          <w:color w:val="0F265C"/>
          <w:sz w:val="26"/>
          <w:szCs w:val="26"/>
        </w:rPr>
        <w:lastRenderedPageBreak/>
        <w:t>3. Redegørelse for opfyldelse af certificeringskriterierne</w:t>
      </w:r>
    </w:p>
    <w:p w14:paraId="63E43876" w14:textId="450BFE7F" w:rsidR="0068574F" w:rsidRDefault="0068574F" w:rsidP="007F41F6">
      <w:pPr>
        <w:spacing w:after="0" w:line="276" w:lineRule="auto"/>
        <w:rPr>
          <w:rFonts w:ascii="Work Sans" w:eastAsia="Arial" w:hAnsi="Work Sans" w:cs="Times New Roman"/>
        </w:rPr>
      </w:pPr>
      <w:r w:rsidRPr="00BE4828">
        <w:rPr>
          <w:rFonts w:ascii="Work Sans" w:eastAsia="Arial" w:hAnsi="Work Sans" w:cs="Times New Roman"/>
        </w:rPr>
        <w:t xml:space="preserve">Ansøger skal udfylde nedenstående </w:t>
      </w:r>
      <w:r w:rsidR="008931D3">
        <w:rPr>
          <w:rFonts w:ascii="Work Sans" w:eastAsia="Arial" w:hAnsi="Work Sans" w:cs="Times New Roman"/>
        </w:rPr>
        <w:t>skema</w:t>
      </w:r>
      <w:r w:rsidRPr="00BE4828">
        <w:rPr>
          <w:rFonts w:ascii="Work Sans" w:eastAsia="Arial" w:hAnsi="Work Sans" w:cs="Times New Roman"/>
        </w:rPr>
        <w:t xml:space="preserve"> til besvarelse af hvert enkelt kriteri</w:t>
      </w:r>
      <w:r w:rsidR="00EF541F">
        <w:rPr>
          <w:rFonts w:ascii="Work Sans" w:eastAsia="Arial" w:hAnsi="Work Sans" w:cs="Times New Roman"/>
        </w:rPr>
        <w:t>um</w:t>
      </w:r>
      <w:r w:rsidRPr="00BE4828">
        <w:rPr>
          <w:rFonts w:ascii="Work Sans" w:eastAsia="Arial" w:hAnsi="Work Sans" w:cs="Times New Roman"/>
        </w:rPr>
        <w:t xml:space="preserve">. </w:t>
      </w:r>
      <w:r w:rsidR="008931D3">
        <w:rPr>
          <w:rFonts w:ascii="Work Sans" w:eastAsia="Arial" w:hAnsi="Work Sans" w:cs="Times New Roman"/>
        </w:rPr>
        <w:t>Under hvert kriterie</w:t>
      </w:r>
      <w:r w:rsidR="007E460D">
        <w:rPr>
          <w:rFonts w:ascii="Work Sans" w:eastAsia="Arial" w:hAnsi="Work Sans" w:cs="Times New Roman"/>
        </w:rPr>
        <w:t xml:space="preserve"> indgår de punkter, der gælder for et MDOL</w:t>
      </w:r>
      <w:r w:rsidR="008931D3">
        <w:rPr>
          <w:rFonts w:ascii="Work Sans" w:eastAsia="Arial" w:hAnsi="Work Sans" w:cs="Times New Roman"/>
        </w:rPr>
        <w:t>.</w:t>
      </w:r>
    </w:p>
    <w:p w14:paraId="78492968" w14:textId="4BB24CD0" w:rsidR="002A7DCD" w:rsidRDefault="002A7DCD" w:rsidP="007F41F6">
      <w:pPr>
        <w:spacing w:after="0" w:line="276" w:lineRule="auto"/>
        <w:rPr>
          <w:rFonts w:ascii="Work Sans" w:eastAsia="Arial" w:hAnsi="Work Sans" w:cs="Times New Roman"/>
        </w:rPr>
      </w:pPr>
    </w:p>
    <w:p w14:paraId="7DF1B416" w14:textId="77777777" w:rsidR="005303D6" w:rsidRPr="003F1912" w:rsidRDefault="005303D6" w:rsidP="005303D6">
      <w:pPr>
        <w:spacing w:after="0" w:line="276" w:lineRule="auto"/>
        <w:rPr>
          <w:rFonts w:ascii="Work Sans" w:eastAsia="Arial" w:hAnsi="Work Sans" w:cs="Times New Roman"/>
          <w:b/>
          <w:color w:val="0F265C"/>
          <w:sz w:val="24"/>
          <w:szCs w:val="24"/>
        </w:rPr>
      </w:pPr>
      <w:r w:rsidRPr="003F1912">
        <w:rPr>
          <w:rFonts w:ascii="Work Sans" w:eastAsia="Arial" w:hAnsi="Work Sans" w:cs="Times New Roman"/>
          <w:b/>
          <w:color w:val="0F265C"/>
          <w:sz w:val="24"/>
          <w:szCs w:val="24"/>
        </w:rPr>
        <w:t>Kriterium 1 – Mål for læringsudbytte og indhold</w:t>
      </w:r>
    </w:p>
    <w:p w14:paraId="3C96A974" w14:textId="77777777" w:rsidR="005303D6" w:rsidRPr="00E13DB4" w:rsidRDefault="005303D6" w:rsidP="005303D6">
      <w:pPr>
        <w:spacing w:line="276" w:lineRule="auto"/>
        <w:rPr>
          <w:rFonts w:ascii="Work Sans" w:hAnsi="Work Sans"/>
          <w:i/>
        </w:rPr>
      </w:pPr>
      <w:r w:rsidRPr="00B42753">
        <w:rPr>
          <w:rFonts w:ascii="Work Sans" w:hAnsi="Work Sans"/>
          <w:i/>
        </w:rPr>
        <w:t>Udbyder opfylder kriteriet</w:t>
      </w:r>
      <w:r w:rsidRPr="00E13DB4">
        <w:rPr>
          <w:rFonts w:ascii="Work Sans" w:hAnsi="Work Sans"/>
          <w:i/>
        </w:rPr>
        <w:t xml:space="preserve">, hvis: </w:t>
      </w:r>
    </w:p>
    <w:p w14:paraId="7AEF8B8C" w14:textId="760F9808" w:rsidR="005303D6" w:rsidRPr="008931D3" w:rsidRDefault="005303D6" w:rsidP="00E13DB4">
      <w:pPr>
        <w:pStyle w:val="Opstilling-talellerbogst"/>
        <w:spacing w:before="240"/>
        <w:rPr>
          <w:rFonts w:ascii="Work Sans" w:hAnsi="Work Sans"/>
          <w:i/>
        </w:rPr>
      </w:pPr>
      <w:r w:rsidRPr="00834BAF">
        <w:rPr>
          <w:rFonts w:ascii="Work Sans" w:hAnsi="Work Sans"/>
          <w:i/>
        </w:rPr>
        <w:t xml:space="preserve">der er sammenhæng mellem modulets indhold og modulets mål for læringsudbytte (som </w:t>
      </w:r>
      <w:r w:rsidRPr="008931D3">
        <w:rPr>
          <w:rFonts w:ascii="Work Sans" w:hAnsi="Work Sans"/>
          <w:i/>
        </w:rPr>
        <w:t xml:space="preserve">beskrevet i bilag 2 til </w:t>
      </w:r>
      <w:r w:rsidR="008931D3">
        <w:rPr>
          <w:rFonts w:ascii="Work Sans" w:hAnsi="Work Sans"/>
          <w:i/>
        </w:rPr>
        <w:t xml:space="preserve">certificeringsbekendtgørelsen) </w:t>
      </w:r>
    </w:p>
    <w:p w14:paraId="156DF439" w14:textId="4E69A352" w:rsidR="005303D6" w:rsidRPr="008931D3" w:rsidRDefault="005303D6" w:rsidP="008931D3">
      <w:pPr>
        <w:pStyle w:val="Opstilling-talellerbogst"/>
        <w:spacing w:before="240"/>
        <w:rPr>
          <w:rFonts w:ascii="Work Sans" w:hAnsi="Work Sans"/>
          <w:i/>
        </w:rPr>
      </w:pPr>
      <w:r w:rsidRPr="008931D3">
        <w:rPr>
          <w:rFonts w:ascii="Work Sans" w:hAnsi="Work Sans"/>
          <w:i/>
        </w:rPr>
        <w:t>ny relevant forskning og viden om centrale tendenser inden for ledelse indgår i undervisningen</w:t>
      </w:r>
    </w:p>
    <w:p w14:paraId="363EDE83" w14:textId="77777777" w:rsidR="005303D6" w:rsidRPr="008977A6" w:rsidRDefault="005303D6" w:rsidP="005303D6">
      <w:pPr>
        <w:spacing w:after="0" w:line="276" w:lineRule="auto"/>
        <w:rPr>
          <w:rFonts w:ascii="Work Sans" w:eastAsia="Arial" w:hAnsi="Work Sans" w:cs="Times New Roman"/>
        </w:rPr>
      </w:pPr>
    </w:p>
    <w:tbl>
      <w:tblPr>
        <w:tblStyle w:val="Tabel-Gitter"/>
        <w:tblW w:w="0" w:type="auto"/>
        <w:tblLook w:val="04A0" w:firstRow="1" w:lastRow="0" w:firstColumn="1" w:lastColumn="0" w:noHBand="0" w:noVBand="1"/>
      </w:tblPr>
      <w:tblGrid>
        <w:gridCol w:w="9493"/>
      </w:tblGrid>
      <w:tr w:rsidR="005303D6" w:rsidRPr="008977A6" w14:paraId="2C4C43D7" w14:textId="77777777" w:rsidTr="002F5368">
        <w:tc>
          <w:tcPr>
            <w:tcW w:w="9493" w:type="dxa"/>
            <w:shd w:val="clear" w:color="auto" w:fill="E7E6E6" w:themeFill="background2"/>
          </w:tcPr>
          <w:p w14:paraId="6AC79222" w14:textId="77777777" w:rsidR="005303D6" w:rsidRPr="00ED72D5" w:rsidRDefault="005303D6" w:rsidP="002F5368">
            <w:pPr>
              <w:spacing w:line="276" w:lineRule="auto"/>
              <w:rPr>
                <w:rFonts w:ascii="Work Sans" w:hAnsi="Work Sans"/>
                <w:color w:val="0F265C"/>
                <w:sz w:val="22"/>
                <w:szCs w:val="22"/>
              </w:rPr>
            </w:pPr>
            <w:r w:rsidRPr="008977A6">
              <w:rPr>
                <w:rFonts w:ascii="Work Sans" w:hAnsi="Work Sans"/>
                <w:color w:val="0F265C"/>
                <w:sz w:val="22"/>
                <w:szCs w:val="22"/>
              </w:rPr>
              <w:t xml:space="preserve">1.1 </w:t>
            </w:r>
            <w:r w:rsidRPr="00B42753">
              <w:rPr>
                <w:rFonts w:ascii="Work Sans" w:hAnsi="Work Sans"/>
                <w:color w:val="0F265C"/>
                <w:sz w:val="22"/>
                <w:szCs w:val="22"/>
              </w:rPr>
              <w:t>Redegør for, hvordan indholdet i modulet understøtter modulets mål for læringsudbytte.</w:t>
            </w:r>
          </w:p>
          <w:p w14:paraId="053E0496" w14:textId="77777777" w:rsidR="005303D6" w:rsidRPr="008977A6" w:rsidRDefault="005303D6" w:rsidP="002F5368">
            <w:pPr>
              <w:spacing w:line="276" w:lineRule="auto"/>
              <w:rPr>
                <w:rFonts w:ascii="Work Sans" w:hAnsi="Work Sans"/>
                <w:color w:val="0F265C"/>
                <w:sz w:val="22"/>
                <w:szCs w:val="22"/>
              </w:rPr>
            </w:pPr>
          </w:p>
          <w:p w14:paraId="6575F128" w14:textId="77777777" w:rsidR="005303D6" w:rsidRPr="00237D9E" w:rsidRDefault="005303D6" w:rsidP="002F5368">
            <w:pPr>
              <w:spacing w:line="276" w:lineRule="auto"/>
              <w:rPr>
                <w:rFonts w:ascii="Work Sans" w:hAnsi="Work Sans"/>
                <w:sz w:val="22"/>
                <w:szCs w:val="22"/>
              </w:rPr>
            </w:pPr>
            <w:r w:rsidRPr="00237D9E">
              <w:rPr>
                <w:rFonts w:ascii="Work Sans" w:hAnsi="Work Sans"/>
                <w:sz w:val="22"/>
                <w:szCs w:val="22"/>
              </w:rPr>
              <w:t>Vejledende bemærkninger:</w:t>
            </w:r>
          </w:p>
          <w:p w14:paraId="78B1733B" w14:textId="77777777" w:rsidR="005303D6" w:rsidRDefault="005303D6" w:rsidP="002F5368">
            <w:pPr>
              <w:spacing w:line="276" w:lineRule="auto"/>
              <w:rPr>
                <w:rFonts w:ascii="Work Sans" w:hAnsi="Work Sans"/>
                <w:i/>
              </w:rPr>
            </w:pPr>
          </w:p>
          <w:p w14:paraId="4A9E8742" w14:textId="7B41C298" w:rsidR="005303D6" w:rsidRPr="00EB7168" w:rsidRDefault="005303D6" w:rsidP="002F5368">
            <w:pPr>
              <w:spacing w:line="276" w:lineRule="auto"/>
              <w:rPr>
                <w:rFonts w:ascii="Work Sans" w:eastAsia="Arial" w:hAnsi="Work Sans" w:cs="Times New Roman"/>
                <w:i/>
                <w:sz w:val="22"/>
                <w:szCs w:val="22"/>
              </w:rPr>
            </w:pPr>
            <w:r w:rsidRPr="00EB7168">
              <w:rPr>
                <w:rFonts w:ascii="Work Sans" w:eastAsia="Arial" w:hAnsi="Work Sans" w:cs="Times New Roman"/>
                <w:i/>
                <w:sz w:val="22"/>
                <w:szCs w:val="22"/>
              </w:rPr>
              <w:t xml:space="preserve">I bilag 2 </w:t>
            </w:r>
            <w:r w:rsidR="00B17A30">
              <w:rPr>
                <w:rFonts w:ascii="Work Sans" w:eastAsia="Arial" w:hAnsi="Work Sans" w:cs="Times New Roman"/>
                <w:i/>
                <w:sz w:val="22"/>
                <w:szCs w:val="22"/>
              </w:rPr>
              <w:t xml:space="preserve">af </w:t>
            </w:r>
            <w:r w:rsidRPr="00EB7168">
              <w:rPr>
                <w:rFonts w:ascii="Work Sans" w:eastAsia="Arial" w:hAnsi="Work Sans" w:cs="Times New Roman"/>
                <w:i/>
                <w:sz w:val="22"/>
                <w:szCs w:val="22"/>
              </w:rPr>
              <w:t>certificeringsbekendtgørelsen er fastsat mål for læringsudbytte for de moduler, der kan ansøges om certificering af. Udbyder skal redegøre for</w:t>
            </w:r>
            <w:r w:rsidR="009273DE">
              <w:rPr>
                <w:rFonts w:ascii="Work Sans" w:eastAsia="Arial" w:hAnsi="Work Sans" w:cs="Times New Roman"/>
                <w:i/>
                <w:sz w:val="22"/>
                <w:szCs w:val="22"/>
              </w:rPr>
              <w:t>,</w:t>
            </w:r>
            <w:r w:rsidRPr="00EB7168">
              <w:rPr>
                <w:rFonts w:ascii="Work Sans" w:eastAsia="Arial" w:hAnsi="Work Sans" w:cs="Times New Roman"/>
                <w:i/>
                <w:sz w:val="22"/>
                <w:szCs w:val="22"/>
              </w:rPr>
              <w:t xml:space="preserve"> hvilket fagligt indhold udbuddet </w:t>
            </w:r>
            <w:r w:rsidR="008931D3">
              <w:rPr>
                <w:rFonts w:ascii="Work Sans" w:eastAsia="Arial" w:hAnsi="Work Sans" w:cs="Times New Roman"/>
                <w:i/>
                <w:sz w:val="22"/>
                <w:szCs w:val="22"/>
              </w:rPr>
              <w:t>har</w:t>
            </w:r>
            <w:r w:rsidRPr="00EB7168">
              <w:rPr>
                <w:rFonts w:ascii="Work Sans" w:eastAsia="Arial" w:hAnsi="Work Sans" w:cs="Times New Roman"/>
                <w:i/>
                <w:sz w:val="22"/>
                <w:szCs w:val="22"/>
              </w:rPr>
              <w:t xml:space="preserve">. Udbyder skal desuden redegøre for, hvordan det faglige indhold bidrager til de mål for læringsudbytte, der er fastsat for det pågældende modul i certificeringsbekendtgørelsens bilag 2.  </w:t>
            </w:r>
          </w:p>
          <w:p w14:paraId="3EB7CD50" w14:textId="77777777" w:rsidR="005303D6" w:rsidRPr="008977A6" w:rsidRDefault="005303D6" w:rsidP="002F5368">
            <w:pPr>
              <w:spacing w:line="276" w:lineRule="auto"/>
              <w:rPr>
                <w:rFonts w:ascii="Work Sans" w:hAnsi="Work Sans"/>
                <w:sz w:val="22"/>
                <w:szCs w:val="22"/>
              </w:rPr>
            </w:pPr>
          </w:p>
        </w:tc>
      </w:tr>
      <w:tr w:rsidR="005303D6" w:rsidRPr="008977A6" w14:paraId="6C0008E1" w14:textId="77777777" w:rsidTr="002F5368">
        <w:tc>
          <w:tcPr>
            <w:tcW w:w="9493" w:type="dxa"/>
          </w:tcPr>
          <w:p w14:paraId="04D3576A" w14:textId="77777777" w:rsidR="005303D6" w:rsidRPr="008977A6" w:rsidRDefault="005303D6" w:rsidP="002F5368">
            <w:pPr>
              <w:spacing w:line="276" w:lineRule="auto"/>
              <w:rPr>
                <w:rFonts w:ascii="Work Sans" w:eastAsia="Arial" w:hAnsi="Work Sans" w:cs="Times New Roman"/>
                <w:sz w:val="22"/>
                <w:szCs w:val="22"/>
              </w:rPr>
            </w:pPr>
          </w:p>
          <w:p w14:paraId="3ACD3BD9"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 xml:space="preserve">Indsæt redegørelse </w:t>
            </w:r>
          </w:p>
          <w:p w14:paraId="7A8E09CD" w14:textId="77777777" w:rsidR="005303D6" w:rsidRDefault="005303D6" w:rsidP="002F5368">
            <w:pPr>
              <w:spacing w:line="276" w:lineRule="auto"/>
              <w:rPr>
                <w:rFonts w:ascii="Work Sans" w:eastAsia="Arial" w:hAnsi="Work Sans" w:cs="Times New Roman"/>
                <w:sz w:val="22"/>
                <w:szCs w:val="22"/>
              </w:rPr>
            </w:pPr>
          </w:p>
          <w:p w14:paraId="6E7DD277" w14:textId="5CA9D645" w:rsidR="007E460D" w:rsidRPr="008977A6" w:rsidRDefault="007E460D" w:rsidP="002F5368">
            <w:pPr>
              <w:spacing w:line="276" w:lineRule="auto"/>
              <w:rPr>
                <w:rFonts w:ascii="Work Sans" w:eastAsia="Arial" w:hAnsi="Work Sans" w:cs="Times New Roman"/>
                <w:sz w:val="22"/>
                <w:szCs w:val="22"/>
              </w:rPr>
            </w:pPr>
          </w:p>
        </w:tc>
      </w:tr>
      <w:tr w:rsidR="005303D6" w:rsidRPr="008977A6" w14:paraId="18CF1CD7" w14:textId="77777777" w:rsidTr="002F5368">
        <w:tc>
          <w:tcPr>
            <w:tcW w:w="9493" w:type="dxa"/>
            <w:shd w:val="clear" w:color="auto" w:fill="E7E6E6" w:themeFill="background2"/>
          </w:tcPr>
          <w:p w14:paraId="68C12D2B" w14:textId="78998458" w:rsidR="005303D6" w:rsidRPr="00EB7168" w:rsidRDefault="005303D6" w:rsidP="002F5368">
            <w:pPr>
              <w:rPr>
                <w:rFonts w:ascii="Work Sans" w:eastAsia="Arial" w:hAnsi="Work Sans" w:cs="Times New Roman"/>
                <w:color w:val="0F265C"/>
                <w:sz w:val="22"/>
                <w:szCs w:val="22"/>
              </w:rPr>
            </w:pPr>
            <w:r w:rsidRPr="00EB7168">
              <w:rPr>
                <w:rFonts w:ascii="Work Sans" w:eastAsia="Arial" w:hAnsi="Work Sans" w:cs="Times New Roman"/>
                <w:color w:val="0F265C"/>
                <w:sz w:val="22"/>
                <w:szCs w:val="22"/>
              </w:rPr>
              <w:t>1.3 Begrund valg af litteratur og redegør for</w:t>
            </w:r>
            <w:r w:rsidR="0056355E">
              <w:rPr>
                <w:rFonts w:ascii="Work Sans" w:eastAsia="Arial" w:hAnsi="Work Sans" w:cs="Times New Roman"/>
                <w:color w:val="0F265C"/>
                <w:sz w:val="22"/>
                <w:szCs w:val="22"/>
              </w:rPr>
              <w:t>,</w:t>
            </w:r>
            <w:r w:rsidRPr="00EB7168">
              <w:rPr>
                <w:rFonts w:ascii="Work Sans" w:eastAsia="Arial" w:hAnsi="Work Sans" w:cs="Times New Roman"/>
                <w:color w:val="0F265C"/>
                <w:sz w:val="22"/>
                <w:szCs w:val="22"/>
              </w:rPr>
              <w:t xml:space="preserve"> hvordan den valgte litteratur inddrager ny, relevant forskning og viden om centrale tendenser inden for ledelse i relation til </w:t>
            </w:r>
            <w:r w:rsidR="00F87AC9">
              <w:rPr>
                <w:rFonts w:ascii="Work Sans" w:eastAsia="Arial" w:hAnsi="Work Sans" w:cs="Times New Roman"/>
                <w:color w:val="0F265C"/>
                <w:sz w:val="22"/>
                <w:szCs w:val="22"/>
              </w:rPr>
              <w:t>mål for læringsudbytte</w:t>
            </w:r>
            <w:r w:rsidRPr="00EB7168">
              <w:rPr>
                <w:rFonts w:ascii="Work Sans" w:eastAsia="Arial" w:hAnsi="Work Sans" w:cs="Times New Roman"/>
                <w:color w:val="0F265C"/>
                <w:sz w:val="22"/>
                <w:szCs w:val="22"/>
              </w:rPr>
              <w:t>.</w:t>
            </w:r>
          </w:p>
          <w:p w14:paraId="55EEBB89" w14:textId="77777777" w:rsidR="005303D6" w:rsidRPr="00EB7168" w:rsidRDefault="005303D6" w:rsidP="002F5368">
            <w:pPr>
              <w:rPr>
                <w:rFonts w:ascii="Work Sans" w:eastAsia="Arial" w:hAnsi="Work Sans" w:cs="Times New Roman"/>
                <w:color w:val="0F265C"/>
                <w:sz w:val="22"/>
                <w:szCs w:val="22"/>
              </w:rPr>
            </w:pPr>
          </w:p>
          <w:p w14:paraId="429D6CB5" w14:textId="0B798D42" w:rsidR="005303D6" w:rsidRPr="00EB7168" w:rsidRDefault="005303D6" w:rsidP="002F5368">
            <w:pPr>
              <w:rPr>
                <w:rFonts w:ascii="Work Sans" w:eastAsia="Arial" w:hAnsi="Work Sans" w:cs="Times New Roman"/>
                <w:color w:val="0F265C"/>
                <w:sz w:val="22"/>
                <w:szCs w:val="22"/>
              </w:rPr>
            </w:pPr>
            <w:r w:rsidRPr="00EB7168">
              <w:rPr>
                <w:rFonts w:ascii="Work Sans" w:eastAsia="Arial" w:hAnsi="Work Sans" w:cs="Times New Roman"/>
                <w:color w:val="0F265C"/>
                <w:sz w:val="22"/>
                <w:szCs w:val="22"/>
              </w:rPr>
              <w:t xml:space="preserve">Dokumenter, at modulet inddrager ny relevant forskning og viden om centrale tendenser inden for ledelse ved fremlæggelse af en litteraturliste. </w:t>
            </w:r>
          </w:p>
          <w:p w14:paraId="2C6031D9" w14:textId="77777777" w:rsidR="005303D6" w:rsidRPr="00EB7168" w:rsidRDefault="005303D6" w:rsidP="002F5368">
            <w:pPr>
              <w:rPr>
                <w:rFonts w:ascii="Work Sans" w:eastAsia="Arial" w:hAnsi="Work Sans" w:cs="Times New Roman"/>
                <w:color w:val="0F265C"/>
                <w:sz w:val="22"/>
                <w:szCs w:val="22"/>
              </w:rPr>
            </w:pPr>
          </w:p>
          <w:p w14:paraId="0165205C" w14:textId="77777777" w:rsidR="005303D6" w:rsidRPr="00237D9E" w:rsidRDefault="005303D6" w:rsidP="002F5368">
            <w:pPr>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1F972AB0" w14:textId="77777777" w:rsidR="005303D6" w:rsidRDefault="005303D6" w:rsidP="00237D9E">
            <w:pPr>
              <w:spacing w:line="276" w:lineRule="auto"/>
              <w:rPr>
                <w:rFonts w:ascii="Work Sans" w:eastAsia="Arial" w:hAnsi="Work Sans" w:cs="Times New Roman"/>
                <w:color w:val="0F265C"/>
                <w:sz w:val="22"/>
                <w:szCs w:val="22"/>
              </w:rPr>
            </w:pPr>
          </w:p>
          <w:p w14:paraId="054D5D70" w14:textId="1FF993D1" w:rsidR="005303D6" w:rsidRDefault="005303D6" w:rsidP="00237D9E">
            <w:pPr>
              <w:spacing w:line="276" w:lineRule="auto"/>
              <w:rPr>
                <w:rFonts w:ascii="Work Sans" w:eastAsia="Arial" w:hAnsi="Work Sans" w:cs="Times New Roman"/>
                <w:i/>
                <w:sz w:val="22"/>
                <w:szCs w:val="22"/>
              </w:rPr>
            </w:pPr>
            <w:r w:rsidRPr="00EB7168">
              <w:rPr>
                <w:rFonts w:ascii="Work Sans" w:eastAsia="Arial" w:hAnsi="Work Sans" w:cs="Times New Roman"/>
                <w:i/>
                <w:sz w:val="22"/>
                <w:szCs w:val="22"/>
              </w:rPr>
              <w:t>Der skal fremlægges en liste over de</w:t>
            </w:r>
            <w:r w:rsidR="00F87AC9">
              <w:rPr>
                <w:rFonts w:ascii="Work Sans" w:eastAsia="Arial" w:hAnsi="Work Sans" w:cs="Times New Roman"/>
                <w:i/>
                <w:sz w:val="22"/>
                <w:szCs w:val="22"/>
              </w:rPr>
              <w:t>n</w:t>
            </w:r>
            <w:r w:rsidRPr="00EB7168">
              <w:rPr>
                <w:rFonts w:ascii="Work Sans" w:eastAsia="Arial" w:hAnsi="Work Sans" w:cs="Times New Roman"/>
                <w:i/>
                <w:sz w:val="22"/>
                <w:szCs w:val="22"/>
              </w:rPr>
              <w:t xml:space="preserve"> litteratur, som deltagerne skal arbejde med på </w:t>
            </w:r>
            <w:r w:rsidR="007E460D">
              <w:rPr>
                <w:rFonts w:ascii="Work Sans" w:eastAsia="Arial" w:hAnsi="Work Sans" w:cs="Times New Roman"/>
                <w:i/>
                <w:sz w:val="22"/>
                <w:szCs w:val="22"/>
              </w:rPr>
              <w:t>modulet</w:t>
            </w:r>
            <w:r w:rsidRPr="00EB7168">
              <w:rPr>
                <w:rFonts w:ascii="Work Sans" w:eastAsia="Arial" w:hAnsi="Work Sans" w:cs="Times New Roman"/>
                <w:i/>
                <w:sz w:val="22"/>
                <w:szCs w:val="22"/>
              </w:rPr>
              <w:t xml:space="preserve">. Litteraturlisten indgår som dokumentation for, at </w:t>
            </w:r>
            <w:r w:rsidR="00E13DB4">
              <w:rPr>
                <w:rFonts w:ascii="Work Sans" w:eastAsia="Arial" w:hAnsi="Work Sans" w:cs="Times New Roman"/>
                <w:i/>
                <w:sz w:val="22"/>
                <w:szCs w:val="22"/>
              </w:rPr>
              <w:t>modulet</w:t>
            </w:r>
            <w:r w:rsidR="00E13DB4" w:rsidRPr="00EB7168">
              <w:rPr>
                <w:rFonts w:ascii="Work Sans" w:eastAsia="Arial" w:hAnsi="Work Sans" w:cs="Times New Roman"/>
                <w:i/>
                <w:sz w:val="22"/>
                <w:szCs w:val="22"/>
              </w:rPr>
              <w:t xml:space="preserve"> </w:t>
            </w:r>
            <w:r w:rsidRPr="00EB7168">
              <w:rPr>
                <w:rFonts w:ascii="Work Sans" w:eastAsia="Arial" w:hAnsi="Work Sans" w:cs="Times New Roman"/>
                <w:i/>
                <w:sz w:val="22"/>
                <w:szCs w:val="22"/>
              </w:rPr>
              <w:t>inddrager ny relevant forskning og viden om centrale tendenser inden for ledelse, der er relevant for opfyldelse af mål for læringsudbytte.</w:t>
            </w:r>
          </w:p>
          <w:p w14:paraId="040632D9" w14:textId="77777777" w:rsidR="005303D6" w:rsidRPr="00EB7168" w:rsidRDefault="005303D6" w:rsidP="00237D9E">
            <w:pPr>
              <w:spacing w:line="276" w:lineRule="auto"/>
              <w:rPr>
                <w:rFonts w:ascii="Work Sans" w:eastAsia="Arial" w:hAnsi="Work Sans" w:cs="Times New Roman"/>
                <w:i/>
                <w:sz w:val="22"/>
                <w:szCs w:val="22"/>
              </w:rPr>
            </w:pPr>
          </w:p>
          <w:p w14:paraId="7CD95D8C" w14:textId="248F0346" w:rsidR="005303D6" w:rsidRPr="00EB7168" w:rsidRDefault="005303D6" w:rsidP="00237D9E">
            <w:pPr>
              <w:spacing w:line="276" w:lineRule="auto"/>
              <w:rPr>
                <w:rFonts w:ascii="Work Sans" w:eastAsia="Arial" w:hAnsi="Work Sans" w:cs="Times New Roman"/>
                <w:i/>
                <w:sz w:val="22"/>
                <w:szCs w:val="22"/>
              </w:rPr>
            </w:pPr>
            <w:r w:rsidRPr="00EB7168">
              <w:rPr>
                <w:rFonts w:ascii="Work Sans" w:eastAsia="Arial" w:hAnsi="Work Sans" w:cs="Times New Roman"/>
                <w:i/>
                <w:sz w:val="22"/>
                <w:szCs w:val="22"/>
              </w:rPr>
              <w:t xml:space="preserve">Omfanget af hver titel </w:t>
            </w:r>
            <w:r w:rsidR="007E460D">
              <w:rPr>
                <w:rFonts w:ascii="Work Sans" w:eastAsia="Arial" w:hAnsi="Work Sans" w:cs="Times New Roman"/>
                <w:i/>
                <w:sz w:val="22"/>
                <w:szCs w:val="22"/>
              </w:rPr>
              <w:t xml:space="preserve">i litteraturlisten </w:t>
            </w:r>
            <w:r w:rsidRPr="00EB7168">
              <w:rPr>
                <w:rFonts w:ascii="Work Sans" w:eastAsia="Arial" w:hAnsi="Work Sans" w:cs="Times New Roman"/>
                <w:i/>
                <w:sz w:val="22"/>
                <w:szCs w:val="22"/>
              </w:rPr>
              <w:t xml:space="preserve">skal være angivet i antal sider. Bemærk derudover, at den angivne litteratur alene skal være titler på udgivne eller på anden måde alment tilgængelige værker. Det skal fremgå i ansøgningen hvilke dele af litteraturen, der udgør </w:t>
            </w:r>
            <w:r w:rsidR="009273DE">
              <w:rPr>
                <w:rFonts w:ascii="Work Sans" w:eastAsia="Arial" w:hAnsi="Work Sans" w:cs="Times New Roman"/>
                <w:i/>
                <w:sz w:val="22"/>
                <w:szCs w:val="22"/>
              </w:rPr>
              <w:t>obligatorisk litteratur</w:t>
            </w:r>
            <w:r w:rsidRPr="00EB7168">
              <w:rPr>
                <w:rFonts w:ascii="Work Sans" w:eastAsia="Arial" w:hAnsi="Work Sans" w:cs="Times New Roman"/>
                <w:i/>
                <w:sz w:val="22"/>
                <w:szCs w:val="22"/>
              </w:rPr>
              <w:t>, og hvilke dele, der eventuelt forventes at blive ind</w:t>
            </w:r>
            <w:r>
              <w:rPr>
                <w:rFonts w:ascii="Work Sans" w:eastAsia="Arial" w:hAnsi="Work Sans" w:cs="Times New Roman"/>
                <w:i/>
                <w:sz w:val="22"/>
                <w:szCs w:val="22"/>
              </w:rPr>
              <w:t xml:space="preserve">draget </w:t>
            </w:r>
            <w:r w:rsidR="009273DE">
              <w:rPr>
                <w:rFonts w:ascii="Work Sans" w:eastAsia="Arial" w:hAnsi="Work Sans" w:cs="Times New Roman"/>
                <w:i/>
                <w:sz w:val="22"/>
                <w:szCs w:val="22"/>
              </w:rPr>
              <w:t>supplerende på</w:t>
            </w:r>
            <w:r>
              <w:rPr>
                <w:rFonts w:ascii="Work Sans" w:eastAsia="Arial" w:hAnsi="Work Sans" w:cs="Times New Roman"/>
                <w:i/>
                <w:sz w:val="22"/>
                <w:szCs w:val="22"/>
              </w:rPr>
              <w:t xml:space="preserve"> </w:t>
            </w:r>
            <w:r w:rsidR="007E460D">
              <w:rPr>
                <w:rFonts w:ascii="Work Sans" w:eastAsia="Arial" w:hAnsi="Work Sans" w:cs="Times New Roman"/>
                <w:i/>
                <w:sz w:val="22"/>
                <w:szCs w:val="22"/>
              </w:rPr>
              <w:t>modulet</w:t>
            </w:r>
            <w:r w:rsidRPr="00EB7168">
              <w:rPr>
                <w:rFonts w:ascii="Work Sans" w:eastAsia="Arial" w:hAnsi="Work Sans" w:cs="Times New Roman"/>
                <w:i/>
                <w:sz w:val="22"/>
                <w:szCs w:val="22"/>
              </w:rPr>
              <w:t>.</w:t>
            </w:r>
          </w:p>
          <w:p w14:paraId="39E6BA95" w14:textId="77777777" w:rsidR="005303D6" w:rsidRPr="00EB7168" w:rsidRDefault="005303D6" w:rsidP="002F5368">
            <w:pPr>
              <w:rPr>
                <w:rFonts w:ascii="Work Sans" w:eastAsia="Arial" w:hAnsi="Work Sans" w:cs="Times New Roman"/>
                <w:i/>
                <w:sz w:val="22"/>
                <w:szCs w:val="22"/>
              </w:rPr>
            </w:pPr>
          </w:p>
          <w:p w14:paraId="6390CBF4" w14:textId="4839F830" w:rsidR="005303D6" w:rsidRPr="00EB7168" w:rsidRDefault="009955AF" w:rsidP="002F5368">
            <w:pPr>
              <w:rPr>
                <w:rFonts w:ascii="Work Sans" w:eastAsia="Arial" w:hAnsi="Work Sans" w:cs="Times New Roman"/>
                <w:i/>
                <w:sz w:val="22"/>
                <w:szCs w:val="22"/>
              </w:rPr>
            </w:pPr>
            <w:r>
              <w:rPr>
                <w:rFonts w:ascii="Work Sans" w:eastAsia="Arial" w:hAnsi="Work Sans" w:cs="Times New Roman"/>
                <w:i/>
                <w:sz w:val="22"/>
                <w:szCs w:val="22"/>
              </w:rPr>
              <w:t>Udbyder</w:t>
            </w:r>
            <w:r w:rsidR="00E13DB4" w:rsidRPr="00EB7168">
              <w:rPr>
                <w:rFonts w:ascii="Work Sans" w:eastAsia="Arial" w:hAnsi="Work Sans" w:cs="Times New Roman"/>
                <w:i/>
                <w:sz w:val="22"/>
                <w:szCs w:val="22"/>
              </w:rPr>
              <w:t xml:space="preserve"> </w:t>
            </w:r>
            <w:r w:rsidR="005303D6" w:rsidRPr="00EB7168">
              <w:rPr>
                <w:rFonts w:ascii="Work Sans" w:eastAsia="Arial" w:hAnsi="Work Sans" w:cs="Times New Roman"/>
                <w:i/>
                <w:sz w:val="22"/>
                <w:szCs w:val="22"/>
              </w:rPr>
              <w:t xml:space="preserve">skal i redegørelsen begrunde valget af litteratur. </w:t>
            </w:r>
          </w:p>
          <w:p w14:paraId="44ED4A13" w14:textId="77777777" w:rsidR="005303D6" w:rsidRPr="00EB7168" w:rsidRDefault="005303D6" w:rsidP="00237D9E">
            <w:pPr>
              <w:spacing w:line="276" w:lineRule="auto"/>
              <w:rPr>
                <w:rFonts w:ascii="Work Sans" w:eastAsia="Arial" w:hAnsi="Work Sans" w:cs="Times New Roman"/>
                <w:i/>
                <w:sz w:val="22"/>
                <w:szCs w:val="22"/>
              </w:rPr>
            </w:pPr>
          </w:p>
          <w:p w14:paraId="4DD98872" w14:textId="3150B303" w:rsidR="005303D6" w:rsidRPr="005655A9" w:rsidRDefault="009955AF" w:rsidP="00237D9E">
            <w:pPr>
              <w:spacing w:line="276" w:lineRule="auto"/>
              <w:rPr>
                <w:rFonts w:ascii="Work Sans" w:eastAsia="Arial" w:hAnsi="Work Sans" w:cs="Times New Roman"/>
                <w:i/>
                <w:sz w:val="22"/>
                <w:szCs w:val="22"/>
              </w:rPr>
            </w:pPr>
            <w:r>
              <w:rPr>
                <w:rFonts w:ascii="Work Sans" w:eastAsia="Arial" w:hAnsi="Work Sans" w:cs="Times New Roman"/>
                <w:i/>
                <w:sz w:val="22"/>
                <w:szCs w:val="22"/>
              </w:rPr>
              <w:lastRenderedPageBreak/>
              <w:t>Udbyder</w:t>
            </w:r>
            <w:r w:rsidR="00E13DB4" w:rsidRPr="00EB7168">
              <w:rPr>
                <w:rFonts w:ascii="Work Sans" w:eastAsia="Arial" w:hAnsi="Work Sans" w:cs="Times New Roman"/>
                <w:i/>
                <w:sz w:val="22"/>
                <w:szCs w:val="22"/>
              </w:rPr>
              <w:t xml:space="preserve"> </w:t>
            </w:r>
            <w:r w:rsidR="005303D6" w:rsidRPr="00EB7168">
              <w:rPr>
                <w:rFonts w:ascii="Work Sans" w:eastAsia="Arial" w:hAnsi="Work Sans" w:cs="Times New Roman"/>
                <w:i/>
                <w:sz w:val="22"/>
                <w:szCs w:val="22"/>
              </w:rPr>
              <w:t>skal beskrive, hvordan litteraturen inddrager ny relevant forskning og viden om centrale tendenser inden for ledelse i relation til modulets faglige indhold. Det skal bl.a. fremgå, hvilke dele af litteraturen, der understøtter hvilke mål eller temaer/emner/dele af det faglige indhold i modulet, og hvilke kilder, der anvendes ved inddragelse af ny relevant forskning og viden om centrale tendenser inden for ledelse.</w:t>
            </w:r>
          </w:p>
          <w:p w14:paraId="2D545F0C" w14:textId="77777777" w:rsidR="005303D6" w:rsidRPr="00EB7168" w:rsidRDefault="005303D6" w:rsidP="002F5368">
            <w:pPr>
              <w:rPr>
                <w:rFonts w:ascii="Work Sans" w:eastAsia="Arial" w:hAnsi="Work Sans" w:cs="Times New Roman"/>
                <w:i/>
                <w:sz w:val="22"/>
                <w:szCs w:val="22"/>
              </w:rPr>
            </w:pPr>
          </w:p>
        </w:tc>
      </w:tr>
      <w:tr w:rsidR="005303D6" w:rsidRPr="008977A6" w14:paraId="41276DA8" w14:textId="77777777" w:rsidTr="002F5368">
        <w:tc>
          <w:tcPr>
            <w:tcW w:w="9493" w:type="dxa"/>
          </w:tcPr>
          <w:p w14:paraId="5C921089" w14:textId="77777777" w:rsidR="005303D6" w:rsidRPr="008977A6" w:rsidRDefault="005303D6" w:rsidP="002F5368">
            <w:pPr>
              <w:spacing w:line="276" w:lineRule="auto"/>
              <w:rPr>
                <w:rFonts w:ascii="Work Sans" w:eastAsia="Arial" w:hAnsi="Work Sans" w:cs="Times New Roman"/>
                <w:sz w:val="22"/>
                <w:szCs w:val="22"/>
              </w:rPr>
            </w:pPr>
          </w:p>
          <w:p w14:paraId="6A914CF5"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63423023" w14:textId="77777777" w:rsidR="005303D6" w:rsidRPr="008977A6" w:rsidRDefault="005303D6" w:rsidP="002F5368">
            <w:pPr>
              <w:spacing w:line="276" w:lineRule="auto"/>
              <w:rPr>
                <w:rFonts w:ascii="Work Sans" w:eastAsia="Arial" w:hAnsi="Work Sans" w:cs="Times New Roman"/>
                <w:i/>
                <w:sz w:val="22"/>
                <w:szCs w:val="22"/>
              </w:rPr>
            </w:pPr>
          </w:p>
          <w:p w14:paraId="7D3DA672" w14:textId="77777777" w:rsidR="005303D6" w:rsidRPr="008977A6" w:rsidRDefault="005303D6" w:rsidP="002F5368">
            <w:pPr>
              <w:spacing w:line="276" w:lineRule="auto"/>
              <w:rPr>
                <w:rFonts w:ascii="Work Sans" w:eastAsia="Arial" w:hAnsi="Work Sans" w:cs="Times New Roman"/>
                <w:sz w:val="22"/>
                <w:szCs w:val="22"/>
              </w:rPr>
            </w:pPr>
          </w:p>
        </w:tc>
      </w:tr>
    </w:tbl>
    <w:p w14:paraId="20A6A4D1" w14:textId="77777777" w:rsidR="005303D6" w:rsidRPr="008977A6" w:rsidRDefault="005303D6" w:rsidP="005303D6">
      <w:pPr>
        <w:spacing w:after="0" w:line="276" w:lineRule="auto"/>
        <w:rPr>
          <w:rFonts w:ascii="Work Sans" w:eastAsia="Arial" w:hAnsi="Work Sans" w:cs="Times New Roman"/>
        </w:rPr>
      </w:pPr>
    </w:p>
    <w:p w14:paraId="340DB726" w14:textId="77777777" w:rsidR="005303D6" w:rsidRPr="003F1912" w:rsidRDefault="005303D6" w:rsidP="005303D6">
      <w:pPr>
        <w:spacing w:after="0" w:line="276" w:lineRule="auto"/>
        <w:rPr>
          <w:rFonts w:ascii="Work Sans" w:eastAsia="Arial" w:hAnsi="Work Sans" w:cs="Times New Roman"/>
          <w:b/>
          <w:color w:val="0F265C"/>
        </w:rPr>
      </w:pPr>
    </w:p>
    <w:p w14:paraId="0D3802C0" w14:textId="1082B2B6" w:rsidR="005303D6" w:rsidRPr="003F1912" w:rsidRDefault="005303D6" w:rsidP="005303D6">
      <w:pPr>
        <w:spacing w:after="0" w:line="276" w:lineRule="auto"/>
        <w:rPr>
          <w:rFonts w:ascii="Work Sans" w:eastAsia="Arial" w:hAnsi="Work Sans" w:cs="Times New Roman"/>
          <w:b/>
          <w:color w:val="0F265C"/>
          <w:sz w:val="24"/>
          <w:szCs w:val="24"/>
        </w:rPr>
      </w:pPr>
      <w:r w:rsidRPr="003F1912">
        <w:rPr>
          <w:rFonts w:ascii="Work Sans" w:eastAsia="Arial" w:hAnsi="Work Sans" w:cs="Times New Roman"/>
          <w:b/>
          <w:color w:val="0F265C"/>
          <w:sz w:val="24"/>
          <w:szCs w:val="24"/>
        </w:rPr>
        <w:t>Kriterium 2 – Tilrettelæggelse</w:t>
      </w:r>
    </w:p>
    <w:p w14:paraId="38CE4057" w14:textId="77777777" w:rsidR="005303D6" w:rsidRPr="008977A6" w:rsidRDefault="005303D6" w:rsidP="005303D6">
      <w:pPr>
        <w:spacing w:line="276" w:lineRule="auto"/>
        <w:rPr>
          <w:rFonts w:ascii="Work Sans" w:hAnsi="Work Sans"/>
          <w:i/>
        </w:rPr>
      </w:pPr>
      <w:r w:rsidRPr="008977A6">
        <w:rPr>
          <w:rFonts w:ascii="Work Sans" w:hAnsi="Work Sans"/>
          <w:i/>
        </w:rPr>
        <w:t xml:space="preserve">Udbyder opfylder kriteriet, hvis: </w:t>
      </w:r>
    </w:p>
    <w:p w14:paraId="5B87131C" w14:textId="77777777" w:rsidR="005303D6" w:rsidRPr="008977A6" w:rsidRDefault="005303D6" w:rsidP="006F5541">
      <w:pPr>
        <w:numPr>
          <w:ilvl w:val="0"/>
          <w:numId w:val="22"/>
        </w:numPr>
        <w:spacing w:line="276" w:lineRule="auto"/>
        <w:rPr>
          <w:rFonts w:ascii="Work Sans" w:hAnsi="Work Sans"/>
          <w:i/>
        </w:rPr>
      </w:pPr>
      <w:r w:rsidRPr="008977A6">
        <w:rPr>
          <w:rFonts w:ascii="Work Sans" w:hAnsi="Work Sans"/>
          <w:i/>
        </w:rPr>
        <w:t xml:space="preserve">undervisnings- og arbejdsformer tager hensyn til deltagernes forskellige forudsætninger og erfaringer. </w:t>
      </w:r>
    </w:p>
    <w:p w14:paraId="67F4FA47" w14:textId="77777777" w:rsidR="005303D6" w:rsidRPr="008977A6" w:rsidRDefault="005303D6" w:rsidP="006F5541">
      <w:pPr>
        <w:numPr>
          <w:ilvl w:val="0"/>
          <w:numId w:val="22"/>
        </w:numPr>
        <w:spacing w:line="276" w:lineRule="auto"/>
        <w:rPr>
          <w:rFonts w:ascii="Work Sans" w:hAnsi="Work Sans"/>
          <w:i/>
        </w:rPr>
      </w:pPr>
      <w:r w:rsidRPr="008977A6">
        <w:rPr>
          <w:rFonts w:ascii="Work Sans" w:hAnsi="Work Sans"/>
          <w:i/>
        </w:rPr>
        <w:t xml:space="preserve">tilrettelæggelsen understøtter den enkelte deltagers faglige progression i løbet af modulet eller uddannelsen. </w:t>
      </w:r>
    </w:p>
    <w:p w14:paraId="3C325F38" w14:textId="15C9C5FC" w:rsidR="005303D6" w:rsidRPr="008977A6" w:rsidRDefault="005303D6" w:rsidP="006F5541">
      <w:pPr>
        <w:numPr>
          <w:ilvl w:val="0"/>
          <w:numId w:val="22"/>
        </w:numPr>
        <w:spacing w:line="276" w:lineRule="auto"/>
        <w:rPr>
          <w:rFonts w:ascii="Work Sans" w:hAnsi="Work Sans"/>
          <w:i/>
        </w:rPr>
      </w:pPr>
      <w:r w:rsidRPr="008977A6">
        <w:rPr>
          <w:rFonts w:ascii="Work Sans" w:hAnsi="Work Sans"/>
          <w:i/>
        </w:rPr>
        <w:t xml:space="preserve">undervisnings- og arbejdsformer er tilrettelagt med henblik på, at deltagerne </w:t>
      </w:r>
      <w:r w:rsidR="007E460D">
        <w:rPr>
          <w:rFonts w:ascii="Work Sans" w:hAnsi="Work Sans"/>
          <w:i/>
        </w:rPr>
        <w:t>kan opnå mål for læringsudbytte.</w:t>
      </w:r>
      <w:r w:rsidRPr="008977A6">
        <w:rPr>
          <w:rFonts w:ascii="Work Sans" w:hAnsi="Work Sans"/>
          <w:i/>
        </w:rPr>
        <w:t xml:space="preserve">  </w:t>
      </w:r>
    </w:p>
    <w:p w14:paraId="6B33B653" w14:textId="493347B9" w:rsidR="005303D6" w:rsidRDefault="005303D6" w:rsidP="006F5541">
      <w:pPr>
        <w:numPr>
          <w:ilvl w:val="0"/>
          <w:numId w:val="22"/>
        </w:numPr>
        <w:spacing w:after="0" w:line="276" w:lineRule="auto"/>
        <w:rPr>
          <w:rFonts w:ascii="Work Sans" w:hAnsi="Work Sans"/>
          <w:i/>
        </w:rPr>
      </w:pPr>
      <w:r w:rsidRPr="008977A6">
        <w:rPr>
          <w:rFonts w:ascii="Work Sans" w:hAnsi="Work Sans"/>
          <w:i/>
        </w:rPr>
        <w:t>arbejdsbelastningen svarer til 5 eller 10 ECTS-point, henholdsvis 15 ECTS-point for specialemodulet</w:t>
      </w:r>
      <w:r w:rsidR="007E460D">
        <w:rPr>
          <w:rFonts w:ascii="Work Sans" w:hAnsi="Work Sans"/>
          <w:i/>
        </w:rPr>
        <w:t>.</w:t>
      </w:r>
      <w:r w:rsidRPr="008977A6">
        <w:rPr>
          <w:rFonts w:ascii="Work Sans" w:hAnsi="Work Sans"/>
          <w:i/>
        </w:rPr>
        <w:t xml:space="preserve"> </w:t>
      </w:r>
    </w:p>
    <w:p w14:paraId="5B635CA7" w14:textId="77777777" w:rsidR="005303D6" w:rsidRPr="00B42753" w:rsidRDefault="005303D6" w:rsidP="005303D6">
      <w:pPr>
        <w:spacing w:after="0" w:line="276" w:lineRule="auto"/>
        <w:rPr>
          <w:rFonts w:ascii="Work Sans" w:eastAsia="Arial" w:hAnsi="Work Sans" w:cs="Times New Roman"/>
        </w:rPr>
      </w:pPr>
    </w:p>
    <w:tbl>
      <w:tblPr>
        <w:tblStyle w:val="Tabel-Gitter"/>
        <w:tblW w:w="9634" w:type="dxa"/>
        <w:tblLook w:val="04A0" w:firstRow="1" w:lastRow="0" w:firstColumn="1" w:lastColumn="0" w:noHBand="0" w:noVBand="1"/>
      </w:tblPr>
      <w:tblGrid>
        <w:gridCol w:w="9634"/>
      </w:tblGrid>
      <w:tr w:rsidR="005303D6" w:rsidRPr="008977A6" w14:paraId="41418B4D" w14:textId="77777777" w:rsidTr="002F5368">
        <w:tc>
          <w:tcPr>
            <w:tcW w:w="9634" w:type="dxa"/>
            <w:shd w:val="clear" w:color="auto" w:fill="E7E6E6" w:themeFill="background2"/>
          </w:tcPr>
          <w:p w14:paraId="48102264" w14:textId="5AAC640E" w:rsidR="00E13DB4" w:rsidRDefault="00EB7D1B" w:rsidP="002F5368">
            <w:pPr>
              <w:spacing w:line="276" w:lineRule="auto"/>
              <w:rPr>
                <w:rFonts w:ascii="Work Sans" w:eastAsia="Arial" w:hAnsi="Work Sans" w:cs="Times New Roman"/>
                <w:color w:val="0F265C"/>
                <w:sz w:val="22"/>
                <w:szCs w:val="22"/>
              </w:rPr>
            </w:pPr>
            <w:r>
              <w:rPr>
                <w:rFonts w:ascii="Work Sans" w:eastAsia="Arial" w:hAnsi="Work Sans" w:cs="Times New Roman"/>
                <w:color w:val="0F265C"/>
                <w:sz w:val="22"/>
                <w:szCs w:val="22"/>
              </w:rPr>
              <w:t>Udbyder</w:t>
            </w:r>
            <w:r w:rsidR="00E13DB4">
              <w:rPr>
                <w:rFonts w:ascii="Work Sans" w:eastAsia="Arial" w:hAnsi="Work Sans" w:cs="Times New Roman"/>
                <w:color w:val="0F265C"/>
                <w:sz w:val="22"/>
                <w:szCs w:val="22"/>
              </w:rPr>
              <w:t xml:space="preserve"> kan vælge at redegøre for opfyldelse af punkt </w:t>
            </w:r>
            <w:r w:rsidR="0083764F">
              <w:rPr>
                <w:rFonts w:ascii="Work Sans" w:eastAsia="Arial" w:hAnsi="Work Sans" w:cs="Times New Roman"/>
                <w:color w:val="0F265C"/>
                <w:sz w:val="22"/>
                <w:szCs w:val="22"/>
              </w:rPr>
              <w:t>2.</w:t>
            </w:r>
            <w:r w:rsidR="00E13DB4">
              <w:rPr>
                <w:rFonts w:ascii="Work Sans" w:eastAsia="Arial" w:hAnsi="Work Sans" w:cs="Times New Roman"/>
                <w:color w:val="0F265C"/>
                <w:sz w:val="22"/>
                <w:szCs w:val="22"/>
              </w:rPr>
              <w:t xml:space="preserve">1, </w:t>
            </w:r>
            <w:r w:rsidR="0083764F">
              <w:rPr>
                <w:rFonts w:ascii="Work Sans" w:eastAsia="Arial" w:hAnsi="Work Sans" w:cs="Times New Roman"/>
                <w:color w:val="0F265C"/>
                <w:sz w:val="22"/>
                <w:szCs w:val="22"/>
              </w:rPr>
              <w:t>2.</w:t>
            </w:r>
            <w:r w:rsidR="00E13DB4">
              <w:rPr>
                <w:rFonts w:ascii="Work Sans" w:eastAsia="Arial" w:hAnsi="Work Sans" w:cs="Times New Roman"/>
                <w:color w:val="0F265C"/>
                <w:sz w:val="22"/>
                <w:szCs w:val="22"/>
              </w:rPr>
              <w:t xml:space="preserve">2 og </w:t>
            </w:r>
            <w:r w:rsidR="0083764F">
              <w:rPr>
                <w:rFonts w:ascii="Work Sans" w:eastAsia="Arial" w:hAnsi="Work Sans" w:cs="Times New Roman"/>
                <w:color w:val="0F265C"/>
                <w:sz w:val="22"/>
                <w:szCs w:val="22"/>
              </w:rPr>
              <w:t>2.</w:t>
            </w:r>
            <w:r w:rsidR="00E13DB4">
              <w:rPr>
                <w:rFonts w:ascii="Work Sans" w:eastAsia="Arial" w:hAnsi="Work Sans" w:cs="Times New Roman"/>
                <w:color w:val="0F265C"/>
                <w:sz w:val="22"/>
                <w:szCs w:val="22"/>
              </w:rPr>
              <w:t xml:space="preserve">3 samlet, hvis det </w:t>
            </w:r>
            <w:r w:rsidR="00E13DB4" w:rsidRPr="007E460D">
              <w:rPr>
                <w:rFonts w:ascii="Work Sans" w:eastAsia="Arial" w:hAnsi="Work Sans" w:cs="Times New Roman"/>
                <w:color w:val="0F265C"/>
                <w:sz w:val="22"/>
                <w:szCs w:val="22"/>
              </w:rPr>
              <w:t>ønske</w:t>
            </w:r>
            <w:r w:rsidR="00E13DB4" w:rsidRPr="007E460D">
              <w:rPr>
                <w:rFonts w:ascii="Work Sans" w:eastAsia="Arial" w:hAnsi="Work Sans" w:cs="Times New Roman"/>
                <w:color w:val="0F265C"/>
              </w:rPr>
              <w:t>s.</w:t>
            </w:r>
          </w:p>
          <w:p w14:paraId="13345EE3" w14:textId="77777777" w:rsidR="00E13DB4" w:rsidRDefault="00E13DB4" w:rsidP="002F5368">
            <w:pPr>
              <w:spacing w:line="276" w:lineRule="auto"/>
              <w:rPr>
                <w:rFonts w:ascii="Work Sans" w:eastAsia="Arial" w:hAnsi="Work Sans" w:cs="Times New Roman"/>
                <w:color w:val="0F265C"/>
                <w:sz w:val="22"/>
                <w:szCs w:val="22"/>
              </w:rPr>
            </w:pPr>
          </w:p>
          <w:p w14:paraId="0DE64C49" w14:textId="2CEF2056" w:rsidR="005303D6" w:rsidRPr="00663F8C" w:rsidRDefault="005303D6" w:rsidP="002F5368">
            <w:pPr>
              <w:spacing w:line="276" w:lineRule="auto"/>
              <w:rPr>
                <w:rFonts w:ascii="Work Sans" w:eastAsia="Arial" w:hAnsi="Work Sans" w:cs="Times New Roman"/>
                <w:color w:val="0F265C"/>
                <w:sz w:val="22"/>
                <w:szCs w:val="22"/>
              </w:rPr>
            </w:pPr>
            <w:r w:rsidRPr="00663F8C">
              <w:rPr>
                <w:rFonts w:ascii="Work Sans" w:eastAsia="Arial" w:hAnsi="Work Sans" w:cs="Times New Roman"/>
                <w:color w:val="0F265C"/>
                <w:sz w:val="22"/>
                <w:szCs w:val="22"/>
              </w:rPr>
              <w:t>2.1 Redegør for, hvordan undervisnings</w:t>
            </w:r>
            <w:r w:rsidR="0056355E">
              <w:rPr>
                <w:rFonts w:ascii="Work Sans" w:eastAsia="Arial" w:hAnsi="Work Sans" w:cs="Times New Roman"/>
                <w:color w:val="0F265C"/>
                <w:sz w:val="22"/>
                <w:szCs w:val="22"/>
              </w:rPr>
              <w:t>-</w:t>
            </w:r>
            <w:r w:rsidRPr="00663F8C">
              <w:rPr>
                <w:rFonts w:ascii="Work Sans" w:eastAsia="Arial" w:hAnsi="Work Sans" w:cs="Times New Roman"/>
                <w:color w:val="0F265C"/>
                <w:sz w:val="22"/>
                <w:szCs w:val="22"/>
              </w:rPr>
              <w:t xml:space="preserve"> og arbejdsformerne på modulet tager hensyn til deltagernes forskellige forudsætninger og erfaringer. </w:t>
            </w:r>
          </w:p>
          <w:p w14:paraId="57094949" w14:textId="77777777" w:rsidR="005303D6" w:rsidRPr="00663F8C" w:rsidRDefault="005303D6" w:rsidP="002F5368">
            <w:pPr>
              <w:spacing w:line="276" w:lineRule="auto"/>
              <w:rPr>
                <w:rFonts w:ascii="Work Sans" w:eastAsia="Arial" w:hAnsi="Work Sans" w:cs="Times New Roman"/>
                <w:color w:val="0F265C"/>
                <w:sz w:val="22"/>
                <w:szCs w:val="22"/>
              </w:rPr>
            </w:pPr>
          </w:p>
          <w:p w14:paraId="1A4D5B46"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24B35988" w14:textId="77777777" w:rsidR="005303D6" w:rsidRPr="00663F8C" w:rsidRDefault="005303D6" w:rsidP="002F5368">
            <w:pPr>
              <w:spacing w:line="276" w:lineRule="auto"/>
              <w:rPr>
                <w:rFonts w:ascii="Work Sans" w:eastAsia="Arial" w:hAnsi="Work Sans" w:cs="Times New Roman"/>
                <w:color w:val="0F265C"/>
                <w:sz w:val="22"/>
                <w:szCs w:val="22"/>
              </w:rPr>
            </w:pPr>
          </w:p>
          <w:p w14:paraId="0F7E8CBA" w14:textId="2A3FD13E" w:rsidR="005303D6" w:rsidRPr="00663F8C" w:rsidRDefault="00E13DB4" w:rsidP="00E13DB4">
            <w:pPr>
              <w:spacing w:line="276" w:lineRule="auto"/>
              <w:rPr>
                <w:rFonts w:ascii="Work Sans" w:eastAsia="Arial" w:hAnsi="Work Sans" w:cs="Times New Roman"/>
                <w:i/>
                <w:sz w:val="22"/>
                <w:szCs w:val="22"/>
              </w:rPr>
            </w:pPr>
            <w:r>
              <w:rPr>
                <w:rFonts w:ascii="Work Sans" w:eastAsia="Arial" w:hAnsi="Work Sans" w:cs="Times New Roman"/>
                <w:i/>
                <w:sz w:val="22"/>
                <w:szCs w:val="22"/>
              </w:rPr>
              <w:t>Ansøger</w:t>
            </w:r>
            <w:r w:rsidR="005303D6" w:rsidRPr="00663F8C">
              <w:rPr>
                <w:rFonts w:ascii="Work Sans" w:eastAsia="Arial" w:hAnsi="Work Sans" w:cs="Times New Roman"/>
                <w:i/>
                <w:sz w:val="22"/>
                <w:szCs w:val="22"/>
              </w:rPr>
              <w:t xml:space="preserve"> skal redegøre for, hvornår og under hvilke former undervisningen bliver gennemført, samt hvordan undervisnings- og arbejdsformerne tager hensyn til deltagernes forskellige forudsætninger og erfaringer. </w:t>
            </w:r>
          </w:p>
          <w:p w14:paraId="04E978A4" w14:textId="77777777" w:rsidR="005303D6" w:rsidRPr="00663F8C" w:rsidRDefault="005303D6" w:rsidP="00E13DB4">
            <w:pPr>
              <w:spacing w:line="276" w:lineRule="auto"/>
              <w:rPr>
                <w:rFonts w:ascii="Work Sans" w:eastAsia="Arial" w:hAnsi="Work Sans" w:cs="Times New Roman"/>
                <w:i/>
                <w:sz w:val="22"/>
                <w:szCs w:val="22"/>
              </w:rPr>
            </w:pPr>
          </w:p>
          <w:p w14:paraId="0BC5E07B" w14:textId="0CF52290" w:rsidR="005303D6" w:rsidRPr="00663F8C" w:rsidRDefault="005303D6" w:rsidP="00BE4583">
            <w:pPr>
              <w:spacing w:line="276" w:lineRule="auto"/>
              <w:rPr>
                <w:rFonts w:ascii="Work Sans" w:eastAsia="Arial" w:hAnsi="Work Sans" w:cs="Times New Roman"/>
                <w:sz w:val="22"/>
                <w:szCs w:val="22"/>
              </w:rPr>
            </w:pPr>
            <w:r w:rsidRPr="00663F8C">
              <w:rPr>
                <w:rFonts w:ascii="Work Sans" w:eastAsia="Arial" w:hAnsi="Work Sans" w:cs="Times New Roman"/>
                <w:i/>
                <w:sz w:val="22"/>
                <w:szCs w:val="22"/>
              </w:rPr>
              <w:t>Hvis undervisnings- og arbejdsformerne forudsætter, at deltageren har særlige erfaringer eller er beskæftiget inden for en bestemt sektor, skal dette være begrundet i mål for læringsudbytte for modul</w:t>
            </w:r>
            <w:r w:rsidR="00BE4583">
              <w:rPr>
                <w:rFonts w:ascii="Work Sans" w:eastAsia="Arial" w:hAnsi="Work Sans" w:cs="Times New Roman"/>
                <w:i/>
                <w:sz w:val="22"/>
                <w:szCs w:val="22"/>
              </w:rPr>
              <w:t>et</w:t>
            </w:r>
            <w:r w:rsidRPr="00663F8C">
              <w:rPr>
                <w:rFonts w:ascii="Work Sans" w:eastAsia="Arial" w:hAnsi="Work Sans" w:cs="Times New Roman"/>
                <w:i/>
                <w:sz w:val="22"/>
                <w:szCs w:val="22"/>
              </w:rPr>
              <w:t xml:space="preserve"> og fastsat som yderligere adgangskrav. </w:t>
            </w:r>
          </w:p>
        </w:tc>
      </w:tr>
      <w:tr w:rsidR="005303D6" w:rsidRPr="008977A6" w14:paraId="382AA118" w14:textId="77777777" w:rsidTr="002F5368">
        <w:tc>
          <w:tcPr>
            <w:tcW w:w="9634" w:type="dxa"/>
          </w:tcPr>
          <w:p w14:paraId="0A89E0CB" w14:textId="77777777" w:rsidR="005303D6" w:rsidRPr="008977A6" w:rsidRDefault="005303D6" w:rsidP="002F5368">
            <w:pPr>
              <w:spacing w:line="276" w:lineRule="auto"/>
              <w:rPr>
                <w:rFonts w:ascii="Work Sans" w:eastAsia="Arial" w:hAnsi="Work Sans" w:cs="Times New Roman"/>
                <w:sz w:val="22"/>
                <w:szCs w:val="22"/>
              </w:rPr>
            </w:pPr>
          </w:p>
          <w:p w14:paraId="66817AB9"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104E0724" w14:textId="77777777" w:rsidR="005303D6" w:rsidRPr="008977A6" w:rsidRDefault="005303D6" w:rsidP="002F5368">
            <w:pPr>
              <w:spacing w:line="276" w:lineRule="auto"/>
              <w:rPr>
                <w:rFonts w:ascii="Work Sans" w:eastAsia="Arial" w:hAnsi="Work Sans" w:cs="Times New Roman"/>
                <w:i/>
                <w:sz w:val="22"/>
                <w:szCs w:val="22"/>
              </w:rPr>
            </w:pPr>
          </w:p>
          <w:p w14:paraId="1C74B431" w14:textId="77777777" w:rsidR="005303D6" w:rsidRPr="00B42753" w:rsidRDefault="005303D6" w:rsidP="002F5368">
            <w:pPr>
              <w:spacing w:line="276" w:lineRule="auto"/>
              <w:rPr>
                <w:rFonts w:ascii="Work Sans" w:eastAsia="Arial" w:hAnsi="Work Sans" w:cs="Times New Roman"/>
                <w:i/>
                <w:sz w:val="22"/>
                <w:szCs w:val="22"/>
              </w:rPr>
            </w:pPr>
          </w:p>
          <w:p w14:paraId="4431738C" w14:textId="77777777" w:rsidR="005303D6" w:rsidRPr="00B42753" w:rsidRDefault="005303D6" w:rsidP="002F5368">
            <w:pPr>
              <w:spacing w:line="276" w:lineRule="auto"/>
              <w:rPr>
                <w:rFonts w:ascii="Work Sans" w:eastAsia="Arial" w:hAnsi="Work Sans" w:cs="Times New Roman"/>
                <w:sz w:val="22"/>
                <w:szCs w:val="22"/>
              </w:rPr>
            </w:pPr>
          </w:p>
        </w:tc>
      </w:tr>
      <w:tr w:rsidR="005303D6" w:rsidRPr="008977A6" w14:paraId="3C63D28E" w14:textId="77777777" w:rsidTr="002F5368">
        <w:tc>
          <w:tcPr>
            <w:tcW w:w="9634" w:type="dxa"/>
            <w:shd w:val="clear" w:color="auto" w:fill="E7E6E6" w:themeFill="background2"/>
          </w:tcPr>
          <w:p w14:paraId="5672EA63" w14:textId="2F1A20D2" w:rsidR="005303D6" w:rsidRPr="008977A6" w:rsidRDefault="005303D6" w:rsidP="002F5368">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lastRenderedPageBreak/>
              <w:t>2.2 Redegør for, hvordan tilrettelæggelsen af modulet understøtter den enkelte deltagers faglige progression i løbet af modulet.</w:t>
            </w:r>
          </w:p>
          <w:p w14:paraId="1196BB8C" w14:textId="77777777" w:rsidR="005303D6" w:rsidRPr="008977A6" w:rsidRDefault="005303D6" w:rsidP="002F5368">
            <w:pPr>
              <w:spacing w:line="276" w:lineRule="auto"/>
              <w:rPr>
                <w:rFonts w:ascii="Work Sans" w:eastAsia="Arial" w:hAnsi="Work Sans" w:cs="Times New Roman"/>
                <w:color w:val="0F265C"/>
                <w:sz w:val="22"/>
                <w:szCs w:val="22"/>
              </w:rPr>
            </w:pPr>
          </w:p>
          <w:p w14:paraId="5EA5ACB2"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14DF0368" w14:textId="77777777" w:rsidR="005303D6" w:rsidRPr="007D1BED" w:rsidRDefault="005303D6" w:rsidP="002F5368">
            <w:pPr>
              <w:spacing w:line="276" w:lineRule="auto"/>
              <w:rPr>
                <w:rFonts w:ascii="Work Sans" w:eastAsia="Arial" w:hAnsi="Work Sans" w:cs="Times New Roman"/>
                <w:i/>
                <w:sz w:val="22"/>
                <w:szCs w:val="22"/>
              </w:rPr>
            </w:pPr>
          </w:p>
          <w:p w14:paraId="429F31DD" w14:textId="77777777" w:rsidR="007E460D" w:rsidRDefault="00BE4583" w:rsidP="00E13DB4">
            <w:pPr>
              <w:spacing w:line="276" w:lineRule="auto"/>
              <w:rPr>
                <w:rFonts w:ascii="Work Sans" w:eastAsia="Arial" w:hAnsi="Work Sans" w:cs="Times New Roman"/>
                <w:i/>
                <w:sz w:val="22"/>
                <w:szCs w:val="22"/>
              </w:rPr>
            </w:pPr>
            <w:r>
              <w:rPr>
                <w:rFonts w:ascii="Work Sans" w:eastAsia="Arial" w:hAnsi="Work Sans" w:cs="Times New Roman"/>
                <w:i/>
                <w:sz w:val="22"/>
                <w:szCs w:val="22"/>
              </w:rPr>
              <w:t>Udbyder</w:t>
            </w:r>
            <w:r w:rsidR="00776E07" w:rsidRPr="007D1BED">
              <w:rPr>
                <w:rFonts w:ascii="Work Sans" w:eastAsia="Arial" w:hAnsi="Work Sans" w:cs="Times New Roman"/>
                <w:i/>
                <w:sz w:val="22"/>
                <w:szCs w:val="22"/>
              </w:rPr>
              <w:t xml:space="preserve"> </w:t>
            </w:r>
            <w:r w:rsidR="005303D6" w:rsidRPr="007D1BED">
              <w:rPr>
                <w:rFonts w:ascii="Work Sans" w:eastAsia="Arial" w:hAnsi="Work Sans" w:cs="Times New Roman"/>
                <w:i/>
                <w:sz w:val="22"/>
                <w:szCs w:val="22"/>
              </w:rPr>
              <w:t>skal beskrive tilrettelæggelsen af</w:t>
            </w:r>
            <w:r w:rsidR="00776E07">
              <w:rPr>
                <w:rFonts w:ascii="Work Sans" w:eastAsia="Arial" w:hAnsi="Work Sans" w:cs="Times New Roman"/>
                <w:i/>
                <w:sz w:val="22"/>
                <w:szCs w:val="22"/>
              </w:rPr>
              <w:t xml:space="preserve"> </w:t>
            </w:r>
            <w:r w:rsidR="0056355E">
              <w:rPr>
                <w:rFonts w:ascii="Work Sans" w:eastAsia="Arial" w:hAnsi="Work Sans" w:cs="Times New Roman"/>
                <w:i/>
                <w:sz w:val="22"/>
                <w:szCs w:val="22"/>
              </w:rPr>
              <w:t>modulet</w:t>
            </w:r>
            <w:r w:rsidR="005303D6" w:rsidRPr="007D1BED">
              <w:rPr>
                <w:rFonts w:ascii="Work Sans" w:eastAsia="Arial" w:hAnsi="Work Sans" w:cs="Times New Roman"/>
                <w:i/>
                <w:sz w:val="22"/>
                <w:szCs w:val="22"/>
              </w:rPr>
              <w:t>.</w:t>
            </w:r>
            <w:r w:rsidR="00776E07">
              <w:rPr>
                <w:rFonts w:ascii="Work Sans" w:eastAsia="Arial" w:hAnsi="Work Sans" w:cs="Times New Roman"/>
                <w:i/>
                <w:sz w:val="22"/>
                <w:szCs w:val="22"/>
              </w:rPr>
              <w:t xml:space="preserve"> Eksempelvis h</w:t>
            </w:r>
            <w:r w:rsidR="00F33883">
              <w:rPr>
                <w:rFonts w:ascii="Work Sans" w:eastAsia="Arial" w:hAnsi="Work Sans" w:cs="Times New Roman"/>
                <w:i/>
                <w:sz w:val="22"/>
                <w:szCs w:val="22"/>
              </w:rPr>
              <w:t>vordan modulets undervisning, øvrige studieaktiviteter og eksamen er planlagt, samt hvordan det gennemføres i praksis.</w:t>
            </w:r>
            <w:r w:rsidR="00776E07" w:rsidRPr="007D1BED">
              <w:rPr>
                <w:rFonts w:ascii="Work Sans" w:eastAsia="Arial" w:hAnsi="Work Sans" w:cs="Times New Roman"/>
                <w:i/>
                <w:sz w:val="22"/>
                <w:szCs w:val="22"/>
              </w:rPr>
              <w:t xml:space="preserve"> </w:t>
            </w:r>
            <w:r w:rsidR="005303D6" w:rsidRPr="007D1BED">
              <w:rPr>
                <w:rFonts w:ascii="Work Sans" w:eastAsia="Arial" w:hAnsi="Work Sans" w:cs="Times New Roman"/>
                <w:i/>
                <w:sz w:val="22"/>
                <w:szCs w:val="22"/>
              </w:rPr>
              <w:t xml:space="preserve">Derudover skal </w:t>
            </w:r>
            <w:r>
              <w:rPr>
                <w:rFonts w:ascii="Work Sans" w:eastAsia="Arial" w:hAnsi="Work Sans" w:cs="Times New Roman"/>
                <w:i/>
                <w:sz w:val="22"/>
                <w:szCs w:val="22"/>
              </w:rPr>
              <w:t>udbyder</w:t>
            </w:r>
            <w:r w:rsidR="00776E07" w:rsidRPr="007D1BED">
              <w:rPr>
                <w:rFonts w:ascii="Work Sans" w:eastAsia="Arial" w:hAnsi="Work Sans" w:cs="Times New Roman"/>
                <w:i/>
                <w:sz w:val="22"/>
                <w:szCs w:val="22"/>
              </w:rPr>
              <w:t xml:space="preserve"> </w:t>
            </w:r>
            <w:r w:rsidR="005303D6" w:rsidRPr="007D1BED">
              <w:rPr>
                <w:rFonts w:ascii="Work Sans" w:eastAsia="Arial" w:hAnsi="Work Sans" w:cs="Times New Roman"/>
                <w:i/>
                <w:sz w:val="22"/>
                <w:szCs w:val="22"/>
              </w:rPr>
              <w:t xml:space="preserve">redegøre for, hvordan tilrettelæggelsen </w:t>
            </w:r>
            <w:r w:rsidR="00F33883">
              <w:rPr>
                <w:rFonts w:ascii="Work Sans" w:eastAsia="Arial" w:hAnsi="Work Sans" w:cs="Times New Roman"/>
                <w:i/>
                <w:sz w:val="22"/>
                <w:szCs w:val="22"/>
              </w:rPr>
              <w:t xml:space="preserve">af modulet </w:t>
            </w:r>
            <w:r w:rsidR="005303D6" w:rsidRPr="007D1BED">
              <w:rPr>
                <w:rFonts w:ascii="Work Sans" w:eastAsia="Arial" w:hAnsi="Work Sans" w:cs="Times New Roman"/>
                <w:i/>
                <w:sz w:val="22"/>
                <w:szCs w:val="22"/>
              </w:rPr>
              <w:t>understøtter den enkelte deltag</w:t>
            </w:r>
            <w:r w:rsidR="00776E07">
              <w:rPr>
                <w:rFonts w:ascii="Work Sans" w:eastAsia="Arial" w:hAnsi="Work Sans" w:cs="Times New Roman"/>
                <w:i/>
                <w:sz w:val="22"/>
                <w:szCs w:val="22"/>
              </w:rPr>
              <w:t>eres</w:t>
            </w:r>
            <w:r w:rsidR="005303D6" w:rsidRPr="007D1BED">
              <w:rPr>
                <w:rFonts w:ascii="Work Sans" w:eastAsia="Arial" w:hAnsi="Work Sans" w:cs="Times New Roman"/>
                <w:i/>
                <w:sz w:val="22"/>
                <w:szCs w:val="22"/>
              </w:rPr>
              <w:t xml:space="preserve"> faglige progression i løbet af </w:t>
            </w:r>
            <w:r w:rsidR="007E460D">
              <w:rPr>
                <w:rFonts w:ascii="Work Sans" w:eastAsia="Arial" w:hAnsi="Work Sans" w:cs="Times New Roman"/>
                <w:i/>
                <w:sz w:val="22"/>
                <w:szCs w:val="22"/>
              </w:rPr>
              <w:t>modulet</w:t>
            </w:r>
            <w:r w:rsidR="005303D6" w:rsidRPr="007D1BED">
              <w:rPr>
                <w:rFonts w:ascii="Work Sans" w:eastAsia="Arial" w:hAnsi="Work Sans" w:cs="Times New Roman"/>
                <w:i/>
                <w:sz w:val="22"/>
                <w:szCs w:val="22"/>
              </w:rPr>
              <w:t xml:space="preserve">. </w:t>
            </w:r>
          </w:p>
          <w:p w14:paraId="508DD621" w14:textId="77777777" w:rsidR="007E460D" w:rsidRDefault="007E460D" w:rsidP="00E13DB4">
            <w:pPr>
              <w:spacing w:line="276" w:lineRule="auto"/>
              <w:rPr>
                <w:rFonts w:ascii="Work Sans" w:eastAsia="Arial" w:hAnsi="Work Sans" w:cs="Times New Roman"/>
                <w:i/>
                <w:sz w:val="22"/>
                <w:szCs w:val="22"/>
              </w:rPr>
            </w:pPr>
          </w:p>
          <w:p w14:paraId="4A925EFC" w14:textId="70538E7A" w:rsidR="005303D6" w:rsidRPr="007D1BED" w:rsidRDefault="005303D6" w:rsidP="00E13DB4">
            <w:pPr>
              <w:spacing w:line="276" w:lineRule="auto"/>
              <w:rPr>
                <w:rFonts w:ascii="Work Sans" w:eastAsia="Arial" w:hAnsi="Work Sans" w:cs="Times New Roman"/>
                <w:i/>
                <w:sz w:val="22"/>
                <w:szCs w:val="22"/>
              </w:rPr>
            </w:pPr>
            <w:r w:rsidRPr="007D1BED">
              <w:rPr>
                <w:rFonts w:ascii="Work Sans" w:eastAsia="Arial" w:hAnsi="Work Sans" w:cs="Times New Roman"/>
                <w:i/>
                <w:sz w:val="22"/>
                <w:szCs w:val="22"/>
              </w:rPr>
              <w:t xml:space="preserve">Redegørelsen skal desuden indeholde en refleksion over, hvordan tilrettelæggelsen hænger sammen med det faglige indhold, som blev beskrevet </w:t>
            </w:r>
            <w:r w:rsidR="00E73DC1">
              <w:rPr>
                <w:rFonts w:ascii="Work Sans" w:eastAsia="Arial" w:hAnsi="Work Sans" w:cs="Times New Roman"/>
                <w:i/>
                <w:sz w:val="22"/>
                <w:szCs w:val="22"/>
              </w:rPr>
              <w:t xml:space="preserve">under </w:t>
            </w:r>
            <w:r w:rsidRPr="007D1BED">
              <w:rPr>
                <w:rFonts w:ascii="Work Sans" w:eastAsia="Arial" w:hAnsi="Work Sans" w:cs="Times New Roman"/>
                <w:i/>
                <w:sz w:val="22"/>
                <w:szCs w:val="22"/>
              </w:rPr>
              <w:t xml:space="preserve">kriterium 1. </w:t>
            </w:r>
          </w:p>
          <w:p w14:paraId="6C52B7D8" w14:textId="77777777" w:rsidR="005303D6" w:rsidRPr="00B42753" w:rsidRDefault="005303D6" w:rsidP="002F5368">
            <w:pPr>
              <w:spacing w:line="276" w:lineRule="auto"/>
              <w:rPr>
                <w:rFonts w:ascii="Work Sans" w:eastAsia="Arial" w:hAnsi="Work Sans" w:cs="Times New Roman"/>
                <w:b/>
                <w:sz w:val="22"/>
                <w:szCs w:val="22"/>
              </w:rPr>
            </w:pPr>
          </w:p>
        </w:tc>
      </w:tr>
      <w:tr w:rsidR="005303D6" w:rsidRPr="008977A6" w14:paraId="2C17BB5F" w14:textId="77777777" w:rsidTr="002F5368">
        <w:tc>
          <w:tcPr>
            <w:tcW w:w="9634" w:type="dxa"/>
          </w:tcPr>
          <w:p w14:paraId="5C915971" w14:textId="77777777" w:rsidR="005303D6" w:rsidRPr="008977A6" w:rsidRDefault="005303D6" w:rsidP="002F5368">
            <w:pPr>
              <w:spacing w:line="276" w:lineRule="auto"/>
              <w:rPr>
                <w:rFonts w:ascii="Work Sans" w:eastAsia="Arial" w:hAnsi="Work Sans" w:cs="Times New Roman"/>
                <w:sz w:val="22"/>
                <w:szCs w:val="22"/>
              </w:rPr>
            </w:pPr>
          </w:p>
          <w:p w14:paraId="4F21254F"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45A118B2" w14:textId="77777777" w:rsidR="005303D6" w:rsidRPr="008977A6" w:rsidRDefault="005303D6" w:rsidP="002F5368">
            <w:pPr>
              <w:spacing w:line="276" w:lineRule="auto"/>
              <w:rPr>
                <w:rFonts w:ascii="Work Sans" w:eastAsia="Arial" w:hAnsi="Work Sans" w:cs="Times New Roman"/>
                <w:i/>
                <w:sz w:val="22"/>
                <w:szCs w:val="22"/>
              </w:rPr>
            </w:pPr>
          </w:p>
          <w:p w14:paraId="503D4C10" w14:textId="77777777" w:rsidR="005303D6" w:rsidRPr="008977A6" w:rsidRDefault="005303D6" w:rsidP="002F5368">
            <w:pPr>
              <w:spacing w:line="276" w:lineRule="auto"/>
              <w:rPr>
                <w:rFonts w:ascii="Work Sans" w:eastAsia="Arial" w:hAnsi="Work Sans" w:cs="Times New Roman"/>
                <w:i/>
                <w:sz w:val="22"/>
                <w:szCs w:val="22"/>
              </w:rPr>
            </w:pPr>
          </w:p>
          <w:p w14:paraId="5A9BF520" w14:textId="77777777" w:rsidR="005303D6" w:rsidRPr="008977A6" w:rsidRDefault="005303D6" w:rsidP="002F5368">
            <w:pPr>
              <w:spacing w:line="276" w:lineRule="auto"/>
              <w:rPr>
                <w:rFonts w:ascii="Work Sans" w:eastAsia="Arial" w:hAnsi="Work Sans" w:cs="Times New Roman"/>
                <w:sz w:val="22"/>
                <w:szCs w:val="22"/>
              </w:rPr>
            </w:pPr>
          </w:p>
        </w:tc>
      </w:tr>
      <w:tr w:rsidR="005303D6" w:rsidRPr="008977A6" w14:paraId="05F78770" w14:textId="77777777" w:rsidTr="002F5368">
        <w:tc>
          <w:tcPr>
            <w:tcW w:w="9634" w:type="dxa"/>
            <w:shd w:val="clear" w:color="auto" w:fill="E7E6E6" w:themeFill="background2"/>
          </w:tcPr>
          <w:p w14:paraId="257BF0D3" w14:textId="2E102935" w:rsidR="005303D6" w:rsidRPr="007D1BED" w:rsidRDefault="005303D6" w:rsidP="002F5368">
            <w:pPr>
              <w:spacing w:line="276" w:lineRule="auto"/>
              <w:rPr>
                <w:rFonts w:ascii="Work Sans" w:eastAsia="Arial" w:hAnsi="Work Sans" w:cs="Times New Roman"/>
                <w:color w:val="0F265C"/>
                <w:sz w:val="22"/>
                <w:szCs w:val="22"/>
              </w:rPr>
            </w:pPr>
            <w:r w:rsidRPr="007D1BED">
              <w:rPr>
                <w:rFonts w:ascii="Work Sans" w:eastAsia="Arial" w:hAnsi="Work Sans" w:cs="Times New Roman"/>
                <w:color w:val="0F265C"/>
                <w:sz w:val="22"/>
                <w:szCs w:val="22"/>
              </w:rPr>
              <w:t xml:space="preserve">2.3 Redegør for, hvordan undervisnings- og arbejdsformerne er tilrettelagt på </w:t>
            </w:r>
            <w:r w:rsidR="00AD1B89">
              <w:rPr>
                <w:rFonts w:ascii="Work Sans" w:eastAsia="Arial" w:hAnsi="Work Sans" w:cs="Times New Roman"/>
                <w:color w:val="0F265C"/>
                <w:sz w:val="22"/>
                <w:szCs w:val="22"/>
              </w:rPr>
              <w:t>modulet</w:t>
            </w:r>
            <w:r w:rsidRPr="007D1BED">
              <w:rPr>
                <w:rFonts w:ascii="Work Sans" w:eastAsia="Arial" w:hAnsi="Work Sans" w:cs="Times New Roman"/>
                <w:color w:val="0F265C"/>
                <w:sz w:val="22"/>
                <w:szCs w:val="22"/>
              </w:rPr>
              <w:t xml:space="preserve"> med henblik på, at deltagerne kan opnå de beskrevne mål for læringsudbytte. </w:t>
            </w:r>
          </w:p>
          <w:p w14:paraId="1ED282CE" w14:textId="77777777" w:rsidR="005303D6" w:rsidRPr="007D1BED" w:rsidRDefault="005303D6" w:rsidP="002F5368">
            <w:pPr>
              <w:spacing w:line="276" w:lineRule="auto"/>
              <w:rPr>
                <w:rFonts w:ascii="Work Sans" w:eastAsia="Arial" w:hAnsi="Work Sans" w:cs="Times New Roman"/>
                <w:i/>
                <w:sz w:val="22"/>
                <w:szCs w:val="22"/>
              </w:rPr>
            </w:pPr>
          </w:p>
          <w:p w14:paraId="0CF0DC80"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0F47CECE" w14:textId="77777777" w:rsidR="005303D6" w:rsidRPr="007D1BED" w:rsidRDefault="005303D6" w:rsidP="00237D9E">
            <w:pPr>
              <w:spacing w:line="276" w:lineRule="auto"/>
              <w:rPr>
                <w:rFonts w:ascii="Work Sans" w:eastAsia="Arial" w:hAnsi="Work Sans" w:cs="Times New Roman"/>
                <w:i/>
                <w:sz w:val="22"/>
                <w:szCs w:val="22"/>
              </w:rPr>
            </w:pPr>
          </w:p>
          <w:p w14:paraId="50D56012" w14:textId="3C77A0F7" w:rsidR="005303D6" w:rsidRPr="007D1BED" w:rsidRDefault="00BE4583" w:rsidP="00237D9E">
            <w:pPr>
              <w:spacing w:line="276" w:lineRule="auto"/>
              <w:rPr>
                <w:rFonts w:ascii="Work Sans" w:eastAsia="Arial" w:hAnsi="Work Sans" w:cs="Times New Roman"/>
                <w:i/>
                <w:sz w:val="22"/>
                <w:szCs w:val="22"/>
              </w:rPr>
            </w:pPr>
            <w:r>
              <w:rPr>
                <w:rFonts w:ascii="Work Sans" w:eastAsia="Arial" w:hAnsi="Work Sans" w:cs="Times New Roman"/>
                <w:i/>
                <w:sz w:val="22"/>
                <w:szCs w:val="22"/>
              </w:rPr>
              <w:t>Udbyder</w:t>
            </w:r>
            <w:r w:rsidR="00F33883" w:rsidRPr="007D1BED">
              <w:rPr>
                <w:rFonts w:ascii="Work Sans" w:eastAsia="Arial" w:hAnsi="Work Sans" w:cs="Times New Roman"/>
                <w:i/>
                <w:sz w:val="22"/>
                <w:szCs w:val="22"/>
              </w:rPr>
              <w:t xml:space="preserve"> </w:t>
            </w:r>
            <w:r w:rsidR="005303D6" w:rsidRPr="007D1BED">
              <w:rPr>
                <w:rFonts w:ascii="Work Sans" w:eastAsia="Arial" w:hAnsi="Work Sans" w:cs="Times New Roman"/>
                <w:i/>
                <w:sz w:val="22"/>
                <w:szCs w:val="22"/>
              </w:rPr>
              <w:t>skal redegøre for</w:t>
            </w:r>
            <w:r w:rsidR="00F33883">
              <w:rPr>
                <w:rFonts w:ascii="Work Sans" w:eastAsia="Arial" w:hAnsi="Work Sans" w:cs="Times New Roman"/>
                <w:i/>
                <w:sz w:val="22"/>
                <w:szCs w:val="22"/>
              </w:rPr>
              <w:t>,</w:t>
            </w:r>
            <w:r w:rsidR="005303D6" w:rsidRPr="007D1BED">
              <w:rPr>
                <w:rFonts w:ascii="Work Sans" w:eastAsia="Arial" w:hAnsi="Work Sans" w:cs="Times New Roman"/>
                <w:i/>
                <w:sz w:val="22"/>
                <w:szCs w:val="22"/>
              </w:rPr>
              <w:t xml:space="preserve"> hvordan undervisnings- og arbejdsformerne </w:t>
            </w:r>
            <w:r w:rsidR="00F33883">
              <w:rPr>
                <w:rFonts w:ascii="Work Sans" w:eastAsia="Arial" w:hAnsi="Work Sans" w:cs="Times New Roman"/>
                <w:i/>
                <w:sz w:val="22"/>
                <w:szCs w:val="22"/>
              </w:rPr>
              <w:t>på</w:t>
            </w:r>
            <w:r w:rsidR="005303D6" w:rsidRPr="007D1BED">
              <w:rPr>
                <w:rFonts w:ascii="Work Sans" w:eastAsia="Arial" w:hAnsi="Work Sans" w:cs="Times New Roman"/>
                <w:i/>
                <w:sz w:val="22"/>
                <w:szCs w:val="22"/>
              </w:rPr>
              <w:t xml:space="preserve"> understøtter de mål for </w:t>
            </w:r>
            <w:r w:rsidR="00AD1B89">
              <w:rPr>
                <w:rFonts w:ascii="Work Sans" w:eastAsia="Arial" w:hAnsi="Work Sans" w:cs="Times New Roman"/>
                <w:i/>
                <w:sz w:val="22"/>
                <w:szCs w:val="22"/>
              </w:rPr>
              <w:t>modulets</w:t>
            </w:r>
            <w:r w:rsidR="00AD1B89" w:rsidRPr="007D1BED">
              <w:rPr>
                <w:rFonts w:ascii="Work Sans" w:eastAsia="Arial" w:hAnsi="Work Sans" w:cs="Times New Roman"/>
                <w:i/>
                <w:sz w:val="22"/>
                <w:szCs w:val="22"/>
              </w:rPr>
              <w:t xml:space="preserve"> </w:t>
            </w:r>
            <w:r w:rsidR="005303D6" w:rsidRPr="007D1BED">
              <w:rPr>
                <w:rFonts w:ascii="Work Sans" w:eastAsia="Arial" w:hAnsi="Work Sans" w:cs="Times New Roman"/>
                <w:i/>
                <w:sz w:val="22"/>
                <w:szCs w:val="22"/>
              </w:rPr>
              <w:t xml:space="preserve">læringsudbytte, der er fastsat i bilag 2 </w:t>
            </w:r>
            <w:r w:rsidR="00F33883">
              <w:rPr>
                <w:rFonts w:ascii="Work Sans" w:eastAsia="Arial" w:hAnsi="Work Sans" w:cs="Times New Roman"/>
                <w:i/>
                <w:sz w:val="22"/>
                <w:szCs w:val="22"/>
              </w:rPr>
              <w:t>af</w:t>
            </w:r>
            <w:r w:rsidR="00F33883" w:rsidRPr="007D1BED">
              <w:rPr>
                <w:rFonts w:ascii="Work Sans" w:eastAsia="Arial" w:hAnsi="Work Sans" w:cs="Times New Roman"/>
                <w:i/>
                <w:sz w:val="22"/>
                <w:szCs w:val="22"/>
              </w:rPr>
              <w:t xml:space="preserve"> </w:t>
            </w:r>
            <w:r w:rsidR="005303D6" w:rsidRPr="007D1BED">
              <w:rPr>
                <w:rFonts w:ascii="Work Sans" w:eastAsia="Arial" w:hAnsi="Work Sans" w:cs="Times New Roman"/>
                <w:i/>
                <w:sz w:val="22"/>
                <w:szCs w:val="22"/>
              </w:rPr>
              <w:t xml:space="preserve">certificeringsbekendtgørelsen. </w:t>
            </w:r>
            <w:r>
              <w:rPr>
                <w:rFonts w:ascii="Work Sans" w:eastAsia="Arial" w:hAnsi="Work Sans" w:cs="Times New Roman"/>
                <w:i/>
                <w:sz w:val="22"/>
                <w:szCs w:val="22"/>
              </w:rPr>
              <w:t>Udbyder</w:t>
            </w:r>
            <w:r w:rsidR="00F33883" w:rsidRPr="007D1BED">
              <w:rPr>
                <w:rFonts w:ascii="Work Sans" w:eastAsia="Arial" w:hAnsi="Work Sans" w:cs="Times New Roman"/>
                <w:i/>
                <w:sz w:val="22"/>
                <w:szCs w:val="22"/>
              </w:rPr>
              <w:t xml:space="preserve"> </w:t>
            </w:r>
            <w:r w:rsidR="00900BEC" w:rsidRPr="007D1BED">
              <w:rPr>
                <w:rFonts w:ascii="Work Sans" w:eastAsia="Arial" w:hAnsi="Work Sans" w:cs="Times New Roman"/>
                <w:i/>
                <w:sz w:val="22"/>
                <w:szCs w:val="22"/>
              </w:rPr>
              <w:t>skal i redegørelsen forholde sig til, hvordan praksis inddrages i undervisnings- og arbejdsformerne.</w:t>
            </w:r>
            <w:r w:rsidR="00900BEC">
              <w:rPr>
                <w:rFonts w:ascii="Work Sans" w:eastAsia="Arial" w:hAnsi="Work Sans" w:cs="Times New Roman"/>
                <w:i/>
                <w:sz w:val="22"/>
                <w:szCs w:val="22"/>
              </w:rPr>
              <w:t xml:space="preserve"> </w:t>
            </w:r>
            <w:r w:rsidR="005303D6" w:rsidRPr="007D1BED">
              <w:rPr>
                <w:rFonts w:ascii="Work Sans" w:eastAsia="Arial" w:hAnsi="Work Sans" w:cs="Times New Roman"/>
                <w:i/>
                <w:sz w:val="22"/>
                <w:szCs w:val="22"/>
              </w:rPr>
              <w:t>Der kan refereres til beskrivelsen af undervisnings- og arbe</w:t>
            </w:r>
            <w:r w:rsidR="00900BEC">
              <w:rPr>
                <w:rFonts w:ascii="Work Sans" w:eastAsia="Arial" w:hAnsi="Work Sans" w:cs="Times New Roman"/>
                <w:i/>
                <w:sz w:val="22"/>
                <w:szCs w:val="22"/>
              </w:rPr>
              <w:t>jdsformerne under</w:t>
            </w:r>
            <w:r>
              <w:rPr>
                <w:rFonts w:ascii="Work Sans" w:eastAsia="Arial" w:hAnsi="Work Sans" w:cs="Times New Roman"/>
                <w:i/>
                <w:sz w:val="22"/>
                <w:szCs w:val="22"/>
              </w:rPr>
              <w:t xml:space="preserve"> punkt</w:t>
            </w:r>
            <w:r w:rsidR="00900BEC">
              <w:rPr>
                <w:rFonts w:ascii="Work Sans" w:eastAsia="Arial" w:hAnsi="Work Sans" w:cs="Times New Roman"/>
                <w:i/>
                <w:sz w:val="22"/>
                <w:szCs w:val="22"/>
              </w:rPr>
              <w:t xml:space="preserve"> 2</w:t>
            </w:r>
            <w:r w:rsidR="005303D6" w:rsidRPr="007D1BED">
              <w:rPr>
                <w:rFonts w:ascii="Work Sans" w:eastAsia="Arial" w:hAnsi="Work Sans" w:cs="Times New Roman"/>
                <w:i/>
                <w:sz w:val="22"/>
                <w:szCs w:val="22"/>
              </w:rPr>
              <w:t>.1.</w:t>
            </w:r>
          </w:p>
          <w:p w14:paraId="24D364F6" w14:textId="77777777" w:rsidR="005303D6" w:rsidRPr="007D1BED" w:rsidRDefault="005303D6" w:rsidP="002F5368">
            <w:pPr>
              <w:spacing w:line="276" w:lineRule="auto"/>
              <w:rPr>
                <w:rFonts w:ascii="Work Sans" w:eastAsia="Arial" w:hAnsi="Work Sans" w:cs="Times New Roman"/>
                <w:i/>
                <w:sz w:val="22"/>
                <w:szCs w:val="22"/>
              </w:rPr>
            </w:pPr>
          </w:p>
          <w:p w14:paraId="546A1D6B" w14:textId="3EE4C7D6" w:rsidR="005303D6" w:rsidRPr="007D1BED" w:rsidRDefault="005303D6" w:rsidP="00AD692B">
            <w:pPr>
              <w:spacing w:line="276" w:lineRule="auto"/>
              <w:rPr>
                <w:rFonts w:ascii="Work Sans" w:eastAsia="Arial" w:hAnsi="Work Sans" w:cs="Times New Roman"/>
                <w:i/>
                <w:sz w:val="22"/>
                <w:szCs w:val="22"/>
              </w:rPr>
            </w:pPr>
          </w:p>
        </w:tc>
      </w:tr>
      <w:tr w:rsidR="005303D6" w:rsidRPr="008977A6" w14:paraId="260AC7A0" w14:textId="77777777" w:rsidTr="002F5368">
        <w:tc>
          <w:tcPr>
            <w:tcW w:w="9634" w:type="dxa"/>
          </w:tcPr>
          <w:p w14:paraId="041386F1" w14:textId="77777777" w:rsidR="005303D6" w:rsidRPr="008977A6" w:rsidRDefault="005303D6" w:rsidP="002F5368">
            <w:pPr>
              <w:spacing w:line="276" w:lineRule="auto"/>
              <w:rPr>
                <w:rFonts w:ascii="Work Sans" w:eastAsia="Arial" w:hAnsi="Work Sans" w:cs="Times New Roman"/>
                <w:sz w:val="22"/>
                <w:szCs w:val="22"/>
              </w:rPr>
            </w:pPr>
          </w:p>
          <w:p w14:paraId="7C2C8850"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5376712D" w14:textId="77777777" w:rsidR="005303D6" w:rsidRPr="008977A6" w:rsidRDefault="005303D6" w:rsidP="002F5368">
            <w:pPr>
              <w:spacing w:line="276" w:lineRule="auto"/>
              <w:rPr>
                <w:rFonts w:ascii="Work Sans" w:eastAsia="Arial" w:hAnsi="Work Sans" w:cs="Times New Roman"/>
                <w:i/>
                <w:sz w:val="22"/>
                <w:szCs w:val="22"/>
              </w:rPr>
            </w:pPr>
          </w:p>
          <w:p w14:paraId="01E0BEF7" w14:textId="77777777" w:rsidR="005303D6" w:rsidRPr="008977A6" w:rsidRDefault="005303D6" w:rsidP="002F5368">
            <w:pPr>
              <w:spacing w:line="276" w:lineRule="auto"/>
              <w:rPr>
                <w:rFonts w:ascii="Work Sans" w:eastAsia="Arial" w:hAnsi="Work Sans" w:cs="Times New Roman"/>
                <w:sz w:val="22"/>
                <w:szCs w:val="22"/>
              </w:rPr>
            </w:pPr>
          </w:p>
        </w:tc>
      </w:tr>
      <w:tr w:rsidR="005303D6" w:rsidRPr="008977A6" w14:paraId="26B45D41" w14:textId="77777777" w:rsidTr="002F5368">
        <w:tc>
          <w:tcPr>
            <w:tcW w:w="9634" w:type="dxa"/>
            <w:shd w:val="clear" w:color="auto" w:fill="EDEDED" w:themeFill="accent3" w:themeFillTint="33"/>
          </w:tcPr>
          <w:p w14:paraId="30D77189" w14:textId="77777777" w:rsidR="005303D6" w:rsidRPr="008977A6" w:rsidRDefault="005303D6" w:rsidP="002F5368">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2.4.</w:t>
            </w:r>
            <w:r>
              <w:rPr>
                <w:rFonts w:ascii="Work Sans" w:eastAsia="Arial" w:hAnsi="Work Sans" w:cs="Times New Roman"/>
                <w:color w:val="0F265C"/>
                <w:sz w:val="22"/>
                <w:szCs w:val="22"/>
              </w:rPr>
              <w:t xml:space="preserve"> </w:t>
            </w:r>
            <w:r w:rsidRPr="008977A6">
              <w:rPr>
                <w:rFonts w:ascii="Work Sans" w:eastAsia="Arial" w:hAnsi="Work Sans" w:cs="Times New Roman"/>
                <w:color w:val="0F265C"/>
                <w:sz w:val="22"/>
                <w:szCs w:val="22"/>
              </w:rPr>
              <w:t xml:space="preserve">Redegør for samlet arbejdsbelastning og dennes fordeling, svarende til 5 eller 10 ECTS-point, dog 15 ECTS-point for specialemodulet. </w:t>
            </w:r>
          </w:p>
          <w:p w14:paraId="7D803576" w14:textId="77777777" w:rsidR="005303D6" w:rsidRPr="00D55919" w:rsidRDefault="005303D6" w:rsidP="002F5368">
            <w:pPr>
              <w:spacing w:line="276" w:lineRule="auto"/>
              <w:rPr>
                <w:rFonts w:ascii="Work Sans" w:eastAsia="Arial" w:hAnsi="Work Sans" w:cs="Times New Roman"/>
                <w:i/>
                <w:sz w:val="22"/>
                <w:szCs w:val="22"/>
              </w:rPr>
            </w:pPr>
          </w:p>
          <w:p w14:paraId="3A8FDA7E"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3BBDD988" w14:textId="77777777" w:rsidR="005303D6" w:rsidRPr="00D55919" w:rsidRDefault="005303D6" w:rsidP="002F5368">
            <w:pPr>
              <w:spacing w:line="276" w:lineRule="auto"/>
              <w:rPr>
                <w:rFonts w:ascii="Work Sans" w:eastAsia="Arial" w:hAnsi="Work Sans" w:cs="Times New Roman"/>
                <w:i/>
                <w:sz w:val="22"/>
                <w:szCs w:val="22"/>
              </w:rPr>
            </w:pPr>
          </w:p>
          <w:p w14:paraId="7D4F145D" w14:textId="2F1C60FA" w:rsidR="005303D6" w:rsidRPr="00D55919" w:rsidRDefault="005303D6" w:rsidP="00237D9E">
            <w:pPr>
              <w:spacing w:line="276" w:lineRule="auto"/>
              <w:rPr>
                <w:rFonts w:ascii="Work Sans" w:eastAsia="Arial" w:hAnsi="Work Sans" w:cs="Times New Roman"/>
                <w:i/>
                <w:sz w:val="22"/>
                <w:szCs w:val="22"/>
              </w:rPr>
            </w:pPr>
            <w:r w:rsidRPr="00D55919">
              <w:rPr>
                <w:rFonts w:ascii="Work Sans" w:eastAsia="Arial" w:hAnsi="Work Sans" w:cs="Times New Roman"/>
                <w:i/>
                <w:sz w:val="22"/>
                <w:szCs w:val="22"/>
              </w:rPr>
              <w:t>Det er angivet i certificeringsbekendtgørelsen</w:t>
            </w:r>
            <w:r w:rsidR="007E460D">
              <w:rPr>
                <w:rFonts w:ascii="Work Sans" w:eastAsia="Arial" w:hAnsi="Work Sans" w:cs="Times New Roman"/>
                <w:i/>
                <w:sz w:val="22"/>
                <w:szCs w:val="22"/>
              </w:rPr>
              <w:t>s bilag 2</w:t>
            </w:r>
            <w:r w:rsidRPr="00D55919">
              <w:rPr>
                <w:rFonts w:ascii="Work Sans" w:eastAsia="Arial" w:hAnsi="Work Sans" w:cs="Times New Roman"/>
                <w:i/>
                <w:sz w:val="22"/>
                <w:szCs w:val="22"/>
              </w:rPr>
              <w:t>, hvor mange ECTS-point det pågældende modul skal udgøre.</w:t>
            </w:r>
          </w:p>
          <w:p w14:paraId="5DCD2B72" w14:textId="77777777" w:rsidR="005303D6" w:rsidRPr="00D55919" w:rsidRDefault="005303D6" w:rsidP="00237D9E">
            <w:pPr>
              <w:spacing w:line="276" w:lineRule="auto"/>
              <w:rPr>
                <w:rFonts w:ascii="Work Sans" w:eastAsia="Arial" w:hAnsi="Work Sans" w:cs="Times New Roman"/>
                <w:i/>
                <w:sz w:val="22"/>
                <w:szCs w:val="22"/>
              </w:rPr>
            </w:pPr>
          </w:p>
          <w:p w14:paraId="23089167" w14:textId="4A5F41A4" w:rsidR="005303D6" w:rsidRDefault="005303D6" w:rsidP="00237D9E">
            <w:pPr>
              <w:spacing w:line="276" w:lineRule="auto"/>
              <w:rPr>
                <w:rFonts w:ascii="Work Sans" w:eastAsia="Arial" w:hAnsi="Work Sans" w:cs="Times New Roman"/>
                <w:i/>
                <w:sz w:val="22"/>
                <w:szCs w:val="22"/>
              </w:rPr>
            </w:pPr>
            <w:r w:rsidRPr="00D55919">
              <w:rPr>
                <w:rFonts w:ascii="Work Sans" w:eastAsia="Arial" w:hAnsi="Work Sans" w:cs="Times New Roman"/>
                <w:i/>
                <w:sz w:val="22"/>
                <w:szCs w:val="22"/>
              </w:rPr>
              <w:lastRenderedPageBreak/>
              <w:t xml:space="preserve">Der skal redegøres for, hvordan de krævede ECTS-point er fordelt. Det skal herunder fremgå, hvordan deltagerens arbejdsbelastning er fordelt mellem </w:t>
            </w:r>
            <w:r w:rsidR="00BE4583">
              <w:rPr>
                <w:rFonts w:ascii="Work Sans" w:eastAsia="Arial" w:hAnsi="Work Sans" w:cs="Times New Roman"/>
                <w:i/>
                <w:sz w:val="22"/>
                <w:szCs w:val="22"/>
              </w:rPr>
              <w:t xml:space="preserve">fx </w:t>
            </w:r>
            <w:r w:rsidRPr="00D55919">
              <w:rPr>
                <w:rFonts w:ascii="Work Sans" w:eastAsia="Arial" w:hAnsi="Work Sans" w:cs="Times New Roman"/>
                <w:i/>
                <w:sz w:val="22"/>
                <w:szCs w:val="22"/>
              </w:rPr>
              <w:t xml:space="preserve">konfrontationstimer, selvstudium, </w:t>
            </w:r>
            <w:proofErr w:type="spellStart"/>
            <w:r w:rsidRPr="00D55919">
              <w:rPr>
                <w:rFonts w:ascii="Work Sans" w:eastAsia="Arial" w:hAnsi="Work Sans" w:cs="Times New Roman"/>
                <w:i/>
                <w:sz w:val="22"/>
                <w:szCs w:val="22"/>
              </w:rPr>
              <w:t>netbaseret</w:t>
            </w:r>
            <w:proofErr w:type="spellEnd"/>
            <w:r w:rsidRPr="00D55919">
              <w:rPr>
                <w:rFonts w:ascii="Work Sans" w:eastAsia="Arial" w:hAnsi="Work Sans" w:cs="Times New Roman"/>
                <w:i/>
                <w:sz w:val="22"/>
                <w:szCs w:val="22"/>
              </w:rPr>
              <w:t xml:space="preserve"> undervisning, prøveafholdelse mv. Fordelingen kan angives i ECTS-point eller i timer. </w:t>
            </w:r>
            <w:r w:rsidR="007E460D">
              <w:rPr>
                <w:rFonts w:ascii="Work Sans" w:eastAsia="Arial" w:hAnsi="Work Sans" w:cs="Times New Roman"/>
                <w:i/>
                <w:sz w:val="22"/>
                <w:szCs w:val="22"/>
              </w:rPr>
              <w:t>1</w:t>
            </w:r>
            <w:r w:rsidRPr="00D55919">
              <w:rPr>
                <w:rFonts w:ascii="Work Sans" w:eastAsia="Arial" w:hAnsi="Work Sans" w:cs="Times New Roman"/>
                <w:i/>
                <w:sz w:val="22"/>
                <w:szCs w:val="22"/>
              </w:rPr>
              <w:t xml:space="preserve"> ECTS-point svarer til </w:t>
            </w:r>
            <w:r w:rsidR="007E460D">
              <w:rPr>
                <w:rFonts w:ascii="Work Sans" w:eastAsia="Arial" w:hAnsi="Work Sans" w:cs="Times New Roman"/>
                <w:i/>
                <w:sz w:val="22"/>
                <w:szCs w:val="22"/>
              </w:rPr>
              <w:t>27,5 t</w:t>
            </w:r>
            <w:r w:rsidRPr="00D55919">
              <w:rPr>
                <w:rFonts w:ascii="Work Sans" w:eastAsia="Arial" w:hAnsi="Work Sans" w:cs="Times New Roman"/>
                <w:i/>
                <w:sz w:val="22"/>
                <w:szCs w:val="22"/>
              </w:rPr>
              <w:t xml:space="preserve">imer. </w:t>
            </w:r>
          </w:p>
          <w:p w14:paraId="7FD90398" w14:textId="77777777" w:rsidR="0083764F" w:rsidRPr="00D55919" w:rsidRDefault="0083764F" w:rsidP="00237D9E">
            <w:pPr>
              <w:spacing w:line="276" w:lineRule="auto"/>
              <w:rPr>
                <w:rFonts w:ascii="Work Sans" w:eastAsia="Arial" w:hAnsi="Work Sans" w:cs="Times New Roman"/>
                <w:i/>
                <w:sz w:val="22"/>
                <w:szCs w:val="22"/>
              </w:rPr>
            </w:pPr>
          </w:p>
          <w:p w14:paraId="1ABEDFDB" w14:textId="77777777" w:rsidR="005303D6" w:rsidRPr="00D55919" w:rsidRDefault="005303D6" w:rsidP="00237D9E">
            <w:pPr>
              <w:spacing w:line="276" w:lineRule="auto"/>
              <w:rPr>
                <w:rFonts w:ascii="Work Sans" w:eastAsia="Arial" w:hAnsi="Work Sans" w:cs="Times New Roman"/>
                <w:i/>
                <w:sz w:val="22"/>
                <w:szCs w:val="22"/>
              </w:rPr>
            </w:pPr>
            <w:r w:rsidRPr="00D55919">
              <w:rPr>
                <w:rFonts w:ascii="Work Sans" w:eastAsia="Arial" w:hAnsi="Work Sans" w:cs="Times New Roman"/>
                <w:i/>
                <w:sz w:val="22"/>
                <w:szCs w:val="22"/>
              </w:rPr>
              <w:t xml:space="preserve">Redegørelsen danner grundlag for at vurdere, om den samlede arbejdsbelastning svarer til de krævede ECTS-point. </w:t>
            </w:r>
          </w:p>
          <w:p w14:paraId="279E9A52" w14:textId="77777777" w:rsidR="005303D6" w:rsidRPr="00D55919" w:rsidRDefault="005303D6" w:rsidP="00237D9E">
            <w:pPr>
              <w:spacing w:line="276" w:lineRule="auto"/>
              <w:rPr>
                <w:rFonts w:ascii="Work Sans" w:eastAsia="Arial" w:hAnsi="Work Sans" w:cs="Times New Roman"/>
                <w:i/>
                <w:sz w:val="22"/>
                <w:szCs w:val="22"/>
              </w:rPr>
            </w:pPr>
          </w:p>
          <w:p w14:paraId="0A92F364" w14:textId="2F584759" w:rsidR="005303D6" w:rsidRPr="00D55919" w:rsidRDefault="005303D6" w:rsidP="00237D9E">
            <w:pPr>
              <w:spacing w:line="276" w:lineRule="auto"/>
              <w:rPr>
                <w:rFonts w:ascii="Work Sans" w:eastAsia="Arial" w:hAnsi="Work Sans" w:cs="Times New Roman"/>
                <w:i/>
                <w:sz w:val="22"/>
                <w:szCs w:val="22"/>
              </w:rPr>
            </w:pPr>
            <w:r w:rsidRPr="00EB7168">
              <w:rPr>
                <w:rFonts w:ascii="Work Sans" w:eastAsia="Arial" w:hAnsi="Work Sans" w:cs="Times New Roman"/>
                <w:i/>
                <w:sz w:val="22"/>
                <w:szCs w:val="22"/>
                <w:lang w:val="en-US"/>
              </w:rPr>
              <w:t xml:space="preserve">ECTS </w:t>
            </w:r>
            <w:proofErr w:type="spellStart"/>
            <w:r w:rsidRPr="00EB7168">
              <w:rPr>
                <w:rFonts w:ascii="Work Sans" w:eastAsia="Arial" w:hAnsi="Work Sans" w:cs="Times New Roman"/>
                <w:i/>
                <w:sz w:val="22"/>
                <w:szCs w:val="22"/>
                <w:lang w:val="en-US"/>
              </w:rPr>
              <w:t>står</w:t>
            </w:r>
            <w:proofErr w:type="spellEnd"/>
            <w:r w:rsidRPr="00EB7168">
              <w:rPr>
                <w:rFonts w:ascii="Work Sans" w:eastAsia="Arial" w:hAnsi="Work Sans" w:cs="Times New Roman"/>
                <w:i/>
                <w:sz w:val="22"/>
                <w:szCs w:val="22"/>
                <w:lang w:val="en-US"/>
              </w:rPr>
              <w:t xml:space="preserve"> for European Credit Transfer and Accumulation System. </w:t>
            </w:r>
            <w:r w:rsidRPr="00D55919">
              <w:rPr>
                <w:rFonts w:ascii="Work Sans" w:eastAsia="Arial" w:hAnsi="Work Sans" w:cs="Times New Roman"/>
                <w:i/>
                <w:sz w:val="22"/>
                <w:szCs w:val="22"/>
              </w:rPr>
              <w:t>Det er et system til meritoverførsel inden for</w:t>
            </w:r>
            <w:r w:rsidR="00F33883">
              <w:rPr>
                <w:rFonts w:ascii="Work Sans" w:eastAsia="Arial" w:hAnsi="Work Sans" w:cs="Times New Roman"/>
                <w:i/>
                <w:sz w:val="22"/>
                <w:szCs w:val="22"/>
              </w:rPr>
              <w:t xml:space="preserve"> de offentligt anerkendte</w:t>
            </w:r>
            <w:r w:rsidRPr="00D55919">
              <w:rPr>
                <w:rFonts w:ascii="Work Sans" w:eastAsia="Arial" w:hAnsi="Work Sans" w:cs="Times New Roman"/>
                <w:i/>
                <w:sz w:val="22"/>
                <w:szCs w:val="22"/>
              </w:rPr>
              <w:t xml:space="preserve"> videregående uddannelser. ECTS-point er en talmæssig angivelse af den totale arbejdsbelastning, som gennemførelsen af et modul eller et uddannelsesforløb er normeret til. 60 ECTS-point svarer til et års fuldtidsstudium eller ca. 1650 arbejdstimer.</w:t>
            </w:r>
          </w:p>
          <w:p w14:paraId="428FEE43" w14:textId="77777777" w:rsidR="005303D6" w:rsidRPr="00B42753" w:rsidRDefault="005303D6" w:rsidP="002F5368">
            <w:pPr>
              <w:spacing w:line="276" w:lineRule="auto"/>
              <w:rPr>
                <w:rFonts w:ascii="Work Sans" w:eastAsia="Arial" w:hAnsi="Work Sans" w:cs="Times New Roman"/>
                <w:sz w:val="22"/>
                <w:szCs w:val="22"/>
              </w:rPr>
            </w:pPr>
          </w:p>
        </w:tc>
      </w:tr>
      <w:tr w:rsidR="005303D6" w:rsidRPr="008977A6" w14:paraId="12BEC48A" w14:textId="77777777" w:rsidTr="002F5368">
        <w:tc>
          <w:tcPr>
            <w:tcW w:w="9634" w:type="dxa"/>
          </w:tcPr>
          <w:p w14:paraId="706A4314" w14:textId="77777777" w:rsidR="005303D6" w:rsidRPr="008977A6" w:rsidRDefault="005303D6" w:rsidP="002F5368">
            <w:pPr>
              <w:spacing w:line="276" w:lineRule="auto"/>
              <w:rPr>
                <w:rFonts w:ascii="Work Sans" w:eastAsia="Arial" w:hAnsi="Work Sans" w:cs="Times New Roman"/>
                <w:sz w:val="22"/>
                <w:szCs w:val="22"/>
              </w:rPr>
            </w:pPr>
          </w:p>
          <w:p w14:paraId="379C4682"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0149C6F7" w14:textId="77777777" w:rsidR="005303D6" w:rsidRPr="008977A6" w:rsidRDefault="005303D6" w:rsidP="002F5368">
            <w:pPr>
              <w:spacing w:line="276" w:lineRule="auto"/>
              <w:rPr>
                <w:rFonts w:ascii="Work Sans" w:eastAsia="Arial" w:hAnsi="Work Sans" w:cs="Times New Roman"/>
                <w:i/>
                <w:sz w:val="22"/>
                <w:szCs w:val="22"/>
              </w:rPr>
            </w:pPr>
          </w:p>
          <w:p w14:paraId="0662AE20" w14:textId="77777777" w:rsidR="005303D6" w:rsidRPr="008977A6" w:rsidRDefault="005303D6" w:rsidP="002F5368">
            <w:pPr>
              <w:spacing w:line="276" w:lineRule="auto"/>
              <w:rPr>
                <w:rFonts w:ascii="Work Sans" w:eastAsia="Arial" w:hAnsi="Work Sans" w:cs="Times New Roman"/>
                <w:i/>
                <w:sz w:val="22"/>
                <w:szCs w:val="22"/>
              </w:rPr>
            </w:pPr>
          </w:p>
        </w:tc>
      </w:tr>
    </w:tbl>
    <w:p w14:paraId="3E939F69" w14:textId="77777777" w:rsidR="005303D6" w:rsidRPr="008977A6" w:rsidRDefault="005303D6" w:rsidP="005303D6">
      <w:pPr>
        <w:spacing w:after="0" w:line="276" w:lineRule="auto"/>
        <w:rPr>
          <w:rFonts w:ascii="Work Sans" w:eastAsia="Arial" w:hAnsi="Work Sans" w:cs="Times New Roman"/>
        </w:rPr>
      </w:pPr>
    </w:p>
    <w:p w14:paraId="40574AD3" w14:textId="77777777" w:rsidR="005303D6" w:rsidRPr="008977A6" w:rsidRDefault="005303D6" w:rsidP="005303D6">
      <w:pPr>
        <w:spacing w:after="0" w:line="276" w:lineRule="auto"/>
        <w:rPr>
          <w:rFonts w:ascii="Work Sans" w:eastAsia="Arial" w:hAnsi="Work Sans" w:cs="Times New Roman"/>
        </w:rPr>
      </w:pPr>
    </w:p>
    <w:p w14:paraId="6FDE45A9" w14:textId="77777777" w:rsidR="005303D6" w:rsidRPr="003F1912" w:rsidRDefault="005303D6" w:rsidP="005303D6">
      <w:pPr>
        <w:spacing w:after="0" w:line="276" w:lineRule="auto"/>
        <w:rPr>
          <w:rFonts w:ascii="Work Sans" w:eastAsia="Arial" w:hAnsi="Work Sans" w:cs="Times New Roman"/>
          <w:b/>
          <w:color w:val="0F265C"/>
          <w:sz w:val="24"/>
          <w:szCs w:val="24"/>
        </w:rPr>
      </w:pPr>
      <w:r w:rsidRPr="003F1912">
        <w:rPr>
          <w:rFonts w:ascii="Work Sans" w:eastAsia="Arial" w:hAnsi="Work Sans" w:cs="Times New Roman"/>
          <w:b/>
          <w:color w:val="0F265C"/>
          <w:sz w:val="24"/>
          <w:szCs w:val="24"/>
        </w:rPr>
        <w:t>Kriterium 3 – Undervisernes faglige kvalifikationer</w:t>
      </w:r>
    </w:p>
    <w:p w14:paraId="3D234966" w14:textId="77777777" w:rsidR="005303D6" w:rsidRPr="008977A6" w:rsidRDefault="005303D6" w:rsidP="005303D6">
      <w:pPr>
        <w:spacing w:line="276" w:lineRule="auto"/>
        <w:rPr>
          <w:rFonts w:ascii="Work Sans" w:hAnsi="Work Sans"/>
          <w:i/>
        </w:rPr>
      </w:pPr>
      <w:r w:rsidRPr="008977A6">
        <w:rPr>
          <w:rFonts w:ascii="Work Sans" w:hAnsi="Work Sans"/>
          <w:i/>
          <w:iCs/>
        </w:rPr>
        <w:t xml:space="preserve">Udbyder opfylder kriteriet, hvis: </w:t>
      </w:r>
    </w:p>
    <w:p w14:paraId="0DC3A234" w14:textId="77777777" w:rsidR="005303D6" w:rsidRPr="008977A6" w:rsidRDefault="005303D6" w:rsidP="006F5541">
      <w:pPr>
        <w:numPr>
          <w:ilvl w:val="0"/>
          <w:numId w:val="23"/>
        </w:numPr>
        <w:spacing w:line="276" w:lineRule="auto"/>
        <w:rPr>
          <w:rFonts w:ascii="Work Sans" w:hAnsi="Work Sans"/>
          <w:i/>
        </w:rPr>
      </w:pPr>
      <w:r w:rsidRPr="008977A6">
        <w:rPr>
          <w:rFonts w:ascii="Work Sans" w:hAnsi="Work Sans"/>
          <w:i/>
        </w:rPr>
        <w:t xml:space="preserve">underviserne på uddannelsen eller modulet har ledelseserfaring eller erfaring med undervisning af ledere. </w:t>
      </w:r>
    </w:p>
    <w:p w14:paraId="253257B2" w14:textId="77777777" w:rsidR="005303D6" w:rsidRPr="008977A6" w:rsidRDefault="005303D6" w:rsidP="006F5541">
      <w:pPr>
        <w:numPr>
          <w:ilvl w:val="0"/>
          <w:numId w:val="23"/>
        </w:numPr>
        <w:spacing w:line="276" w:lineRule="auto"/>
        <w:rPr>
          <w:rFonts w:ascii="Work Sans" w:hAnsi="Work Sans"/>
          <w:i/>
          <w:iCs/>
        </w:rPr>
      </w:pPr>
      <w:r w:rsidRPr="008977A6">
        <w:rPr>
          <w:rFonts w:ascii="Work Sans" w:hAnsi="Work Sans"/>
          <w:i/>
          <w:iCs/>
        </w:rPr>
        <w:t xml:space="preserve">underviserne har et kvalifikationsniveau, der samlet set svarer til kandidatniveau. Ved kvalifikationsniveau forstås ud over pædagogisk kompetence dokumenteret teoretisk, faglig samt erhvervs- og/eller professionsmæssig kompetence. </w:t>
      </w:r>
    </w:p>
    <w:p w14:paraId="175B00FD" w14:textId="73EE7B0F" w:rsidR="005303D6" w:rsidRPr="008977A6" w:rsidRDefault="0039604B" w:rsidP="006F5541">
      <w:pPr>
        <w:numPr>
          <w:ilvl w:val="0"/>
          <w:numId w:val="23"/>
        </w:numPr>
        <w:spacing w:line="276" w:lineRule="auto"/>
        <w:rPr>
          <w:rFonts w:ascii="Work Sans" w:hAnsi="Work Sans"/>
          <w:i/>
          <w:iCs/>
        </w:rPr>
      </w:pPr>
      <w:r w:rsidRPr="008977A6">
        <w:rPr>
          <w:rFonts w:ascii="Work Sans" w:hAnsi="Work Sans"/>
          <w:i/>
          <w:iCs/>
        </w:rPr>
        <w:t>U</w:t>
      </w:r>
      <w:r w:rsidR="005303D6" w:rsidRPr="008977A6">
        <w:rPr>
          <w:rFonts w:ascii="Work Sans" w:hAnsi="Work Sans"/>
          <w:i/>
          <w:iCs/>
        </w:rPr>
        <w:t>ndervisere</w:t>
      </w:r>
      <w:r>
        <w:rPr>
          <w:rFonts w:ascii="Work Sans" w:hAnsi="Work Sans"/>
          <w:i/>
          <w:iCs/>
        </w:rPr>
        <w:t xml:space="preserve"> </w:t>
      </w:r>
      <w:r w:rsidR="005303D6" w:rsidRPr="008977A6">
        <w:rPr>
          <w:rFonts w:ascii="Work Sans" w:hAnsi="Work Sans"/>
          <w:i/>
          <w:iCs/>
        </w:rPr>
        <w:t>løbende bliver ajourført med den nyeste viden om relevante områder inden for offentlig ledelse på diplomniveau</w:t>
      </w:r>
    </w:p>
    <w:p w14:paraId="19419BAA" w14:textId="77777777" w:rsidR="005303D6" w:rsidRPr="008977A6" w:rsidRDefault="005303D6" w:rsidP="005303D6">
      <w:pPr>
        <w:spacing w:line="276" w:lineRule="auto"/>
        <w:ind w:left="360"/>
        <w:rPr>
          <w:rFonts w:ascii="Work Sans" w:eastAsia="Arial" w:hAnsi="Work Sans" w:cs="Times New Roman"/>
          <w:iCs/>
        </w:rPr>
      </w:pPr>
    </w:p>
    <w:tbl>
      <w:tblPr>
        <w:tblStyle w:val="Tabel-Gitter"/>
        <w:tblW w:w="0" w:type="auto"/>
        <w:tblLook w:val="04A0" w:firstRow="1" w:lastRow="0" w:firstColumn="1" w:lastColumn="0" w:noHBand="0" w:noVBand="1"/>
      </w:tblPr>
      <w:tblGrid>
        <w:gridCol w:w="9628"/>
      </w:tblGrid>
      <w:tr w:rsidR="005303D6" w:rsidRPr="008977A6" w14:paraId="53A80D34" w14:textId="77777777" w:rsidTr="002F5368">
        <w:tc>
          <w:tcPr>
            <w:tcW w:w="9628" w:type="dxa"/>
            <w:shd w:val="clear" w:color="auto" w:fill="EDEDED" w:themeFill="accent3" w:themeFillTint="33"/>
          </w:tcPr>
          <w:p w14:paraId="04FD939D" w14:textId="30607932" w:rsidR="005303D6" w:rsidRPr="00D55919" w:rsidRDefault="005303D6" w:rsidP="002F5368">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 xml:space="preserve">3.1 og 3.2 Oplist undervisere tilknyttet modulet og medsend CV for hver underviser. </w:t>
            </w:r>
          </w:p>
          <w:p w14:paraId="0F14B31F" w14:textId="688EB0AE" w:rsidR="005303D6" w:rsidRPr="00D55919" w:rsidRDefault="0083764F" w:rsidP="002F5368">
            <w:pPr>
              <w:spacing w:line="276" w:lineRule="auto"/>
              <w:rPr>
                <w:rFonts w:ascii="Work Sans" w:eastAsia="Arial" w:hAnsi="Work Sans" w:cs="Times New Roman"/>
                <w:color w:val="0F265C"/>
                <w:sz w:val="22"/>
                <w:szCs w:val="22"/>
              </w:rPr>
            </w:pPr>
            <w:r>
              <w:rPr>
                <w:rFonts w:ascii="Work Sans" w:eastAsia="Arial" w:hAnsi="Work Sans" w:cs="Times New Roman"/>
                <w:color w:val="0F265C"/>
                <w:sz w:val="22"/>
                <w:szCs w:val="22"/>
              </w:rPr>
              <w:t>Det skal</w:t>
            </w:r>
            <w:r w:rsidR="005303D6" w:rsidRPr="00D55919">
              <w:rPr>
                <w:rFonts w:ascii="Work Sans" w:eastAsia="Arial" w:hAnsi="Work Sans" w:cs="Times New Roman"/>
                <w:color w:val="0F265C"/>
                <w:sz w:val="22"/>
                <w:szCs w:val="22"/>
              </w:rPr>
              <w:t xml:space="preserve"> i ansøgningen fremgå, hvor mange undervisningstimer, den enkelte underviser varetager </w:t>
            </w:r>
            <w:r w:rsidR="003B50BC">
              <w:rPr>
                <w:rFonts w:ascii="Work Sans" w:eastAsia="Arial" w:hAnsi="Work Sans" w:cs="Times New Roman"/>
                <w:color w:val="0F265C"/>
                <w:sz w:val="22"/>
                <w:szCs w:val="22"/>
              </w:rPr>
              <w:t>i alt</w:t>
            </w:r>
            <w:r w:rsidR="007E460D">
              <w:rPr>
                <w:rFonts w:ascii="Work Sans" w:eastAsia="Arial" w:hAnsi="Work Sans" w:cs="Times New Roman"/>
                <w:color w:val="0F265C"/>
                <w:sz w:val="22"/>
                <w:szCs w:val="22"/>
              </w:rPr>
              <w:t xml:space="preserve"> </w:t>
            </w:r>
            <w:r w:rsidR="005303D6" w:rsidRPr="00D55919">
              <w:rPr>
                <w:rFonts w:ascii="Work Sans" w:eastAsia="Arial" w:hAnsi="Work Sans" w:cs="Times New Roman"/>
                <w:color w:val="0F265C"/>
                <w:sz w:val="22"/>
                <w:szCs w:val="22"/>
              </w:rPr>
              <w:t xml:space="preserve">på </w:t>
            </w:r>
            <w:r>
              <w:rPr>
                <w:rFonts w:ascii="Work Sans" w:eastAsia="Arial" w:hAnsi="Work Sans" w:cs="Times New Roman"/>
                <w:color w:val="0F265C"/>
                <w:sz w:val="22"/>
                <w:szCs w:val="22"/>
              </w:rPr>
              <w:t>modulet</w:t>
            </w:r>
            <w:r w:rsidR="005303D6" w:rsidRPr="00D55919">
              <w:rPr>
                <w:rFonts w:ascii="Work Sans" w:eastAsia="Arial" w:hAnsi="Work Sans" w:cs="Times New Roman"/>
                <w:color w:val="0F265C"/>
                <w:sz w:val="22"/>
                <w:szCs w:val="22"/>
              </w:rPr>
              <w:t>.</w:t>
            </w:r>
          </w:p>
          <w:p w14:paraId="282871DF" w14:textId="77777777" w:rsidR="005303D6" w:rsidRPr="00237D9E" w:rsidRDefault="005303D6" w:rsidP="002F5368">
            <w:pPr>
              <w:spacing w:line="276" w:lineRule="auto"/>
              <w:rPr>
                <w:rFonts w:ascii="Work Sans" w:hAnsi="Work Sans"/>
                <w:sz w:val="22"/>
                <w:szCs w:val="22"/>
              </w:rPr>
            </w:pPr>
          </w:p>
          <w:p w14:paraId="32A54809"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09C95AD0" w14:textId="77777777" w:rsidR="005303D6" w:rsidRPr="0060556D" w:rsidRDefault="005303D6" w:rsidP="002F5368">
            <w:pPr>
              <w:spacing w:line="276" w:lineRule="auto"/>
              <w:rPr>
                <w:rFonts w:ascii="Work Sans" w:eastAsia="Arial" w:hAnsi="Work Sans" w:cs="Times New Roman"/>
                <w:i/>
                <w:sz w:val="22"/>
                <w:szCs w:val="22"/>
              </w:rPr>
            </w:pPr>
          </w:p>
          <w:p w14:paraId="0CAD935D" w14:textId="41B531F9" w:rsidR="005303D6" w:rsidRPr="0060556D" w:rsidRDefault="005303D6" w:rsidP="0083764F">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 xml:space="preserve">I redegørelsen skal angives, hvilke undervisere der er tilknyttet </w:t>
            </w:r>
            <w:r w:rsidR="007E460D">
              <w:rPr>
                <w:rFonts w:ascii="Work Sans" w:eastAsia="Arial" w:hAnsi="Work Sans" w:cs="Times New Roman"/>
                <w:i/>
                <w:sz w:val="22"/>
                <w:szCs w:val="22"/>
              </w:rPr>
              <w:t>modulet</w:t>
            </w:r>
            <w:r w:rsidRPr="0060556D">
              <w:rPr>
                <w:rFonts w:ascii="Work Sans" w:eastAsia="Arial" w:hAnsi="Work Sans" w:cs="Times New Roman"/>
                <w:i/>
                <w:sz w:val="22"/>
                <w:szCs w:val="22"/>
              </w:rPr>
              <w:t xml:space="preserve"> på tidspunktet for ansøgningen. </w:t>
            </w:r>
          </w:p>
          <w:p w14:paraId="79FB1A4B" w14:textId="77777777" w:rsidR="005303D6" w:rsidRPr="0060556D" w:rsidRDefault="005303D6" w:rsidP="0083764F">
            <w:pPr>
              <w:spacing w:line="276" w:lineRule="auto"/>
              <w:rPr>
                <w:rFonts w:ascii="Work Sans" w:eastAsia="Arial" w:hAnsi="Work Sans" w:cs="Times New Roman"/>
                <w:i/>
                <w:sz w:val="22"/>
                <w:szCs w:val="22"/>
              </w:rPr>
            </w:pPr>
          </w:p>
          <w:p w14:paraId="6A74B2B1" w14:textId="77777777" w:rsidR="003220DD" w:rsidRDefault="0083764F" w:rsidP="00237D9E">
            <w:pPr>
              <w:spacing w:line="276" w:lineRule="auto"/>
              <w:rPr>
                <w:rFonts w:ascii="Work Sans" w:eastAsia="Arial" w:hAnsi="Work Sans" w:cs="Times New Roman"/>
                <w:i/>
                <w:sz w:val="22"/>
                <w:szCs w:val="22"/>
              </w:rPr>
            </w:pPr>
            <w:r>
              <w:rPr>
                <w:rFonts w:ascii="Work Sans" w:eastAsia="Arial" w:hAnsi="Work Sans" w:cs="Times New Roman"/>
                <w:i/>
                <w:sz w:val="22"/>
                <w:szCs w:val="22"/>
              </w:rPr>
              <w:t>Ansøger</w:t>
            </w:r>
            <w:r w:rsidRPr="0060556D">
              <w:rPr>
                <w:rFonts w:ascii="Work Sans" w:eastAsia="Arial" w:hAnsi="Work Sans" w:cs="Times New Roman"/>
                <w:i/>
                <w:sz w:val="22"/>
                <w:szCs w:val="22"/>
              </w:rPr>
              <w:t xml:space="preserve"> </w:t>
            </w:r>
            <w:r w:rsidR="005303D6" w:rsidRPr="0060556D">
              <w:rPr>
                <w:rFonts w:ascii="Work Sans" w:eastAsia="Arial" w:hAnsi="Work Sans" w:cs="Times New Roman"/>
                <w:i/>
                <w:sz w:val="22"/>
                <w:szCs w:val="22"/>
              </w:rPr>
              <w:t xml:space="preserve">skal dokumentere, at alle tilknyttede undervisere har de fornødne kvalifikationer til at undervise i ledelse på diplomniveau ved at vedlægge CV for de undervisere, som </w:t>
            </w:r>
            <w:r w:rsidR="003220DD">
              <w:rPr>
                <w:rFonts w:ascii="Work Sans" w:eastAsia="Arial" w:hAnsi="Work Sans" w:cs="Times New Roman"/>
                <w:i/>
                <w:sz w:val="22"/>
                <w:szCs w:val="22"/>
              </w:rPr>
              <w:t>underviser</w:t>
            </w:r>
            <w:r w:rsidR="005303D6" w:rsidRPr="0060556D">
              <w:rPr>
                <w:rFonts w:ascii="Work Sans" w:eastAsia="Arial" w:hAnsi="Work Sans" w:cs="Times New Roman"/>
                <w:i/>
                <w:sz w:val="22"/>
                <w:szCs w:val="22"/>
              </w:rPr>
              <w:t xml:space="preserve"> på</w:t>
            </w:r>
            <w:r w:rsidR="003220DD">
              <w:rPr>
                <w:rFonts w:ascii="Work Sans" w:eastAsia="Arial" w:hAnsi="Work Sans" w:cs="Times New Roman"/>
                <w:i/>
                <w:sz w:val="22"/>
                <w:szCs w:val="22"/>
              </w:rPr>
              <w:t xml:space="preserve"> modulet</w:t>
            </w:r>
            <w:r w:rsidR="005303D6" w:rsidRPr="0060556D">
              <w:rPr>
                <w:rFonts w:ascii="Work Sans" w:eastAsia="Arial" w:hAnsi="Work Sans" w:cs="Times New Roman"/>
                <w:i/>
                <w:sz w:val="22"/>
                <w:szCs w:val="22"/>
              </w:rPr>
              <w:t xml:space="preserve">. </w:t>
            </w:r>
          </w:p>
          <w:p w14:paraId="312CA256" w14:textId="51106905" w:rsidR="005303D6" w:rsidRPr="00B42753" w:rsidRDefault="005303D6" w:rsidP="00237D9E">
            <w:pPr>
              <w:spacing w:line="276" w:lineRule="auto"/>
              <w:rPr>
                <w:rFonts w:ascii="Work Sans" w:hAnsi="Work Sans"/>
                <w:color w:val="0F265C"/>
                <w:sz w:val="22"/>
                <w:szCs w:val="22"/>
              </w:rPr>
            </w:pPr>
            <w:r w:rsidRPr="0060556D">
              <w:rPr>
                <w:rFonts w:ascii="Work Sans" w:eastAsia="Arial" w:hAnsi="Work Sans" w:cs="Times New Roman"/>
                <w:i/>
                <w:sz w:val="22"/>
                <w:szCs w:val="22"/>
              </w:rPr>
              <w:lastRenderedPageBreak/>
              <w:t>Oplysningerne på CV’erne vil blive lagt til grund for</w:t>
            </w:r>
            <w:r w:rsidR="0083764F">
              <w:rPr>
                <w:rFonts w:ascii="Work Sans" w:eastAsia="Arial" w:hAnsi="Work Sans" w:cs="Times New Roman"/>
                <w:i/>
                <w:sz w:val="22"/>
                <w:szCs w:val="22"/>
              </w:rPr>
              <w:t xml:space="preserve"> </w:t>
            </w:r>
            <w:r w:rsidR="00185032">
              <w:rPr>
                <w:rFonts w:ascii="Work Sans" w:eastAsia="Arial" w:hAnsi="Work Sans" w:cs="Times New Roman"/>
                <w:i/>
                <w:sz w:val="22"/>
                <w:szCs w:val="22"/>
              </w:rPr>
              <w:t>AKKR</w:t>
            </w:r>
            <w:r w:rsidRPr="0060556D">
              <w:rPr>
                <w:rFonts w:ascii="Work Sans" w:eastAsia="Arial" w:hAnsi="Work Sans" w:cs="Times New Roman"/>
                <w:i/>
                <w:sz w:val="22"/>
                <w:szCs w:val="22"/>
              </w:rPr>
              <w:t xml:space="preserve"> og de</w:t>
            </w:r>
            <w:r w:rsidR="0083764F">
              <w:rPr>
                <w:rFonts w:ascii="Work Sans" w:eastAsia="Arial" w:hAnsi="Work Sans" w:cs="Times New Roman"/>
                <w:i/>
                <w:sz w:val="22"/>
                <w:szCs w:val="22"/>
              </w:rPr>
              <w:t>n</w:t>
            </w:r>
            <w:r w:rsidRPr="0060556D">
              <w:rPr>
                <w:rFonts w:ascii="Work Sans" w:eastAsia="Arial" w:hAnsi="Work Sans" w:cs="Times New Roman"/>
                <w:i/>
                <w:sz w:val="22"/>
                <w:szCs w:val="22"/>
              </w:rPr>
              <w:t xml:space="preserve"> faglige eksperts vurdering af undervisernes </w:t>
            </w:r>
            <w:r w:rsidRPr="001F185C">
              <w:rPr>
                <w:rFonts w:ascii="Work Sans" w:eastAsia="Arial" w:hAnsi="Work Sans" w:cs="Times New Roman"/>
                <w:i/>
                <w:sz w:val="22"/>
                <w:szCs w:val="22"/>
              </w:rPr>
              <w:t xml:space="preserve">erfaring og samlede kvalifikationsniveau. Anvend </w:t>
            </w:r>
            <w:r w:rsidR="00E00DCB" w:rsidRPr="001F185C">
              <w:rPr>
                <w:rFonts w:ascii="Work Sans" w:eastAsia="Arial" w:hAnsi="Work Sans" w:cs="Times New Roman"/>
                <w:i/>
                <w:sz w:val="22"/>
                <w:szCs w:val="22"/>
              </w:rPr>
              <w:t xml:space="preserve">for hver underviser </w:t>
            </w:r>
            <w:r w:rsidRPr="001F185C">
              <w:rPr>
                <w:rFonts w:ascii="Work Sans" w:eastAsia="Arial" w:hAnsi="Work Sans" w:cs="Times New Roman"/>
                <w:i/>
                <w:sz w:val="22"/>
                <w:szCs w:val="22"/>
              </w:rPr>
              <w:t xml:space="preserve">den CV-skabelon, der er på side </w:t>
            </w:r>
            <w:r w:rsidR="001F185C" w:rsidRPr="001F185C">
              <w:rPr>
                <w:rFonts w:ascii="Work Sans" w:eastAsia="Arial" w:hAnsi="Work Sans" w:cs="Times New Roman"/>
                <w:i/>
                <w:sz w:val="22"/>
                <w:szCs w:val="22"/>
              </w:rPr>
              <w:t>19</w:t>
            </w:r>
            <w:r w:rsidRPr="001F185C">
              <w:rPr>
                <w:rFonts w:ascii="Work Sans" w:eastAsia="Arial" w:hAnsi="Work Sans" w:cs="Times New Roman"/>
                <w:i/>
                <w:sz w:val="22"/>
                <w:szCs w:val="22"/>
              </w:rPr>
              <w:t xml:space="preserve">. De udfyldte CV’er er </w:t>
            </w:r>
            <w:r w:rsidR="008F2F3D" w:rsidRPr="001F185C">
              <w:rPr>
                <w:rFonts w:ascii="Work Sans" w:eastAsia="Arial" w:hAnsi="Work Sans" w:cs="Times New Roman"/>
                <w:i/>
                <w:sz w:val="22"/>
                <w:szCs w:val="22"/>
              </w:rPr>
              <w:t xml:space="preserve">ansøgers </w:t>
            </w:r>
            <w:r w:rsidRPr="001F185C">
              <w:rPr>
                <w:rFonts w:ascii="Work Sans" w:eastAsia="Arial" w:hAnsi="Work Sans" w:cs="Times New Roman"/>
                <w:i/>
                <w:sz w:val="22"/>
                <w:szCs w:val="22"/>
              </w:rPr>
              <w:t>dokumentation for undervisernes ledelsesmæssige erfaring og kvalifikationsniveau</w:t>
            </w:r>
            <w:r w:rsidRPr="005409AA">
              <w:rPr>
                <w:rFonts w:ascii="Work Sans" w:eastAsia="Arial" w:hAnsi="Work Sans" w:cs="Times New Roman"/>
                <w:i/>
                <w:sz w:val="22"/>
                <w:szCs w:val="22"/>
              </w:rPr>
              <w:t>.</w:t>
            </w:r>
          </w:p>
          <w:p w14:paraId="185C9715" w14:textId="77777777" w:rsidR="005303D6" w:rsidRPr="0060556D" w:rsidRDefault="005303D6" w:rsidP="00237D9E">
            <w:pPr>
              <w:spacing w:line="276" w:lineRule="auto"/>
              <w:rPr>
                <w:rFonts w:ascii="Work Sans" w:eastAsia="Arial" w:hAnsi="Work Sans" w:cs="Times New Roman"/>
                <w:i/>
                <w:sz w:val="22"/>
                <w:szCs w:val="22"/>
              </w:rPr>
            </w:pPr>
          </w:p>
          <w:p w14:paraId="2BD2B9F9" w14:textId="77777777" w:rsidR="003220DD" w:rsidRDefault="005303D6" w:rsidP="00237D9E">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 xml:space="preserve">Ved kvalifikationsniveau forstås udover pædagogisk kompetence dokumenteret teoretisk, faglig samt erhvervs- og/eller professionsmæssig kompetence. </w:t>
            </w:r>
            <w:r w:rsidR="003220DD">
              <w:rPr>
                <w:rFonts w:ascii="Work Sans" w:eastAsia="Arial" w:hAnsi="Work Sans" w:cs="Times New Roman"/>
                <w:i/>
                <w:sz w:val="22"/>
                <w:szCs w:val="22"/>
              </w:rPr>
              <w:t xml:space="preserve">Det forventes, at alle tilknyttede undervisere har egen uddannelsesbaggrund på kandidatniveau. </w:t>
            </w:r>
          </w:p>
          <w:p w14:paraId="331CD24D" w14:textId="7BCABD72" w:rsidR="005303D6" w:rsidRPr="0060556D" w:rsidRDefault="005303D6" w:rsidP="00237D9E">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Kandidatniveauet er beskrevet i kvalifikationsrammen for videregåen</w:t>
            </w:r>
            <w:r w:rsidR="00EB7D1B">
              <w:rPr>
                <w:rFonts w:ascii="Work Sans" w:eastAsia="Arial" w:hAnsi="Work Sans" w:cs="Times New Roman"/>
                <w:i/>
                <w:sz w:val="22"/>
                <w:szCs w:val="22"/>
              </w:rPr>
              <w:t>de uddannelser, der kan ses på Uddannelses- og F</w:t>
            </w:r>
            <w:r w:rsidRPr="0060556D">
              <w:rPr>
                <w:rFonts w:ascii="Work Sans" w:eastAsia="Arial" w:hAnsi="Work Sans" w:cs="Times New Roman"/>
                <w:i/>
                <w:sz w:val="22"/>
                <w:szCs w:val="22"/>
              </w:rPr>
              <w:t xml:space="preserve">orskningsministeriets hjemmeside: </w:t>
            </w:r>
            <w:hyperlink r:id="rId14" w:history="1">
              <w:r w:rsidRPr="0060556D">
                <w:rPr>
                  <w:rFonts w:ascii="Work Sans" w:eastAsia="Arial" w:hAnsi="Work Sans" w:cs="Times New Roman"/>
                  <w:i/>
                  <w:sz w:val="22"/>
                  <w:szCs w:val="22"/>
                </w:rPr>
                <w:t>http://ufm.dk/uddannelse-og-institutioner/anerkendelse-og-dokumentation/dokumentation/kvalifikationsrammer/andre/dk-videregaaende</w:t>
              </w:r>
            </w:hyperlink>
            <w:r w:rsidR="003220DD">
              <w:rPr>
                <w:rFonts w:ascii="Work Sans" w:eastAsia="Arial" w:hAnsi="Work Sans" w:cs="Times New Roman"/>
                <w:i/>
              </w:rPr>
              <w:t xml:space="preserve"> </w:t>
            </w:r>
          </w:p>
          <w:p w14:paraId="73BCAD5C" w14:textId="77777777" w:rsidR="005303D6" w:rsidRPr="0060556D" w:rsidRDefault="005303D6" w:rsidP="00237D9E">
            <w:pPr>
              <w:spacing w:line="276" w:lineRule="auto"/>
              <w:rPr>
                <w:rFonts w:ascii="Work Sans" w:eastAsia="Arial" w:hAnsi="Work Sans" w:cs="Times New Roman"/>
                <w:i/>
                <w:sz w:val="22"/>
                <w:szCs w:val="22"/>
              </w:rPr>
            </w:pPr>
          </w:p>
          <w:p w14:paraId="29D519D8" w14:textId="53696331" w:rsidR="005303D6" w:rsidRPr="0060556D" w:rsidRDefault="005303D6" w:rsidP="00237D9E">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 xml:space="preserve">For undervisere, der ikke har en formel uddannelse på kandidatniveau, skal </w:t>
            </w:r>
            <w:r w:rsidR="00661CD2">
              <w:rPr>
                <w:rFonts w:ascii="Work Sans" w:eastAsia="Arial" w:hAnsi="Work Sans" w:cs="Times New Roman"/>
                <w:i/>
                <w:sz w:val="22"/>
                <w:szCs w:val="22"/>
              </w:rPr>
              <w:t>ansøger</w:t>
            </w:r>
            <w:r w:rsidR="00661CD2" w:rsidRPr="0060556D">
              <w:rPr>
                <w:rFonts w:ascii="Work Sans" w:eastAsia="Arial" w:hAnsi="Work Sans" w:cs="Times New Roman"/>
                <w:i/>
                <w:sz w:val="22"/>
                <w:szCs w:val="22"/>
              </w:rPr>
              <w:t xml:space="preserve"> </w:t>
            </w:r>
            <w:r w:rsidRPr="0060556D">
              <w:rPr>
                <w:rFonts w:ascii="Work Sans" w:eastAsia="Arial" w:hAnsi="Work Sans" w:cs="Times New Roman"/>
                <w:i/>
                <w:sz w:val="22"/>
                <w:szCs w:val="22"/>
              </w:rPr>
              <w:t xml:space="preserve">i CV-skabelonen anføre en begrundelse for, </w:t>
            </w:r>
            <w:r w:rsidR="003220DD">
              <w:rPr>
                <w:rFonts w:ascii="Work Sans" w:eastAsia="Arial" w:hAnsi="Work Sans" w:cs="Times New Roman"/>
                <w:i/>
                <w:sz w:val="22"/>
                <w:szCs w:val="22"/>
              </w:rPr>
              <w:t>at underviseren er kvalificeret til at varetage undervisning i det konkrete fagområde</w:t>
            </w:r>
            <w:r w:rsidRPr="0060556D">
              <w:rPr>
                <w:rFonts w:ascii="Work Sans" w:eastAsia="Arial" w:hAnsi="Work Sans" w:cs="Times New Roman"/>
                <w:i/>
                <w:sz w:val="22"/>
                <w:szCs w:val="22"/>
              </w:rPr>
              <w:t xml:space="preserve">. </w:t>
            </w:r>
          </w:p>
          <w:p w14:paraId="0187D94D" w14:textId="77777777" w:rsidR="005303D6" w:rsidRPr="008977A6" w:rsidRDefault="005303D6" w:rsidP="00BF6EB8">
            <w:pPr>
              <w:spacing w:line="276" w:lineRule="auto"/>
              <w:rPr>
                <w:rFonts w:ascii="Work Sans" w:eastAsia="Arial" w:hAnsi="Work Sans" w:cs="Times New Roman"/>
                <w:b/>
                <w:sz w:val="22"/>
                <w:szCs w:val="22"/>
              </w:rPr>
            </w:pPr>
          </w:p>
        </w:tc>
      </w:tr>
      <w:tr w:rsidR="005303D6" w:rsidRPr="008977A6" w14:paraId="73F20919" w14:textId="77777777" w:rsidTr="002F5368">
        <w:tc>
          <w:tcPr>
            <w:tcW w:w="9628" w:type="dxa"/>
          </w:tcPr>
          <w:p w14:paraId="710F6080" w14:textId="77777777" w:rsidR="005303D6" w:rsidRPr="008977A6" w:rsidRDefault="005303D6" w:rsidP="002F5368">
            <w:pPr>
              <w:spacing w:line="276" w:lineRule="auto"/>
              <w:rPr>
                <w:rFonts w:ascii="Work Sans" w:eastAsia="Arial" w:hAnsi="Work Sans" w:cs="Times New Roman"/>
                <w:sz w:val="22"/>
                <w:szCs w:val="22"/>
              </w:rPr>
            </w:pPr>
          </w:p>
          <w:p w14:paraId="75F60748" w14:textId="1F60CDC3" w:rsidR="005303D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Oplist undervisere her</w:t>
            </w:r>
            <w:r>
              <w:rPr>
                <w:rFonts w:ascii="Work Sans" w:eastAsia="Arial" w:hAnsi="Work Sans" w:cs="Times New Roman"/>
                <w:i/>
                <w:sz w:val="22"/>
                <w:szCs w:val="22"/>
              </w:rPr>
              <w:t xml:space="preserve"> og </w:t>
            </w:r>
            <w:r w:rsidRPr="008977A6">
              <w:rPr>
                <w:rFonts w:ascii="Work Sans" w:eastAsia="Arial" w:hAnsi="Work Sans" w:cs="Times New Roman"/>
                <w:i/>
                <w:sz w:val="22"/>
                <w:szCs w:val="22"/>
              </w:rPr>
              <w:t>angiv</w:t>
            </w:r>
            <w:r w:rsidR="00661CD2">
              <w:rPr>
                <w:rFonts w:ascii="Work Sans" w:eastAsia="Arial" w:hAnsi="Work Sans" w:cs="Times New Roman"/>
                <w:i/>
                <w:sz w:val="22"/>
                <w:szCs w:val="22"/>
              </w:rPr>
              <w:t>,</w:t>
            </w:r>
            <w:r w:rsidRPr="008977A6">
              <w:rPr>
                <w:rFonts w:ascii="Work Sans" w:eastAsia="Arial" w:hAnsi="Work Sans" w:cs="Times New Roman"/>
                <w:i/>
                <w:sz w:val="22"/>
                <w:szCs w:val="22"/>
              </w:rPr>
              <w:t xml:space="preserve"> hvor mange undervisningstimer de</w:t>
            </w:r>
            <w:r>
              <w:rPr>
                <w:rFonts w:ascii="Work Sans" w:eastAsia="Arial" w:hAnsi="Work Sans" w:cs="Times New Roman"/>
                <w:i/>
                <w:sz w:val="22"/>
                <w:szCs w:val="22"/>
              </w:rPr>
              <w:t xml:space="preserve"> hver især</w:t>
            </w:r>
            <w:r w:rsidRPr="008977A6">
              <w:rPr>
                <w:rFonts w:ascii="Work Sans" w:eastAsia="Arial" w:hAnsi="Work Sans" w:cs="Times New Roman"/>
                <w:i/>
                <w:sz w:val="22"/>
                <w:szCs w:val="22"/>
              </w:rPr>
              <w:t xml:space="preserve"> har på modulet</w:t>
            </w:r>
            <w:r w:rsidR="003220DD">
              <w:rPr>
                <w:rFonts w:ascii="Work Sans" w:eastAsia="Arial" w:hAnsi="Work Sans" w:cs="Times New Roman"/>
                <w:i/>
                <w:sz w:val="22"/>
                <w:szCs w:val="22"/>
              </w:rPr>
              <w:t xml:space="preserve"> samt hvilke fag/fagområder, de underviser i</w:t>
            </w:r>
            <w:r w:rsidR="00661CD2">
              <w:rPr>
                <w:rFonts w:ascii="Work Sans" w:eastAsia="Arial" w:hAnsi="Work Sans" w:cs="Times New Roman"/>
                <w:i/>
                <w:sz w:val="22"/>
                <w:szCs w:val="22"/>
              </w:rPr>
              <w:t>.</w:t>
            </w:r>
          </w:p>
          <w:p w14:paraId="5FC28755" w14:textId="77777777" w:rsidR="001F185C" w:rsidRPr="008977A6" w:rsidRDefault="001F185C" w:rsidP="002F5368">
            <w:pPr>
              <w:spacing w:line="276" w:lineRule="auto"/>
              <w:rPr>
                <w:rFonts w:ascii="Work Sans" w:eastAsia="Arial" w:hAnsi="Work Sans" w:cs="Times New Roman"/>
                <w:i/>
                <w:sz w:val="22"/>
                <w:szCs w:val="22"/>
              </w:rPr>
            </w:pPr>
          </w:p>
          <w:p w14:paraId="7A824DDD" w14:textId="77777777" w:rsidR="005303D6" w:rsidRPr="008977A6" w:rsidRDefault="005303D6" w:rsidP="002F5368">
            <w:pPr>
              <w:spacing w:line="276" w:lineRule="auto"/>
              <w:rPr>
                <w:rFonts w:ascii="Work Sans" w:eastAsia="Arial" w:hAnsi="Work Sans" w:cs="Times New Roman"/>
                <w:i/>
                <w:sz w:val="22"/>
                <w:szCs w:val="22"/>
              </w:rPr>
            </w:pPr>
          </w:p>
        </w:tc>
      </w:tr>
      <w:tr w:rsidR="005303D6" w:rsidRPr="008977A6" w14:paraId="0A1E9188" w14:textId="77777777" w:rsidTr="002F5368">
        <w:tc>
          <w:tcPr>
            <w:tcW w:w="9628" w:type="dxa"/>
            <w:shd w:val="clear" w:color="auto" w:fill="EDEDED" w:themeFill="accent3" w:themeFillTint="33"/>
          </w:tcPr>
          <w:p w14:paraId="275400FD" w14:textId="5E816861" w:rsidR="005303D6" w:rsidRPr="008977A6" w:rsidRDefault="005303D6" w:rsidP="002F5368">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 xml:space="preserve">3.3 Redegør for, hvordan underviserne løbende ajourføres med den nyeste viden om relevante områder inden for </w:t>
            </w:r>
            <w:r w:rsidR="003220DD">
              <w:rPr>
                <w:rFonts w:ascii="Work Sans" w:eastAsia="Arial" w:hAnsi="Work Sans" w:cs="Times New Roman"/>
                <w:color w:val="0F265C"/>
                <w:sz w:val="22"/>
                <w:szCs w:val="22"/>
              </w:rPr>
              <w:t xml:space="preserve">modulets fagområde. </w:t>
            </w:r>
            <w:r w:rsidRPr="008977A6">
              <w:rPr>
                <w:rFonts w:ascii="Work Sans" w:eastAsia="Arial" w:hAnsi="Work Sans" w:cs="Times New Roman"/>
                <w:color w:val="0F265C"/>
                <w:sz w:val="22"/>
                <w:szCs w:val="22"/>
              </w:rPr>
              <w:t xml:space="preserve"> </w:t>
            </w:r>
          </w:p>
          <w:p w14:paraId="5CB6BBF5" w14:textId="77777777" w:rsidR="005303D6" w:rsidRPr="008977A6" w:rsidRDefault="005303D6" w:rsidP="002F5368">
            <w:pPr>
              <w:spacing w:line="276" w:lineRule="auto"/>
              <w:rPr>
                <w:rFonts w:ascii="Work Sans" w:eastAsia="Arial" w:hAnsi="Work Sans" w:cs="Times New Roman"/>
                <w:color w:val="0F265C"/>
                <w:sz w:val="22"/>
                <w:szCs w:val="22"/>
              </w:rPr>
            </w:pPr>
          </w:p>
          <w:p w14:paraId="69557BDF"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0F7DFA00" w14:textId="77777777" w:rsidR="005303D6" w:rsidRPr="008977A6" w:rsidRDefault="005303D6" w:rsidP="002F5368">
            <w:pPr>
              <w:spacing w:line="276" w:lineRule="auto"/>
              <w:rPr>
                <w:rFonts w:ascii="Work Sans" w:eastAsia="Arial" w:hAnsi="Work Sans" w:cs="Times New Roman"/>
                <w:color w:val="0F265C"/>
                <w:sz w:val="22"/>
                <w:szCs w:val="22"/>
              </w:rPr>
            </w:pPr>
          </w:p>
          <w:p w14:paraId="6EEC7943" w14:textId="7B398FDC" w:rsidR="005303D6" w:rsidRPr="00D36F99" w:rsidRDefault="005303D6" w:rsidP="002F5368">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 xml:space="preserve">Udbyder skal redegøre for, hvordan der arbejdes systematisk med at sikre, at underviserne bliver ajourført med den nyeste viden om relevante områder inden for </w:t>
            </w:r>
            <w:r w:rsidR="003220DD">
              <w:rPr>
                <w:rFonts w:ascii="Work Sans" w:eastAsia="Arial" w:hAnsi="Work Sans" w:cs="Times New Roman"/>
                <w:i/>
                <w:sz w:val="22"/>
                <w:szCs w:val="22"/>
              </w:rPr>
              <w:t>modulets fagområde</w:t>
            </w:r>
            <w:r w:rsidRPr="00D36F99">
              <w:rPr>
                <w:rFonts w:ascii="Work Sans" w:eastAsia="Arial" w:hAnsi="Work Sans" w:cs="Times New Roman"/>
                <w:i/>
                <w:sz w:val="22"/>
                <w:szCs w:val="22"/>
              </w:rPr>
              <w:t xml:space="preserve">, herunder viden om centrale tendenser samt relevant forskning inden for ledelse. </w:t>
            </w:r>
          </w:p>
          <w:p w14:paraId="00F4E014" w14:textId="77777777" w:rsidR="005303D6" w:rsidRPr="00D36F99" w:rsidRDefault="005303D6" w:rsidP="002F5368">
            <w:pPr>
              <w:spacing w:line="276" w:lineRule="auto"/>
              <w:rPr>
                <w:rFonts w:ascii="Work Sans" w:eastAsia="Arial" w:hAnsi="Work Sans" w:cs="Times New Roman"/>
                <w:i/>
                <w:sz w:val="22"/>
                <w:szCs w:val="22"/>
              </w:rPr>
            </w:pPr>
          </w:p>
          <w:p w14:paraId="4D44FF8F" w14:textId="73C35BAD" w:rsidR="005303D6" w:rsidRPr="00D36F99" w:rsidRDefault="005303D6" w:rsidP="002F5368">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Der skal redegøres for undervisernes eventuelle deltagelse i faglige netværk</w:t>
            </w:r>
            <w:r w:rsidR="00BE4583">
              <w:rPr>
                <w:rFonts w:ascii="Work Sans" w:eastAsia="Arial" w:hAnsi="Work Sans" w:cs="Times New Roman"/>
                <w:i/>
                <w:sz w:val="22"/>
                <w:szCs w:val="22"/>
              </w:rPr>
              <w:t xml:space="preserve">, deltagelse i konferencer </w:t>
            </w:r>
            <w:r w:rsidRPr="00D36F99">
              <w:rPr>
                <w:rFonts w:ascii="Work Sans" w:eastAsia="Arial" w:hAnsi="Work Sans" w:cs="Times New Roman"/>
                <w:i/>
                <w:sz w:val="22"/>
                <w:szCs w:val="22"/>
              </w:rPr>
              <w:t>eller udbyders samarbejde med relevante virksomheder,</w:t>
            </w:r>
            <w:r w:rsidR="00BE4583">
              <w:rPr>
                <w:rFonts w:ascii="Work Sans" w:eastAsia="Arial" w:hAnsi="Work Sans" w:cs="Times New Roman"/>
                <w:i/>
                <w:sz w:val="22"/>
                <w:szCs w:val="22"/>
              </w:rPr>
              <w:t xml:space="preserve"> </w:t>
            </w:r>
            <w:r w:rsidRPr="00D36F99">
              <w:rPr>
                <w:rFonts w:ascii="Work Sans" w:eastAsia="Arial" w:hAnsi="Work Sans" w:cs="Times New Roman"/>
                <w:i/>
                <w:sz w:val="22"/>
                <w:szCs w:val="22"/>
              </w:rPr>
              <w:t>uddannelses- eller forskningsinstitution</w:t>
            </w:r>
            <w:r w:rsidR="00BE4583">
              <w:rPr>
                <w:rFonts w:ascii="Work Sans" w:eastAsia="Arial" w:hAnsi="Work Sans" w:cs="Times New Roman"/>
                <w:i/>
                <w:sz w:val="22"/>
                <w:szCs w:val="22"/>
              </w:rPr>
              <w:t>er eller andre relevante aktiviteter</w:t>
            </w:r>
            <w:r w:rsidRPr="00D36F99">
              <w:rPr>
                <w:rFonts w:ascii="Work Sans" w:eastAsia="Arial" w:hAnsi="Work Sans" w:cs="Times New Roman"/>
                <w:i/>
                <w:sz w:val="22"/>
                <w:szCs w:val="22"/>
              </w:rPr>
              <w:t xml:space="preserve"> Samtidig skal der redegøres for, hvordan </w:t>
            </w:r>
            <w:r w:rsidR="00BE4583">
              <w:rPr>
                <w:rFonts w:ascii="Work Sans" w:eastAsia="Arial" w:hAnsi="Work Sans" w:cs="Times New Roman"/>
                <w:i/>
                <w:sz w:val="22"/>
                <w:szCs w:val="22"/>
              </w:rPr>
              <w:t xml:space="preserve">de forskellige aktiviteter </w:t>
            </w:r>
            <w:r w:rsidRPr="00D36F99">
              <w:rPr>
                <w:rFonts w:ascii="Work Sans" w:eastAsia="Arial" w:hAnsi="Work Sans" w:cs="Times New Roman"/>
                <w:i/>
                <w:sz w:val="22"/>
                <w:szCs w:val="22"/>
              </w:rPr>
              <w:t xml:space="preserve">bidrager til eller indgår i den systematiske ajourføring af underviserne. </w:t>
            </w:r>
          </w:p>
          <w:p w14:paraId="6B0CF5CD" w14:textId="77777777" w:rsidR="005303D6" w:rsidRPr="00D36F99" w:rsidRDefault="005303D6" w:rsidP="002F5368">
            <w:pPr>
              <w:spacing w:line="276" w:lineRule="auto"/>
              <w:rPr>
                <w:rFonts w:ascii="Work Sans" w:eastAsia="Arial" w:hAnsi="Work Sans" w:cs="Times New Roman"/>
                <w:i/>
                <w:sz w:val="22"/>
                <w:szCs w:val="22"/>
              </w:rPr>
            </w:pPr>
          </w:p>
          <w:p w14:paraId="4E46B870" w14:textId="39C756D4" w:rsidR="005303D6" w:rsidRPr="00B42753" w:rsidRDefault="005303D6" w:rsidP="009D5774">
            <w:pPr>
              <w:spacing w:line="276" w:lineRule="auto"/>
              <w:rPr>
                <w:rFonts w:ascii="Work Sans" w:eastAsia="Arial" w:hAnsi="Work Sans" w:cs="Times New Roman"/>
                <w:b/>
                <w:sz w:val="22"/>
                <w:szCs w:val="22"/>
              </w:rPr>
            </w:pPr>
            <w:r w:rsidRPr="00D36F99">
              <w:rPr>
                <w:rFonts w:ascii="Work Sans" w:eastAsia="Arial" w:hAnsi="Work Sans" w:cs="Times New Roman"/>
                <w:i/>
                <w:sz w:val="22"/>
                <w:szCs w:val="22"/>
              </w:rPr>
              <w:t xml:space="preserve">Der </w:t>
            </w:r>
            <w:r w:rsidR="00BE4583">
              <w:rPr>
                <w:rFonts w:ascii="Work Sans" w:eastAsia="Arial" w:hAnsi="Work Sans" w:cs="Times New Roman"/>
                <w:i/>
                <w:sz w:val="22"/>
                <w:szCs w:val="22"/>
              </w:rPr>
              <w:t>kan evt.</w:t>
            </w:r>
            <w:r w:rsidR="00BE4583" w:rsidRPr="00D36F99">
              <w:rPr>
                <w:rFonts w:ascii="Work Sans" w:eastAsia="Arial" w:hAnsi="Work Sans" w:cs="Times New Roman"/>
                <w:i/>
                <w:sz w:val="22"/>
                <w:szCs w:val="22"/>
              </w:rPr>
              <w:t xml:space="preserve"> </w:t>
            </w:r>
            <w:r w:rsidRPr="00D36F99">
              <w:rPr>
                <w:rFonts w:ascii="Work Sans" w:eastAsia="Arial" w:hAnsi="Work Sans" w:cs="Times New Roman"/>
                <w:i/>
                <w:sz w:val="22"/>
                <w:szCs w:val="22"/>
              </w:rPr>
              <w:t xml:space="preserve">vedlægges </w:t>
            </w:r>
            <w:r w:rsidR="009D5774">
              <w:rPr>
                <w:rFonts w:ascii="Work Sans" w:eastAsia="Arial" w:hAnsi="Work Sans" w:cs="Times New Roman"/>
                <w:i/>
                <w:sz w:val="22"/>
                <w:szCs w:val="22"/>
              </w:rPr>
              <w:t xml:space="preserve">relevant </w:t>
            </w:r>
            <w:r w:rsidRPr="00D36F99">
              <w:rPr>
                <w:rFonts w:ascii="Work Sans" w:eastAsia="Arial" w:hAnsi="Work Sans" w:cs="Times New Roman"/>
                <w:i/>
                <w:sz w:val="22"/>
                <w:szCs w:val="22"/>
              </w:rPr>
              <w:t>dokumentation for undervisernes deltagelse i formaliserede netværk eller samarbejdsaftaler med relevante virksomheder, uddannelses- eller forskningsinstitutioner</w:t>
            </w:r>
          </w:p>
        </w:tc>
      </w:tr>
      <w:tr w:rsidR="005303D6" w:rsidRPr="008977A6" w14:paraId="7EF2C442" w14:textId="77777777" w:rsidTr="002F5368">
        <w:tc>
          <w:tcPr>
            <w:tcW w:w="9628" w:type="dxa"/>
          </w:tcPr>
          <w:p w14:paraId="51C1D703" w14:textId="77777777" w:rsidR="005303D6" w:rsidRPr="008977A6" w:rsidRDefault="005303D6" w:rsidP="002F5368">
            <w:pPr>
              <w:spacing w:line="276" w:lineRule="auto"/>
              <w:rPr>
                <w:rFonts w:ascii="Work Sans" w:eastAsia="Arial" w:hAnsi="Work Sans" w:cs="Times New Roman"/>
                <w:sz w:val="22"/>
                <w:szCs w:val="22"/>
              </w:rPr>
            </w:pPr>
          </w:p>
          <w:p w14:paraId="1462684E"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1E48467D" w14:textId="77777777" w:rsidR="005303D6" w:rsidRPr="008977A6" w:rsidRDefault="005303D6" w:rsidP="002F5368">
            <w:pPr>
              <w:spacing w:line="276" w:lineRule="auto"/>
              <w:rPr>
                <w:rFonts w:ascii="Work Sans" w:eastAsia="Arial" w:hAnsi="Work Sans" w:cs="Times New Roman"/>
                <w:i/>
                <w:sz w:val="22"/>
                <w:szCs w:val="22"/>
              </w:rPr>
            </w:pPr>
          </w:p>
          <w:p w14:paraId="55C4EE31" w14:textId="77777777" w:rsidR="005303D6" w:rsidRPr="00B42753" w:rsidRDefault="005303D6" w:rsidP="002F5368">
            <w:pPr>
              <w:spacing w:line="276" w:lineRule="auto"/>
              <w:rPr>
                <w:rFonts w:ascii="Work Sans" w:eastAsia="Arial" w:hAnsi="Work Sans" w:cs="Times New Roman"/>
                <w:i/>
                <w:sz w:val="22"/>
                <w:szCs w:val="22"/>
              </w:rPr>
            </w:pPr>
          </w:p>
        </w:tc>
      </w:tr>
    </w:tbl>
    <w:p w14:paraId="6087737A" w14:textId="77777777" w:rsidR="00237D9E" w:rsidRDefault="00237D9E" w:rsidP="005303D6">
      <w:pPr>
        <w:spacing w:after="0" w:line="276" w:lineRule="auto"/>
        <w:rPr>
          <w:rFonts w:ascii="Work Sans" w:eastAsia="Arial" w:hAnsi="Work Sans" w:cs="Times New Roman"/>
          <w:b/>
          <w:color w:val="0F265C"/>
          <w:sz w:val="24"/>
          <w:szCs w:val="24"/>
        </w:rPr>
      </w:pPr>
    </w:p>
    <w:p w14:paraId="79F58683" w14:textId="77777777" w:rsidR="007A70D3" w:rsidRDefault="007A70D3" w:rsidP="005303D6">
      <w:pPr>
        <w:spacing w:after="0" w:line="276" w:lineRule="auto"/>
        <w:rPr>
          <w:rFonts w:ascii="Work Sans" w:eastAsia="Arial" w:hAnsi="Work Sans" w:cs="Times New Roman"/>
          <w:b/>
          <w:color w:val="0F265C"/>
          <w:sz w:val="24"/>
          <w:szCs w:val="24"/>
        </w:rPr>
      </w:pPr>
    </w:p>
    <w:p w14:paraId="2BEE4F43" w14:textId="2BE48CAD" w:rsidR="005303D6" w:rsidRPr="003F1912" w:rsidRDefault="005303D6" w:rsidP="005303D6">
      <w:pPr>
        <w:spacing w:after="0" w:line="276" w:lineRule="auto"/>
        <w:rPr>
          <w:rFonts w:ascii="Work Sans" w:eastAsia="Arial" w:hAnsi="Work Sans" w:cs="Times New Roman"/>
          <w:b/>
          <w:sz w:val="24"/>
          <w:szCs w:val="24"/>
        </w:rPr>
      </w:pPr>
      <w:r w:rsidRPr="003F1912">
        <w:rPr>
          <w:rFonts w:ascii="Work Sans" w:eastAsia="Arial" w:hAnsi="Work Sans" w:cs="Times New Roman"/>
          <w:b/>
          <w:color w:val="0F265C"/>
          <w:sz w:val="24"/>
          <w:szCs w:val="24"/>
        </w:rPr>
        <w:lastRenderedPageBreak/>
        <w:t xml:space="preserve">Kriterium 4 – Kvalitetssikring </w:t>
      </w:r>
    </w:p>
    <w:p w14:paraId="706386B1" w14:textId="77777777" w:rsidR="005303D6" w:rsidRPr="00AD692B" w:rsidRDefault="005303D6" w:rsidP="005303D6">
      <w:pPr>
        <w:spacing w:line="276" w:lineRule="auto"/>
        <w:rPr>
          <w:rFonts w:ascii="Work Sans" w:hAnsi="Work Sans"/>
          <w:i/>
        </w:rPr>
      </w:pPr>
      <w:r w:rsidRPr="00AD692B">
        <w:rPr>
          <w:rFonts w:ascii="Work Sans" w:hAnsi="Work Sans"/>
          <w:i/>
        </w:rPr>
        <w:t xml:space="preserve">Udbyder opfylder kriteriet, hvis: </w:t>
      </w:r>
    </w:p>
    <w:p w14:paraId="35332DD6" w14:textId="15B76B9E" w:rsidR="005303D6" w:rsidRPr="00AD692B" w:rsidRDefault="005303D6" w:rsidP="006F5541">
      <w:pPr>
        <w:pStyle w:val="Listeafsnit"/>
        <w:numPr>
          <w:ilvl w:val="0"/>
          <w:numId w:val="24"/>
        </w:numPr>
        <w:spacing w:line="276" w:lineRule="auto"/>
        <w:rPr>
          <w:rFonts w:ascii="Work Sans" w:eastAsia="Arial" w:hAnsi="Work Sans" w:cs="Times New Roman"/>
          <w:i/>
        </w:rPr>
      </w:pPr>
      <w:r w:rsidRPr="00AD692B">
        <w:rPr>
          <w:rFonts w:ascii="Work Sans" w:eastAsia="Arial" w:hAnsi="Work Sans" w:cs="Times New Roman"/>
          <w:i/>
        </w:rPr>
        <w:t>udbyder løbende arbejder systematisk med kvalitetssikring af modulet eller uddannelsen.</w:t>
      </w:r>
    </w:p>
    <w:p w14:paraId="38A84D10" w14:textId="77777777" w:rsidR="00AD692B" w:rsidRPr="00AD692B" w:rsidRDefault="00AD692B" w:rsidP="00AD692B">
      <w:pPr>
        <w:pStyle w:val="Listeafsnit"/>
        <w:spacing w:line="276" w:lineRule="auto"/>
        <w:ind w:left="360"/>
        <w:rPr>
          <w:rFonts w:ascii="Work Sans" w:eastAsia="Arial" w:hAnsi="Work Sans" w:cs="Times New Roman"/>
          <w:i/>
        </w:rPr>
      </w:pPr>
    </w:p>
    <w:p w14:paraId="07723633" w14:textId="001E3397" w:rsidR="005303D6" w:rsidRPr="00AD692B" w:rsidRDefault="005303D6" w:rsidP="006F5541">
      <w:pPr>
        <w:pStyle w:val="Listeafsnit"/>
        <w:numPr>
          <w:ilvl w:val="0"/>
          <w:numId w:val="24"/>
        </w:numPr>
        <w:spacing w:line="276" w:lineRule="auto"/>
        <w:rPr>
          <w:rFonts w:ascii="Work Sans" w:eastAsia="Arial" w:hAnsi="Work Sans" w:cs="Times New Roman"/>
          <w:i/>
        </w:rPr>
      </w:pPr>
      <w:r w:rsidRPr="00AD692B">
        <w:rPr>
          <w:rFonts w:ascii="Work Sans" w:eastAsia="Arial" w:hAnsi="Work Sans" w:cs="Times New Roman"/>
          <w:i/>
        </w:rPr>
        <w:t xml:space="preserve">udbyder kan redegøre for, hvor det ledelsesmæssige ansvar for arbejdet med kvalitetssikring af modulet eller uddannelsen er placeret. </w:t>
      </w:r>
    </w:p>
    <w:p w14:paraId="62139CF0" w14:textId="77777777" w:rsidR="00AD692B" w:rsidRPr="00AD692B" w:rsidRDefault="00AD692B" w:rsidP="00AD692B">
      <w:pPr>
        <w:pStyle w:val="Listeafsnit"/>
        <w:rPr>
          <w:rFonts w:ascii="Work Sans" w:eastAsia="Arial" w:hAnsi="Work Sans" w:cs="Times New Roman"/>
          <w:i/>
        </w:rPr>
      </w:pPr>
    </w:p>
    <w:p w14:paraId="4395F2A2" w14:textId="02B62BA5" w:rsidR="005303D6" w:rsidRPr="00AD692B" w:rsidRDefault="005303D6" w:rsidP="006F5541">
      <w:pPr>
        <w:pStyle w:val="Listeafsnit"/>
        <w:numPr>
          <w:ilvl w:val="0"/>
          <w:numId w:val="24"/>
        </w:numPr>
        <w:spacing w:line="276" w:lineRule="auto"/>
        <w:rPr>
          <w:rFonts w:ascii="Work Sans" w:eastAsia="Arial" w:hAnsi="Work Sans" w:cs="Times New Roman"/>
          <w:i/>
        </w:rPr>
      </w:pPr>
      <w:r w:rsidRPr="00AD692B">
        <w:rPr>
          <w:rFonts w:ascii="Work Sans" w:eastAsia="Arial" w:hAnsi="Work Sans" w:cs="Times New Roman"/>
          <w:i/>
        </w:rPr>
        <w:t>udbyder gennemfører evalueringer af undervisningen med deltagerne og anvender relevant information fra deltagernes evaluering</w:t>
      </w:r>
    </w:p>
    <w:p w14:paraId="4A8FD394" w14:textId="77777777" w:rsidR="005303D6" w:rsidRPr="008977A6" w:rsidRDefault="005303D6" w:rsidP="005303D6">
      <w:pPr>
        <w:spacing w:after="0" w:line="276" w:lineRule="auto"/>
        <w:rPr>
          <w:rFonts w:ascii="Work Sans" w:eastAsia="Arial" w:hAnsi="Work Sans" w:cs="Times New Roman"/>
        </w:rPr>
      </w:pPr>
    </w:p>
    <w:tbl>
      <w:tblPr>
        <w:tblStyle w:val="Tabel-Gitter"/>
        <w:tblW w:w="0" w:type="auto"/>
        <w:tblLook w:val="04A0" w:firstRow="1" w:lastRow="0" w:firstColumn="1" w:lastColumn="0" w:noHBand="0" w:noVBand="1"/>
      </w:tblPr>
      <w:tblGrid>
        <w:gridCol w:w="9628"/>
      </w:tblGrid>
      <w:tr w:rsidR="005303D6" w:rsidRPr="008977A6" w14:paraId="61148214" w14:textId="77777777" w:rsidTr="002F5368">
        <w:tc>
          <w:tcPr>
            <w:tcW w:w="9628" w:type="dxa"/>
            <w:shd w:val="clear" w:color="auto" w:fill="EDEDED" w:themeFill="accent3" w:themeFillTint="33"/>
          </w:tcPr>
          <w:p w14:paraId="0AB4B880" w14:textId="1068A3E4" w:rsidR="005303D6" w:rsidRPr="008977A6" w:rsidRDefault="005303D6" w:rsidP="002F5368">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shd w:val="clear" w:color="auto" w:fill="EDEDED" w:themeFill="accent3" w:themeFillTint="33"/>
              </w:rPr>
              <w:t>4.1</w:t>
            </w:r>
            <w:r w:rsidRPr="008977A6">
              <w:rPr>
                <w:rFonts w:ascii="Work Sans" w:eastAsia="Arial" w:hAnsi="Work Sans" w:cs="Times New Roman"/>
                <w:color w:val="0F265C"/>
                <w:sz w:val="22"/>
                <w:szCs w:val="22"/>
              </w:rPr>
              <w:t xml:space="preserve"> Redegør for hvordan udbyder løbende arbejder systemat</w:t>
            </w:r>
            <w:r w:rsidR="006F5541">
              <w:rPr>
                <w:rFonts w:ascii="Work Sans" w:eastAsia="Arial" w:hAnsi="Work Sans" w:cs="Times New Roman"/>
                <w:color w:val="0F265C"/>
                <w:sz w:val="22"/>
                <w:szCs w:val="22"/>
              </w:rPr>
              <w:t xml:space="preserve">isk med kvalitetssikring af </w:t>
            </w:r>
            <w:r w:rsidRPr="008977A6">
              <w:rPr>
                <w:rFonts w:ascii="Work Sans" w:eastAsia="Arial" w:hAnsi="Work Sans" w:cs="Times New Roman"/>
                <w:color w:val="0F265C"/>
                <w:sz w:val="22"/>
                <w:szCs w:val="22"/>
              </w:rPr>
              <w:t>modul</w:t>
            </w:r>
            <w:r w:rsidR="00AD692B">
              <w:rPr>
                <w:rFonts w:ascii="Work Sans" w:eastAsia="Arial" w:hAnsi="Work Sans" w:cs="Times New Roman"/>
                <w:color w:val="0F265C"/>
                <w:sz w:val="22"/>
                <w:szCs w:val="22"/>
              </w:rPr>
              <w:t>et</w:t>
            </w:r>
            <w:r w:rsidRPr="008977A6">
              <w:rPr>
                <w:rFonts w:ascii="Work Sans" w:eastAsia="Arial" w:hAnsi="Work Sans" w:cs="Times New Roman"/>
                <w:color w:val="0F265C"/>
                <w:sz w:val="22"/>
                <w:szCs w:val="22"/>
              </w:rPr>
              <w:t>.</w:t>
            </w:r>
          </w:p>
          <w:p w14:paraId="5216B0E9" w14:textId="77777777" w:rsidR="005303D6" w:rsidRPr="008977A6" w:rsidRDefault="005303D6" w:rsidP="002F5368">
            <w:pPr>
              <w:spacing w:line="276" w:lineRule="auto"/>
              <w:rPr>
                <w:rFonts w:ascii="Work Sans" w:eastAsia="Arial" w:hAnsi="Work Sans" w:cs="Times New Roman"/>
                <w:color w:val="0F265C"/>
                <w:sz w:val="22"/>
                <w:szCs w:val="22"/>
              </w:rPr>
            </w:pPr>
          </w:p>
          <w:p w14:paraId="4B8DAD24"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15381765" w14:textId="77777777" w:rsidR="005303D6" w:rsidRPr="00D36F99" w:rsidRDefault="005303D6" w:rsidP="00237D9E">
            <w:pPr>
              <w:spacing w:line="276" w:lineRule="auto"/>
              <w:rPr>
                <w:rFonts w:ascii="Work Sans" w:eastAsia="Arial" w:hAnsi="Work Sans" w:cs="Times New Roman"/>
                <w:i/>
                <w:sz w:val="22"/>
                <w:szCs w:val="22"/>
              </w:rPr>
            </w:pPr>
          </w:p>
          <w:p w14:paraId="23E644F3" w14:textId="7A571DBA" w:rsidR="005303D6" w:rsidRPr="00D36F99" w:rsidRDefault="005303D6" w:rsidP="00237D9E">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Udbyder skal redegøre for, hvordan udbyder arbejder</w:t>
            </w:r>
            <w:r w:rsidR="006F5541">
              <w:rPr>
                <w:rFonts w:ascii="Work Sans" w:eastAsia="Arial" w:hAnsi="Work Sans" w:cs="Times New Roman"/>
                <w:i/>
                <w:sz w:val="22"/>
                <w:szCs w:val="22"/>
              </w:rPr>
              <w:t xml:space="preserve"> </w:t>
            </w:r>
            <w:r w:rsidR="006F5541" w:rsidRPr="00D36F99">
              <w:rPr>
                <w:rFonts w:ascii="Work Sans" w:eastAsia="Arial" w:hAnsi="Work Sans" w:cs="Times New Roman"/>
                <w:i/>
                <w:sz w:val="22"/>
                <w:szCs w:val="22"/>
              </w:rPr>
              <w:t>systematisk</w:t>
            </w:r>
            <w:r w:rsidRPr="00D36F99">
              <w:rPr>
                <w:rFonts w:ascii="Work Sans" w:eastAsia="Arial" w:hAnsi="Work Sans" w:cs="Times New Roman"/>
                <w:i/>
                <w:sz w:val="22"/>
                <w:szCs w:val="22"/>
              </w:rPr>
              <w:t xml:space="preserve"> med kvalitetssikring. Herunder skal udbyder redegøre for, hvilke(n) procedure der er for løbende inddragelse af deltagere, undervisere og eventuelt eksterne </w:t>
            </w:r>
            <w:r w:rsidR="006E170F">
              <w:rPr>
                <w:rFonts w:ascii="Work Sans" w:eastAsia="Arial" w:hAnsi="Work Sans" w:cs="Times New Roman"/>
                <w:i/>
                <w:sz w:val="22"/>
                <w:szCs w:val="22"/>
              </w:rPr>
              <w:t>interessenter</w:t>
            </w:r>
            <w:r w:rsidRPr="00D36F99">
              <w:rPr>
                <w:rFonts w:ascii="Work Sans" w:eastAsia="Arial" w:hAnsi="Work Sans" w:cs="Times New Roman"/>
                <w:i/>
                <w:sz w:val="22"/>
                <w:szCs w:val="22"/>
              </w:rPr>
              <w:t>. Det skal</w:t>
            </w:r>
            <w:r w:rsidR="006A6C63">
              <w:rPr>
                <w:rFonts w:ascii="Work Sans" w:eastAsia="Arial" w:hAnsi="Work Sans" w:cs="Times New Roman"/>
                <w:i/>
                <w:sz w:val="22"/>
                <w:szCs w:val="22"/>
              </w:rPr>
              <w:t xml:space="preserve"> i den sammenhæng</w:t>
            </w:r>
            <w:r w:rsidRPr="00D36F99">
              <w:rPr>
                <w:rFonts w:ascii="Work Sans" w:eastAsia="Arial" w:hAnsi="Work Sans" w:cs="Times New Roman"/>
                <w:i/>
                <w:sz w:val="22"/>
                <w:szCs w:val="22"/>
              </w:rPr>
              <w:t xml:space="preserve"> fremgå, hvordan indberetninger fra censorer inddrages.</w:t>
            </w:r>
            <w:r>
              <w:rPr>
                <w:rFonts w:ascii="Work Sans" w:eastAsia="Arial" w:hAnsi="Work Sans" w:cs="Times New Roman"/>
                <w:i/>
                <w:sz w:val="22"/>
                <w:szCs w:val="22"/>
              </w:rPr>
              <w:t xml:space="preserve"> </w:t>
            </w:r>
            <w:r w:rsidRPr="00D36F99">
              <w:rPr>
                <w:rFonts w:ascii="Work Sans" w:eastAsia="Arial" w:hAnsi="Work Sans" w:cs="Times New Roman"/>
                <w:i/>
                <w:sz w:val="22"/>
                <w:szCs w:val="22"/>
              </w:rPr>
              <w:t xml:space="preserve">Det skal også fremgå, hvilke kriterier der ligger til grund for kvalitetssikringen, hvornår ledelsen inddrages samt, hvordan tiltag og handlinger kommunikeres. </w:t>
            </w:r>
          </w:p>
          <w:p w14:paraId="53EFEE26" w14:textId="77777777" w:rsidR="005303D6" w:rsidRPr="00D36F99" w:rsidRDefault="005303D6" w:rsidP="00237D9E">
            <w:pPr>
              <w:spacing w:line="276" w:lineRule="auto"/>
              <w:rPr>
                <w:rFonts w:ascii="Work Sans" w:eastAsia="Arial" w:hAnsi="Work Sans" w:cs="Times New Roman"/>
                <w:i/>
                <w:sz w:val="22"/>
                <w:szCs w:val="22"/>
              </w:rPr>
            </w:pPr>
          </w:p>
          <w:p w14:paraId="369019C6" w14:textId="661F0E3D" w:rsidR="005303D6" w:rsidRPr="00D36F99" w:rsidRDefault="005303D6" w:rsidP="00237D9E">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 xml:space="preserve">Der kan </w:t>
            </w:r>
            <w:r w:rsidR="006F5541">
              <w:rPr>
                <w:rFonts w:ascii="Work Sans" w:eastAsia="Arial" w:hAnsi="Work Sans" w:cs="Times New Roman"/>
                <w:i/>
                <w:sz w:val="22"/>
                <w:szCs w:val="22"/>
              </w:rPr>
              <w:t>fx</w:t>
            </w:r>
            <w:r w:rsidRPr="00D36F99">
              <w:rPr>
                <w:rFonts w:ascii="Work Sans" w:eastAsia="Arial" w:hAnsi="Work Sans" w:cs="Times New Roman"/>
                <w:i/>
                <w:sz w:val="22"/>
                <w:szCs w:val="22"/>
              </w:rPr>
              <w:t xml:space="preserve"> redegøres for, hvordan udbyder konkret arbejder systematisk med kvalitetssikring af </w:t>
            </w:r>
            <w:r w:rsidR="007E460D">
              <w:rPr>
                <w:rFonts w:ascii="Work Sans" w:eastAsia="Arial" w:hAnsi="Work Sans" w:cs="Times New Roman"/>
                <w:i/>
                <w:sz w:val="22"/>
                <w:szCs w:val="22"/>
              </w:rPr>
              <w:t>modulet</w:t>
            </w:r>
            <w:r w:rsidRPr="00D36F99">
              <w:rPr>
                <w:rFonts w:ascii="Work Sans" w:eastAsia="Arial" w:hAnsi="Work Sans" w:cs="Times New Roman"/>
                <w:i/>
                <w:sz w:val="22"/>
                <w:szCs w:val="22"/>
              </w:rPr>
              <w:t xml:space="preserve"> med henblik på at sikre og udvikle kvaliteten</w:t>
            </w:r>
            <w:r w:rsidR="006F5541">
              <w:rPr>
                <w:rFonts w:ascii="Work Sans" w:eastAsia="Arial" w:hAnsi="Work Sans" w:cs="Times New Roman"/>
                <w:i/>
                <w:sz w:val="22"/>
                <w:szCs w:val="22"/>
              </w:rPr>
              <w:t xml:space="preserve"> af fx </w:t>
            </w:r>
            <w:r w:rsidRPr="00D36F99">
              <w:rPr>
                <w:rFonts w:ascii="Work Sans" w:eastAsia="Arial" w:hAnsi="Work Sans" w:cs="Times New Roman"/>
                <w:i/>
                <w:sz w:val="22"/>
                <w:szCs w:val="22"/>
              </w:rPr>
              <w:t xml:space="preserve">de fysiske og/eller digitale rammer for tilrettelæggelse og sammenhæng med eksamensformen. </w:t>
            </w:r>
          </w:p>
          <w:p w14:paraId="51397EF8" w14:textId="77777777" w:rsidR="005303D6" w:rsidRPr="00D36F99" w:rsidRDefault="005303D6" w:rsidP="00237D9E">
            <w:pPr>
              <w:spacing w:line="276" w:lineRule="auto"/>
              <w:rPr>
                <w:rFonts w:ascii="Work Sans" w:eastAsia="Arial" w:hAnsi="Work Sans" w:cs="Times New Roman"/>
                <w:i/>
                <w:sz w:val="22"/>
                <w:szCs w:val="22"/>
              </w:rPr>
            </w:pPr>
          </w:p>
          <w:p w14:paraId="25C8D938" w14:textId="24622989" w:rsidR="005303D6" w:rsidRPr="00D36F99" w:rsidRDefault="005303D6" w:rsidP="00237D9E">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 xml:space="preserve">Redegørelsen skal desuden indeholde eksempler på tiltag eller handlinger </w:t>
            </w:r>
            <w:r w:rsidR="00986BAC">
              <w:rPr>
                <w:rFonts w:ascii="Work Sans" w:eastAsia="Arial" w:hAnsi="Work Sans" w:cs="Times New Roman"/>
                <w:i/>
                <w:sz w:val="22"/>
                <w:szCs w:val="22"/>
              </w:rPr>
              <w:t>på baggrund af</w:t>
            </w:r>
            <w:r w:rsidR="00986BAC" w:rsidRPr="00D36F99">
              <w:rPr>
                <w:rFonts w:ascii="Work Sans" w:eastAsia="Arial" w:hAnsi="Work Sans" w:cs="Times New Roman"/>
                <w:i/>
                <w:sz w:val="22"/>
                <w:szCs w:val="22"/>
              </w:rPr>
              <w:t xml:space="preserve"> </w:t>
            </w:r>
            <w:r w:rsidRPr="00D36F99">
              <w:rPr>
                <w:rFonts w:ascii="Work Sans" w:eastAsia="Arial" w:hAnsi="Work Sans" w:cs="Times New Roman"/>
                <w:i/>
                <w:sz w:val="22"/>
                <w:szCs w:val="22"/>
              </w:rPr>
              <w:t xml:space="preserve">kvalitetssikringen, som udbyderen har foretaget. </w:t>
            </w:r>
          </w:p>
          <w:p w14:paraId="72351018" w14:textId="589B6D12" w:rsidR="005303D6" w:rsidRDefault="005303D6" w:rsidP="00237D9E">
            <w:pPr>
              <w:spacing w:line="276" w:lineRule="auto"/>
              <w:rPr>
                <w:rFonts w:ascii="Work Sans" w:eastAsia="Arial" w:hAnsi="Work Sans" w:cs="Times New Roman"/>
                <w:i/>
                <w:sz w:val="22"/>
                <w:szCs w:val="22"/>
              </w:rPr>
            </w:pPr>
          </w:p>
          <w:p w14:paraId="2AD46A70" w14:textId="257192C0" w:rsidR="005303D6" w:rsidRPr="00D36F99" w:rsidRDefault="00B529ED" w:rsidP="00237D9E">
            <w:pPr>
              <w:spacing w:line="276" w:lineRule="auto"/>
              <w:rPr>
                <w:rFonts w:ascii="Work Sans" w:eastAsia="Arial" w:hAnsi="Work Sans" w:cs="Times New Roman"/>
                <w:i/>
                <w:sz w:val="22"/>
                <w:szCs w:val="22"/>
              </w:rPr>
            </w:pPr>
            <w:r>
              <w:rPr>
                <w:rFonts w:ascii="Work Sans" w:eastAsia="Arial" w:hAnsi="Work Sans" w:cs="Times New Roman"/>
                <w:i/>
                <w:sz w:val="22"/>
                <w:szCs w:val="22"/>
              </w:rPr>
              <w:t>Undervisningsevaluering behandles under punkt 4.3.</w:t>
            </w:r>
          </w:p>
          <w:p w14:paraId="32041132" w14:textId="77777777" w:rsidR="005303D6" w:rsidRPr="00B42753" w:rsidRDefault="005303D6" w:rsidP="002F5368">
            <w:pPr>
              <w:spacing w:line="276" w:lineRule="auto"/>
              <w:rPr>
                <w:rFonts w:ascii="Work Sans" w:eastAsia="Arial" w:hAnsi="Work Sans" w:cs="Times New Roman"/>
                <w:b/>
                <w:sz w:val="22"/>
                <w:szCs w:val="22"/>
              </w:rPr>
            </w:pPr>
          </w:p>
        </w:tc>
      </w:tr>
      <w:tr w:rsidR="005303D6" w:rsidRPr="008977A6" w14:paraId="49959002" w14:textId="77777777" w:rsidTr="002F5368">
        <w:tc>
          <w:tcPr>
            <w:tcW w:w="9628" w:type="dxa"/>
          </w:tcPr>
          <w:p w14:paraId="6ACF2E14" w14:textId="77777777" w:rsidR="005303D6" w:rsidRPr="008977A6" w:rsidRDefault="005303D6" w:rsidP="002F5368">
            <w:pPr>
              <w:spacing w:line="276" w:lineRule="auto"/>
              <w:rPr>
                <w:rFonts w:ascii="Work Sans" w:eastAsia="Arial" w:hAnsi="Work Sans" w:cs="Times New Roman"/>
                <w:sz w:val="22"/>
                <w:szCs w:val="22"/>
              </w:rPr>
            </w:pPr>
          </w:p>
          <w:p w14:paraId="292795ED"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6EAF64DC" w14:textId="77777777" w:rsidR="005303D6" w:rsidRPr="008977A6" w:rsidRDefault="005303D6" w:rsidP="002F5368">
            <w:pPr>
              <w:spacing w:line="276" w:lineRule="auto"/>
              <w:rPr>
                <w:rFonts w:ascii="Work Sans" w:eastAsia="Arial" w:hAnsi="Work Sans" w:cs="Times New Roman"/>
                <w:i/>
                <w:sz w:val="22"/>
                <w:szCs w:val="22"/>
              </w:rPr>
            </w:pPr>
          </w:p>
          <w:p w14:paraId="59BD3BDD" w14:textId="77777777" w:rsidR="005303D6" w:rsidRPr="008977A6" w:rsidRDefault="005303D6" w:rsidP="002F5368">
            <w:pPr>
              <w:spacing w:line="276" w:lineRule="auto"/>
              <w:rPr>
                <w:rFonts w:ascii="Work Sans" w:hAnsi="Work Sans"/>
              </w:rPr>
            </w:pPr>
          </w:p>
          <w:p w14:paraId="00C2CA14" w14:textId="77777777" w:rsidR="005303D6" w:rsidRDefault="005303D6" w:rsidP="002F5368">
            <w:pPr>
              <w:spacing w:line="276" w:lineRule="auto"/>
              <w:rPr>
                <w:rFonts w:ascii="Work Sans" w:eastAsia="Arial" w:hAnsi="Work Sans" w:cs="Times New Roman"/>
                <w:i/>
                <w:sz w:val="22"/>
                <w:szCs w:val="22"/>
              </w:rPr>
            </w:pPr>
          </w:p>
          <w:p w14:paraId="73C16ACE" w14:textId="77777777" w:rsidR="00237D9E" w:rsidRDefault="00237D9E" w:rsidP="002F5368">
            <w:pPr>
              <w:spacing w:line="276" w:lineRule="auto"/>
              <w:rPr>
                <w:rFonts w:ascii="Work Sans" w:eastAsia="Arial" w:hAnsi="Work Sans" w:cs="Times New Roman"/>
                <w:i/>
                <w:sz w:val="22"/>
                <w:szCs w:val="22"/>
              </w:rPr>
            </w:pPr>
          </w:p>
          <w:p w14:paraId="7EDEEF76" w14:textId="1D8789E2" w:rsidR="00237D9E" w:rsidRPr="008977A6" w:rsidRDefault="00237D9E" w:rsidP="002F5368">
            <w:pPr>
              <w:spacing w:line="276" w:lineRule="auto"/>
              <w:rPr>
                <w:rFonts w:ascii="Work Sans" w:eastAsia="Arial" w:hAnsi="Work Sans" w:cs="Times New Roman"/>
                <w:i/>
                <w:sz w:val="22"/>
                <w:szCs w:val="22"/>
              </w:rPr>
            </w:pPr>
          </w:p>
        </w:tc>
      </w:tr>
      <w:tr w:rsidR="005303D6" w:rsidRPr="008977A6" w14:paraId="3771E397" w14:textId="77777777" w:rsidTr="002F5368">
        <w:tc>
          <w:tcPr>
            <w:tcW w:w="9628" w:type="dxa"/>
            <w:shd w:val="clear" w:color="auto" w:fill="EDEDED" w:themeFill="accent3" w:themeFillTint="33"/>
          </w:tcPr>
          <w:p w14:paraId="09C2663C" w14:textId="0A158E41" w:rsidR="005303D6" w:rsidRPr="0060556D" w:rsidRDefault="005303D6" w:rsidP="002F5368">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 xml:space="preserve">4.2 Redegør for, </w:t>
            </w:r>
            <w:r w:rsidRPr="0060556D">
              <w:rPr>
                <w:rFonts w:ascii="Work Sans" w:eastAsia="Arial" w:hAnsi="Work Sans" w:cs="Times New Roman"/>
                <w:color w:val="0F265C"/>
                <w:sz w:val="22"/>
                <w:szCs w:val="22"/>
              </w:rPr>
              <w:t xml:space="preserve">hvor det ledelsesmæssige </w:t>
            </w:r>
            <w:r w:rsidRPr="00B529ED">
              <w:rPr>
                <w:rFonts w:ascii="Work Sans" w:eastAsia="Arial" w:hAnsi="Work Sans" w:cs="Times New Roman"/>
                <w:color w:val="0F265C"/>
                <w:sz w:val="22"/>
                <w:szCs w:val="22"/>
              </w:rPr>
              <w:t>ansvar for kvalitetssikring af modulet er placeret</w:t>
            </w:r>
            <w:r w:rsidR="001F185C">
              <w:rPr>
                <w:rFonts w:ascii="Work Sans" w:eastAsia="Arial" w:hAnsi="Work Sans" w:cs="Times New Roman"/>
                <w:color w:val="0F265C"/>
                <w:sz w:val="22"/>
                <w:szCs w:val="22"/>
              </w:rPr>
              <w:t>.</w:t>
            </w:r>
            <w:r w:rsidRPr="008977A6" w:rsidDel="009E6C17">
              <w:rPr>
                <w:rFonts w:ascii="Work Sans" w:eastAsia="Arial" w:hAnsi="Work Sans" w:cs="Times New Roman"/>
                <w:color w:val="0F265C"/>
                <w:sz w:val="22"/>
                <w:szCs w:val="22"/>
              </w:rPr>
              <w:t xml:space="preserve"> </w:t>
            </w:r>
          </w:p>
          <w:p w14:paraId="01D8C68B" w14:textId="77777777" w:rsidR="005303D6" w:rsidRPr="008977A6" w:rsidRDefault="005303D6" w:rsidP="002F5368">
            <w:pPr>
              <w:spacing w:line="276" w:lineRule="auto"/>
              <w:rPr>
                <w:rFonts w:ascii="Work Sans" w:eastAsia="Arial" w:hAnsi="Work Sans" w:cs="Times New Roman"/>
                <w:color w:val="0F265C"/>
                <w:sz w:val="22"/>
                <w:szCs w:val="22"/>
              </w:rPr>
            </w:pPr>
          </w:p>
          <w:p w14:paraId="7445858E"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 xml:space="preserve">Vejledende bemærkninger: </w:t>
            </w:r>
          </w:p>
          <w:p w14:paraId="2A21883C" w14:textId="77777777" w:rsidR="005303D6" w:rsidRDefault="005303D6" w:rsidP="002F5368">
            <w:pPr>
              <w:spacing w:line="276" w:lineRule="auto"/>
              <w:rPr>
                <w:rFonts w:ascii="Work Sans" w:eastAsia="Arial" w:hAnsi="Work Sans" w:cs="Times New Roman"/>
                <w:i/>
                <w:sz w:val="22"/>
                <w:szCs w:val="22"/>
              </w:rPr>
            </w:pPr>
          </w:p>
          <w:p w14:paraId="637422B6" w14:textId="7984699A" w:rsidR="005303D6" w:rsidRDefault="005303D6" w:rsidP="002F5368">
            <w:pPr>
              <w:spacing w:line="276" w:lineRule="auto"/>
              <w:rPr>
                <w:rFonts w:ascii="Work Sans" w:eastAsia="Arial" w:hAnsi="Work Sans" w:cs="Times New Roman"/>
                <w:i/>
                <w:sz w:val="22"/>
                <w:szCs w:val="22"/>
              </w:rPr>
            </w:pPr>
            <w:r>
              <w:rPr>
                <w:rFonts w:ascii="Work Sans" w:eastAsia="Arial" w:hAnsi="Work Sans" w:cs="Times New Roman"/>
                <w:i/>
                <w:sz w:val="22"/>
                <w:szCs w:val="22"/>
              </w:rPr>
              <w:t>Det ledelsesmæssige ansvar omfatter også ansvaret for kvalitetssikring af modulet</w:t>
            </w:r>
            <w:r w:rsidR="005C6CD0">
              <w:rPr>
                <w:rFonts w:ascii="Work Sans" w:eastAsia="Arial" w:hAnsi="Work Sans" w:cs="Times New Roman"/>
                <w:i/>
                <w:sz w:val="22"/>
                <w:szCs w:val="22"/>
              </w:rPr>
              <w:t>.</w:t>
            </w:r>
          </w:p>
          <w:p w14:paraId="796493CE" w14:textId="77777777" w:rsidR="005303D6" w:rsidRPr="0060556D" w:rsidRDefault="005303D6" w:rsidP="002F5368">
            <w:pPr>
              <w:spacing w:line="276" w:lineRule="auto"/>
              <w:rPr>
                <w:rFonts w:ascii="Work Sans" w:eastAsia="Arial" w:hAnsi="Work Sans" w:cs="Times New Roman"/>
                <w:i/>
                <w:sz w:val="22"/>
                <w:szCs w:val="22"/>
              </w:rPr>
            </w:pPr>
          </w:p>
          <w:p w14:paraId="2287310F" w14:textId="4789515E" w:rsidR="005303D6" w:rsidRPr="00B42753" w:rsidRDefault="005303D6" w:rsidP="002F5368">
            <w:pPr>
              <w:spacing w:line="276" w:lineRule="auto"/>
              <w:rPr>
                <w:rFonts w:ascii="Work Sans" w:eastAsia="Arial" w:hAnsi="Work Sans" w:cs="Times New Roman"/>
                <w:b/>
                <w:sz w:val="22"/>
                <w:szCs w:val="22"/>
              </w:rPr>
            </w:pPr>
          </w:p>
        </w:tc>
      </w:tr>
      <w:tr w:rsidR="005303D6" w:rsidRPr="008977A6" w14:paraId="279ACDD4" w14:textId="77777777" w:rsidTr="002F5368">
        <w:tc>
          <w:tcPr>
            <w:tcW w:w="9628" w:type="dxa"/>
          </w:tcPr>
          <w:p w14:paraId="2734FB36" w14:textId="77777777" w:rsidR="005303D6" w:rsidRPr="008977A6" w:rsidRDefault="005303D6" w:rsidP="002F5368">
            <w:pPr>
              <w:spacing w:line="276" w:lineRule="auto"/>
              <w:rPr>
                <w:rFonts w:ascii="Work Sans" w:eastAsia="Arial" w:hAnsi="Work Sans" w:cs="Times New Roman"/>
                <w:b/>
                <w:sz w:val="22"/>
                <w:szCs w:val="22"/>
              </w:rPr>
            </w:pPr>
          </w:p>
          <w:p w14:paraId="36961AEA" w14:textId="172614FB" w:rsidR="005303D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2AFF9509" w14:textId="32FAE5A1" w:rsidR="006E170F" w:rsidRDefault="006E170F" w:rsidP="002F5368">
            <w:pPr>
              <w:spacing w:line="276" w:lineRule="auto"/>
              <w:rPr>
                <w:rFonts w:ascii="Work Sans" w:eastAsia="Arial" w:hAnsi="Work Sans" w:cs="Times New Roman"/>
                <w:i/>
                <w:sz w:val="22"/>
                <w:szCs w:val="22"/>
              </w:rPr>
            </w:pPr>
          </w:p>
          <w:p w14:paraId="5E480DE1" w14:textId="77777777" w:rsidR="006E170F" w:rsidRPr="008977A6" w:rsidRDefault="006E170F" w:rsidP="002F5368">
            <w:pPr>
              <w:spacing w:line="276" w:lineRule="auto"/>
              <w:rPr>
                <w:rFonts w:ascii="Work Sans" w:eastAsia="Arial" w:hAnsi="Work Sans" w:cs="Times New Roman"/>
                <w:i/>
                <w:sz w:val="22"/>
                <w:szCs w:val="22"/>
              </w:rPr>
            </w:pPr>
          </w:p>
          <w:p w14:paraId="379343BF" w14:textId="77777777" w:rsidR="005303D6" w:rsidRPr="008977A6" w:rsidRDefault="005303D6" w:rsidP="002F5368">
            <w:pPr>
              <w:spacing w:line="276" w:lineRule="auto"/>
              <w:rPr>
                <w:rFonts w:ascii="Work Sans" w:eastAsia="Arial" w:hAnsi="Work Sans" w:cs="Times New Roman"/>
                <w:i/>
                <w:sz w:val="22"/>
                <w:szCs w:val="22"/>
              </w:rPr>
            </w:pPr>
          </w:p>
        </w:tc>
      </w:tr>
      <w:tr w:rsidR="005303D6" w:rsidRPr="008977A6" w14:paraId="4A450C6A" w14:textId="77777777" w:rsidTr="002F5368">
        <w:tc>
          <w:tcPr>
            <w:tcW w:w="9628" w:type="dxa"/>
            <w:shd w:val="clear" w:color="auto" w:fill="EDEDED" w:themeFill="accent3" w:themeFillTint="33"/>
          </w:tcPr>
          <w:p w14:paraId="78D716E1" w14:textId="4C763A25" w:rsidR="005303D6" w:rsidRPr="00B42753" w:rsidRDefault="005303D6" w:rsidP="002F5368">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 xml:space="preserve">4.3 Redegør for, </w:t>
            </w:r>
            <w:r w:rsidRPr="001F185C">
              <w:rPr>
                <w:rFonts w:ascii="Work Sans" w:eastAsia="Arial" w:hAnsi="Work Sans" w:cs="Times New Roman"/>
                <w:color w:val="0F265C"/>
                <w:sz w:val="22"/>
                <w:szCs w:val="22"/>
              </w:rPr>
              <w:t>hvordan der gennemføres evaluering af undervisningen med deltagerne og hvordan der anvendes relevant information</w:t>
            </w:r>
            <w:r w:rsidRPr="00B529ED">
              <w:rPr>
                <w:rFonts w:ascii="Work Sans" w:eastAsia="Arial" w:hAnsi="Work Sans" w:cs="Times New Roman"/>
                <w:color w:val="0F265C"/>
                <w:sz w:val="22"/>
                <w:szCs w:val="22"/>
              </w:rPr>
              <w:t xml:space="preserve"> fra deltagernes evaluering.</w:t>
            </w:r>
            <w:r w:rsidRPr="00B42753">
              <w:rPr>
                <w:rFonts w:ascii="Work Sans" w:eastAsia="Arial" w:hAnsi="Work Sans" w:cs="Times New Roman"/>
                <w:color w:val="0F265C"/>
                <w:sz w:val="22"/>
                <w:szCs w:val="22"/>
              </w:rPr>
              <w:t xml:space="preserve"> </w:t>
            </w:r>
          </w:p>
          <w:p w14:paraId="6E959FE9" w14:textId="77777777" w:rsidR="005303D6" w:rsidRPr="00B42753" w:rsidRDefault="005303D6" w:rsidP="002F5368">
            <w:pPr>
              <w:spacing w:line="276" w:lineRule="auto"/>
              <w:rPr>
                <w:rFonts w:ascii="Work Sans" w:eastAsia="Arial" w:hAnsi="Work Sans" w:cs="Times New Roman"/>
                <w:color w:val="0F265C"/>
                <w:sz w:val="22"/>
                <w:szCs w:val="22"/>
              </w:rPr>
            </w:pPr>
          </w:p>
          <w:p w14:paraId="7D249651" w14:textId="77777777" w:rsidR="005303D6" w:rsidRPr="00237D9E" w:rsidRDefault="005303D6" w:rsidP="002F5368">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7FA7982F" w14:textId="77777777" w:rsidR="005303D6" w:rsidRPr="0060556D" w:rsidRDefault="005303D6" w:rsidP="00237D9E">
            <w:pPr>
              <w:spacing w:line="276" w:lineRule="auto"/>
              <w:rPr>
                <w:rFonts w:ascii="Work Sans" w:eastAsia="Arial" w:hAnsi="Work Sans" w:cs="Times New Roman"/>
                <w:i/>
                <w:sz w:val="22"/>
                <w:szCs w:val="22"/>
              </w:rPr>
            </w:pPr>
          </w:p>
          <w:p w14:paraId="5B863F87" w14:textId="6D849EEC" w:rsidR="005303D6" w:rsidRPr="0060556D" w:rsidRDefault="005303D6" w:rsidP="00237D9E">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 xml:space="preserve">Udbyder skal redegøre for, hvordan der </w:t>
            </w:r>
            <w:r w:rsidR="008A5D83">
              <w:rPr>
                <w:rFonts w:ascii="Work Sans" w:eastAsia="Arial" w:hAnsi="Work Sans" w:cs="Times New Roman"/>
                <w:i/>
                <w:sz w:val="22"/>
                <w:szCs w:val="22"/>
              </w:rPr>
              <w:t>gennemføres</w:t>
            </w:r>
            <w:r w:rsidR="008A5D83" w:rsidRPr="0060556D">
              <w:rPr>
                <w:rFonts w:ascii="Work Sans" w:eastAsia="Arial" w:hAnsi="Work Sans" w:cs="Times New Roman"/>
                <w:i/>
                <w:sz w:val="22"/>
                <w:szCs w:val="22"/>
              </w:rPr>
              <w:t xml:space="preserve"> </w:t>
            </w:r>
            <w:r w:rsidRPr="0060556D">
              <w:rPr>
                <w:rFonts w:ascii="Work Sans" w:eastAsia="Arial" w:hAnsi="Work Sans" w:cs="Times New Roman"/>
                <w:i/>
                <w:sz w:val="22"/>
                <w:szCs w:val="22"/>
              </w:rPr>
              <w:t>evalueringer</w:t>
            </w:r>
            <w:r w:rsidR="00CB26CC">
              <w:rPr>
                <w:rFonts w:ascii="Work Sans" w:eastAsia="Arial" w:hAnsi="Work Sans" w:cs="Times New Roman"/>
                <w:i/>
                <w:sz w:val="22"/>
                <w:szCs w:val="22"/>
              </w:rPr>
              <w:t xml:space="preserve"> med deltagere</w:t>
            </w:r>
            <w:r w:rsidRPr="0060556D">
              <w:rPr>
                <w:rFonts w:ascii="Work Sans" w:eastAsia="Arial" w:hAnsi="Work Sans" w:cs="Times New Roman"/>
                <w:i/>
                <w:sz w:val="22"/>
                <w:szCs w:val="22"/>
              </w:rPr>
              <w:t xml:space="preserve"> på</w:t>
            </w:r>
            <w:r w:rsidR="008A5D83">
              <w:rPr>
                <w:rFonts w:ascii="Work Sans" w:eastAsia="Arial" w:hAnsi="Work Sans" w:cs="Times New Roman"/>
                <w:i/>
                <w:sz w:val="22"/>
                <w:szCs w:val="22"/>
              </w:rPr>
              <w:t xml:space="preserve"> </w:t>
            </w:r>
            <w:r w:rsidRPr="0060556D">
              <w:rPr>
                <w:rFonts w:ascii="Work Sans" w:eastAsia="Arial" w:hAnsi="Work Sans" w:cs="Times New Roman"/>
                <w:i/>
                <w:sz w:val="22"/>
                <w:szCs w:val="22"/>
              </w:rPr>
              <w:t>modulet</w:t>
            </w:r>
            <w:r w:rsidR="008A5D83">
              <w:rPr>
                <w:rFonts w:ascii="Work Sans" w:eastAsia="Arial" w:hAnsi="Work Sans" w:cs="Times New Roman"/>
                <w:i/>
                <w:sz w:val="22"/>
                <w:szCs w:val="22"/>
              </w:rPr>
              <w:t xml:space="preserve"> samt hvordan udbyder anvender viden fra evalueringerne</w:t>
            </w:r>
            <w:r w:rsidRPr="0060556D">
              <w:rPr>
                <w:rFonts w:ascii="Work Sans" w:eastAsia="Arial" w:hAnsi="Work Sans" w:cs="Times New Roman"/>
                <w:i/>
                <w:sz w:val="22"/>
                <w:szCs w:val="22"/>
              </w:rPr>
              <w:t>. Redegørelsen bør indeholde eksempler på tiltag vedrørende kvalitetssikring, der er foretaget på baggrund af information fra evalueringer</w:t>
            </w:r>
            <w:r w:rsidR="00CB26CC">
              <w:rPr>
                <w:rFonts w:ascii="Work Sans" w:eastAsia="Arial" w:hAnsi="Work Sans" w:cs="Times New Roman"/>
                <w:i/>
                <w:sz w:val="22"/>
                <w:szCs w:val="22"/>
              </w:rPr>
              <w:t xml:space="preserve"> med deltagere</w:t>
            </w:r>
            <w:r w:rsidRPr="0060556D">
              <w:rPr>
                <w:rFonts w:ascii="Work Sans" w:eastAsia="Arial" w:hAnsi="Work Sans" w:cs="Times New Roman"/>
                <w:i/>
                <w:sz w:val="22"/>
                <w:szCs w:val="22"/>
              </w:rPr>
              <w:t xml:space="preserve">. </w:t>
            </w:r>
          </w:p>
          <w:p w14:paraId="48401301" w14:textId="77777777" w:rsidR="005303D6" w:rsidRPr="0060556D" w:rsidRDefault="005303D6" w:rsidP="00237D9E">
            <w:pPr>
              <w:spacing w:line="276" w:lineRule="auto"/>
              <w:rPr>
                <w:rFonts w:ascii="Work Sans" w:eastAsia="Arial" w:hAnsi="Work Sans" w:cs="Times New Roman"/>
                <w:i/>
                <w:sz w:val="22"/>
                <w:szCs w:val="22"/>
              </w:rPr>
            </w:pPr>
          </w:p>
          <w:p w14:paraId="5D25FBF5" w14:textId="514C3DBB" w:rsidR="005303D6" w:rsidRPr="0060556D" w:rsidRDefault="005303D6" w:rsidP="00237D9E">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 xml:space="preserve">Der skal vedhæftes dokumentation på evalueringen, </w:t>
            </w:r>
            <w:r w:rsidR="00CB26CC">
              <w:rPr>
                <w:rFonts w:ascii="Work Sans" w:eastAsia="Arial" w:hAnsi="Work Sans" w:cs="Times New Roman"/>
                <w:i/>
                <w:sz w:val="22"/>
                <w:szCs w:val="22"/>
              </w:rPr>
              <w:t>fx</w:t>
            </w:r>
            <w:r w:rsidRPr="0060556D">
              <w:rPr>
                <w:rFonts w:ascii="Work Sans" w:eastAsia="Arial" w:hAnsi="Work Sans" w:cs="Times New Roman"/>
                <w:i/>
                <w:sz w:val="22"/>
                <w:szCs w:val="22"/>
              </w:rPr>
              <w:t xml:space="preserve"> i form af en spørgeramme. Bemærk</w:t>
            </w:r>
            <w:r w:rsidR="005C6CD0">
              <w:rPr>
                <w:rFonts w:ascii="Work Sans" w:eastAsia="Arial" w:hAnsi="Work Sans" w:cs="Times New Roman"/>
                <w:i/>
                <w:sz w:val="22"/>
                <w:szCs w:val="22"/>
              </w:rPr>
              <w:t xml:space="preserve"> </w:t>
            </w:r>
            <w:r w:rsidRPr="0060556D">
              <w:rPr>
                <w:rFonts w:ascii="Work Sans" w:eastAsia="Arial" w:hAnsi="Work Sans" w:cs="Times New Roman"/>
                <w:i/>
                <w:sz w:val="22"/>
                <w:szCs w:val="22"/>
              </w:rPr>
              <w:t xml:space="preserve">at dokumentationen ikke må indeholde personfølsomme oplysninger. </w:t>
            </w:r>
          </w:p>
          <w:p w14:paraId="153FC3BE" w14:textId="77777777" w:rsidR="005303D6" w:rsidRPr="00B42753" w:rsidRDefault="005303D6" w:rsidP="002F5368">
            <w:pPr>
              <w:spacing w:line="276" w:lineRule="auto"/>
              <w:rPr>
                <w:rFonts w:ascii="Work Sans" w:eastAsia="Arial" w:hAnsi="Work Sans" w:cs="Times New Roman"/>
                <w:b/>
                <w:sz w:val="22"/>
                <w:szCs w:val="22"/>
              </w:rPr>
            </w:pPr>
          </w:p>
        </w:tc>
      </w:tr>
      <w:tr w:rsidR="005303D6" w:rsidRPr="008977A6" w14:paraId="565E2C3E" w14:textId="77777777" w:rsidTr="002F5368">
        <w:tc>
          <w:tcPr>
            <w:tcW w:w="9628" w:type="dxa"/>
          </w:tcPr>
          <w:p w14:paraId="55FA27C8" w14:textId="77777777" w:rsidR="005303D6" w:rsidRPr="008977A6" w:rsidRDefault="005303D6" w:rsidP="002F5368">
            <w:pPr>
              <w:spacing w:line="276" w:lineRule="auto"/>
              <w:rPr>
                <w:rFonts w:ascii="Work Sans" w:eastAsia="Arial" w:hAnsi="Work Sans" w:cs="Times New Roman"/>
                <w:b/>
                <w:sz w:val="22"/>
                <w:szCs w:val="22"/>
              </w:rPr>
            </w:pPr>
          </w:p>
          <w:p w14:paraId="78D5055C" w14:textId="77777777" w:rsidR="005303D6" w:rsidRPr="008977A6" w:rsidRDefault="005303D6" w:rsidP="002F5368">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1F3B953B" w14:textId="77777777" w:rsidR="005303D6" w:rsidRPr="008977A6" w:rsidRDefault="005303D6" w:rsidP="002F5368">
            <w:pPr>
              <w:spacing w:line="276" w:lineRule="auto"/>
              <w:rPr>
                <w:rFonts w:ascii="Work Sans" w:eastAsia="Arial" w:hAnsi="Work Sans" w:cs="Times New Roman"/>
                <w:i/>
                <w:sz w:val="22"/>
                <w:szCs w:val="22"/>
              </w:rPr>
            </w:pPr>
          </w:p>
          <w:p w14:paraId="4BD8C72F" w14:textId="77777777" w:rsidR="005303D6" w:rsidRPr="008977A6" w:rsidRDefault="005303D6" w:rsidP="002F5368">
            <w:pPr>
              <w:spacing w:line="276" w:lineRule="auto"/>
              <w:rPr>
                <w:rFonts w:ascii="Work Sans" w:eastAsia="Arial" w:hAnsi="Work Sans" w:cs="Times New Roman"/>
                <w:i/>
                <w:sz w:val="22"/>
                <w:szCs w:val="22"/>
              </w:rPr>
            </w:pPr>
          </w:p>
        </w:tc>
      </w:tr>
    </w:tbl>
    <w:p w14:paraId="673760B2" w14:textId="77777777" w:rsidR="005303D6" w:rsidRPr="008977A6" w:rsidRDefault="005303D6" w:rsidP="005303D6"/>
    <w:p w14:paraId="3A49E27E" w14:textId="0DAC54B5" w:rsidR="0068574F" w:rsidRPr="00BE4828" w:rsidRDefault="0068574F" w:rsidP="007F41F6">
      <w:pPr>
        <w:spacing w:after="0" w:line="276" w:lineRule="auto"/>
        <w:rPr>
          <w:rFonts w:ascii="Work Sans" w:eastAsia="Arial" w:hAnsi="Work Sans" w:cs="Times New Roman"/>
          <w:b/>
          <w:color w:val="0F265C"/>
          <w:sz w:val="26"/>
          <w:szCs w:val="26"/>
        </w:rPr>
      </w:pPr>
      <w:r w:rsidRPr="00BE4828">
        <w:rPr>
          <w:rFonts w:ascii="Work Sans" w:eastAsia="Arial" w:hAnsi="Work Sans" w:cs="Times New Roman"/>
          <w:b/>
          <w:color w:val="0F265C"/>
          <w:sz w:val="26"/>
          <w:szCs w:val="26"/>
        </w:rPr>
        <w:t>4. Bilagsoversigt</w:t>
      </w:r>
    </w:p>
    <w:p w14:paraId="3F82D90F" w14:textId="7ACB8512" w:rsidR="0068574F" w:rsidRPr="00BE4828" w:rsidRDefault="0068574F" w:rsidP="007F41F6">
      <w:pPr>
        <w:spacing w:after="0" w:line="276" w:lineRule="auto"/>
        <w:rPr>
          <w:rFonts w:ascii="Work Sans" w:eastAsia="Arial" w:hAnsi="Work Sans" w:cs="Times New Roman"/>
          <w:i/>
        </w:rPr>
      </w:pPr>
      <w:r w:rsidRPr="00BE4828">
        <w:rPr>
          <w:rFonts w:ascii="Work Sans" w:eastAsia="Arial" w:hAnsi="Work Sans" w:cs="Times New Roman"/>
          <w:i/>
        </w:rPr>
        <w:t>Angiv en liste over de forskellige bilag, der er</w:t>
      </w:r>
      <w:r w:rsidR="00B93DBD">
        <w:rPr>
          <w:rFonts w:ascii="Work Sans" w:eastAsia="Arial" w:hAnsi="Work Sans" w:cs="Times New Roman"/>
          <w:i/>
        </w:rPr>
        <w:t xml:space="preserve"> sendt med</w:t>
      </w:r>
      <w:r w:rsidRPr="00BE4828">
        <w:rPr>
          <w:rFonts w:ascii="Work Sans" w:eastAsia="Arial" w:hAnsi="Work Sans" w:cs="Times New Roman"/>
          <w:i/>
        </w:rPr>
        <w:t xml:space="preserve">. </w:t>
      </w:r>
    </w:p>
    <w:p w14:paraId="19CDF3C3" w14:textId="77777777" w:rsidR="0068574F" w:rsidRPr="00BE4828" w:rsidRDefault="0068574F" w:rsidP="007F41F6">
      <w:pPr>
        <w:spacing w:after="0" w:line="276" w:lineRule="auto"/>
        <w:rPr>
          <w:rFonts w:ascii="Work Sans" w:eastAsia="Arial" w:hAnsi="Work Sans" w:cs="Times New Roman"/>
        </w:rPr>
      </w:pPr>
      <w:r w:rsidRPr="00BE4828">
        <w:rPr>
          <w:rFonts w:ascii="Work Sans" w:eastAsia="Arial" w:hAnsi="Work Sans" w:cs="Times New Roman"/>
        </w:rPr>
        <w:t xml:space="preserve"> </w:t>
      </w:r>
    </w:p>
    <w:p w14:paraId="0D0D351E" w14:textId="77777777" w:rsidR="0068574F" w:rsidRPr="00BE4828" w:rsidRDefault="0068574F" w:rsidP="007F41F6">
      <w:pPr>
        <w:numPr>
          <w:ilvl w:val="0"/>
          <w:numId w:val="11"/>
        </w:numPr>
        <w:spacing w:after="0" w:line="276" w:lineRule="auto"/>
        <w:contextualSpacing/>
        <w:rPr>
          <w:rFonts w:ascii="Work Sans" w:eastAsia="Arial" w:hAnsi="Work Sans" w:cs="Times New Roman"/>
        </w:rPr>
      </w:pPr>
      <w:r w:rsidRPr="00BE4828">
        <w:rPr>
          <w:rFonts w:ascii="Work Sans" w:eastAsia="Arial" w:hAnsi="Work Sans" w:cs="Times New Roman"/>
        </w:rPr>
        <w:t>Bilag X</w:t>
      </w:r>
    </w:p>
    <w:p w14:paraId="4EBB78FE" w14:textId="77777777" w:rsidR="0068574F" w:rsidRPr="00BE4828" w:rsidRDefault="0068574F" w:rsidP="007F41F6">
      <w:pPr>
        <w:numPr>
          <w:ilvl w:val="0"/>
          <w:numId w:val="11"/>
        </w:numPr>
        <w:spacing w:after="0" w:line="276" w:lineRule="auto"/>
        <w:contextualSpacing/>
        <w:rPr>
          <w:rFonts w:ascii="Work Sans" w:eastAsia="Arial" w:hAnsi="Work Sans" w:cs="Times New Roman"/>
        </w:rPr>
      </w:pPr>
      <w:r w:rsidRPr="00BE4828">
        <w:rPr>
          <w:rFonts w:ascii="Work Sans" w:eastAsia="Arial" w:hAnsi="Work Sans" w:cs="Times New Roman"/>
        </w:rPr>
        <w:t>Bilag Y</w:t>
      </w:r>
    </w:p>
    <w:p w14:paraId="091D91DA" w14:textId="77777777" w:rsidR="0068574F" w:rsidRPr="00BE4828" w:rsidRDefault="0068574F" w:rsidP="007F41F6">
      <w:pPr>
        <w:numPr>
          <w:ilvl w:val="0"/>
          <w:numId w:val="11"/>
        </w:numPr>
        <w:spacing w:after="0" w:line="276" w:lineRule="auto"/>
        <w:contextualSpacing/>
        <w:rPr>
          <w:rFonts w:ascii="Work Sans" w:eastAsia="Arial" w:hAnsi="Work Sans" w:cs="Times New Roman"/>
        </w:rPr>
      </w:pPr>
      <w:r w:rsidRPr="00BE4828">
        <w:rPr>
          <w:rFonts w:ascii="Work Sans" w:eastAsia="Arial" w:hAnsi="Work Sans" w:cs="Times New Roman"/>
        </w:rPr>
        <w:t>Bilag Z</w:t>
      </w:r>
    </w:p>
    <w:p w14:paraId="4E71090C" w14:textId="77777777" w:rsidR="0068574F" w:rsidRPr="00BE4828" w:rsidRDefault="0068574F" w:rsidP="007F41F6">
      <w:pPr>
        <w:numPr>
          <w:ilvl w:val="0"/>
          <w:numId w:val="11"/>
        </w:numPr>
        <w:spacing w:after="0" w:line="276" w:lineRule="auto"/>
        <w:contextualSpacing/>
        <w:rPr>
          <w:rFonts w:ascii="Work Sans" w:eastAsia="Arial" w:hAnsi="Work Sans" w:cs="Times New Roman"/>
        </w:rPr>
      </w:pPr>
      <w:r w:rsidRPr="00BE4828">
        <w:rPr>
          <w:rFonts w:ascii="Work Sans" w:eastAsia="Arial" w:hAnsi="Work Sans" w:cs="Times New Roman"/>
        </w:rPr>
        <w:t>Osv.</w:t>
      </w:r>
    </w:p>
    <w:p w14:paraId="18F1B244" w14:textId="77777777" w:rsidR="003F1912" w:rsidRDefault="003F1912" w:rsidP="007F41F6">
      <w:pPr>
        <w:spacing w:line="276" w:lineRule="auto"/>
        <w:rPr>
          <w:rFonts w:ascii="Work Sans" w:eastAsia="Arial" w:hAnsi="Work Sans" w:cs="Times New Roman"/>
          <w:b/>
          <w:color w:val="0F265C"/>
          <w:sz w:val="26"/>
          <w:szCs w:val="26"/>
        </w:rPr>
      </w:pPr>
    </w:p>
    <w:p w14:paraId="76572EE1" w14:textId="77777777" w:rsidR="00B529ED" w:rsidRDefault="00B529ED">
      <w:pPr>
        <w:rPr>
          <w:rFonts w:ascii="Work Sans" w:eastAsia="Arial" w:hAnsi="Work Sans" w:cs="Times New Roman"/>
          <w:b/>
          <w:color w:val="0F265C"/>
          <w:sz w:val="26"/>
          <w:szCs w:val="26"/>
        </w:rPr>
      </w:pPr>
      <w:r>
        <w:rPr>
          <w:rFonts w:ascii="Work Sans" w:eastAsia="Arial" w:hAnsi="Work Sans" w:cs="Times New Roman"/>
          <w:b/>
          <w:color w:val="0F265C"/>
          <w:sz w:val="26"/>
          <w:szCs w:val="26"/>
        </w:rPr>
        <w:br w:type="page"/>
      </w:r>
    </w:p>
    <w:p w14:paraId="63AD8B30" w14:textId="77777777" w:rsidR="001F185C" w:rsidRDefault="001F185C" w:rsidP="007F41F6">
      <w:pPr>
        <w:spacing w:line="276" w:lineRule="auto"/>
        <w:rPr>
          <w:rFonts w:ascii="Work Sans" w:eastAsia="Arial" w:hAnsi="Work Sans" w:cs="Times New Roman"/>
          <w:b/>
          <w:color w:val="0F265C"/>
          <w:sz w:val="26"/>
          <w:szCs w:val="26"/>
        </w:rPr>
      </w:pPr>
    </w:p>
    <w:p w14:paraId="3582ED84" w14:textId="206BF249" w:rsidR="0068574F" w:rsidRPr="00BE4828" w:rsidRDefault="00D64AD5" w:rsidP="007F41F6">
      <w:pPr>
        <w:spacing w:line="276" w:lineRule="auto"/>
        <w:rPr>
          <w:rFonts w:ascii="Work Sans" w:eastAsia="Arial" w:hAnsi="Work Sans" w:cs="Times New Roman"/>
          <w:b/>
          <w:sz w:val="26"/>
          <w:szCs w:val="26"/>
        </w:rPr>
      </w:pPr>
      <w:r w:rsidRPr="00BE4828">
        <w:rPr>
          <w:rFonts w:ascii="Work Sans" w:eastAsia="Arial" w:hAnsi="Work Sans" w:cs="Times New Roman"/>
          <w:b/>
          <w:color w:val="0F265C"/>
          <w:sz w:val="26"/>
          <w:szCs w:val="26"/>
        </w:rPr>
        <w:t>CV-</w:t>
      </w:r>
      <w:r w:rsidR="0068574F" w:rsidRPr="00BE4828">
        <w:rPr>
          <w:rFonts w:ascii="Work Sans" w:eastAsia="Arial" w:hAnsi="Work Sans" w:cs="Times New Roman"/>
          <w:b/>
          <w:color w:val="0F265C"/>
          <w:sz w:val="26"/>
          <w:szCs w:val="26"/>
        </w:rPr>
        <w:t>skabelon</w:t>
      </w:r>
      <w:r w:rsidR="00983A4F">
        <w:rPr>
          <w:rFonts w:ascii="Work Sans" w:eastAsia="Arial" w:hAnsi="Work Sans" w:cs="Times New Roman"/>
          <w:b/>
          <w:color w:val="0F265C"/>
          <w:sz w:val="26"/>
          <w:szCs w:val="26"/>
        </w:rPr>
        <w:t xml:space="preserve"> til undervisere</w:t>
      </w:r>
      <w:r w:rsidR="007C0595">
        <w:rPr>
          <w:rFonts w:ascii="Work Sans" w:eastAsia="Arial" w:hAnsi="Work Sans" w:cs="Times New Roman"/>
          <w:b/>
          <w:color w:val="0F265C"/>
          <w:sz w:val="26"/>
          <w:szCs w:val="26"/>
        </w:rPr>
        <w:t xml:space="preserve"> (MDOL)</w:t>
      </w:r>
    </w:p>
    <w:tbl>
      <w:tblPr>
        <w:tblStyle w:val="Tabel-Gitter"/>
        <w:tblW w:w="0" w:type="auto"/>
        <w:tblLook w:val="04A0" w:firstRow="1" w:lastRow="0" w:firstColumn="1" w:lastColumn="0" w:noHBand="0" w:noVBand="1"/>
      </w:tblPr>
      <w:tblGrid>
        <w:gridCol w:w="9628"/>
      </w:tblGrid>
      <w:tr w:rsidR="0068574F" w:rsidRPr="00BE4828" w14:paraId="4AAB9235" w14:textId="77777777" w:rsidTr="00583AC0">
        <w:tc>
          <w:tcPr>
            <w:tcW w:w="9628" w:type="dxa"/>
            <w:shd w:val="clear" w:color="auto" w:fill="EDEDED" w:themeFill="accent3" w:themeFillTint="33"/>
          </w:tcPr>
          <w:p w14:paraId="7ADEA6A2" w14:textId="77777777" w:rsidR="0068574F" w:rsidRPr="00BE4828" w:rsidRDefault="0068574F" w:rsidP="007F41F6">
            <w:pPr>
              <w:spacing w:line="276" w:lineRule="auto"/>
              <w:rPr>
                <w:rFonts w:ascii="Work Sans" w:hAnsi="Work Sans"/>
                <w:sz w:val="22"/>
                <w:szCs w:val="22"/>
              </w:rPr>
            </w:pPr>
            <w:r w:rsidRPr="00BE4828">
              <w:rPr>
                <w:rFonts w:ascii="Work Sans" w:hAnsi="Work Sans"/>
                <w:color w:val="0F265C"/>
                <w:sz w:val="22"/>
                <w:szCs w:val="22"/>
              </w:rPr>
              <w:t>1. Underviserens fulde navn</w:t>
            </w:r>
          </w:p>
        </w:tc>
      </w:tr>
      <w:tr w:rsidR="0068574F" w:rsidRPr="00BE4828" w14:paraId="24A223E4" w14:textId="77777777" w:rsidTr="00583AC0">
        <w:tc>
          <w:tcPr>
            <w:tcW w:w="9628" w:type="dxa"/>
          </w:tcPr>
          <w:p w14:paraId="3314D0C0" w14:textId="77777777" w:rsidR="0068574F" w:rsidRPr="00BE4828" w:rsidRDefault="0068574F" w:rsidP="007F41F6">
            <w:pPr>
              <w:spacing w:line="276" w:lineRule="auto"/>
              <w:rPr>
                <w:rFonts w:ascii="Work Sans" w:hAnsi="Work Sans"/>
                <w:sz w:val="22"/>
                <w:szCs w:val="22"/>
              </w:rPr>
            </w:pPr>
          </w:p>
          <w:p w14:paraId="409912E4"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Skriv her</w:t>
            </w:r>
          </w:p>
          <w:p w14:paraId="4B76970F" w14:textId="77777777" w:rsidR="0068574F" w:rsidRPr="00BE4828" w:rsidRDefault="0068574F" w:rsidP="007F41F6">
            <w:pPr>
              <w:spacing w:line="276" w:lineRule="auto"/>
              <w:rPr>
                <w:rFonts w:ascii="Work Sans" w:hAnsi="Work Sans"/>
                <w:i/>
                <w:sz w:val="22"/>
                <w:szCs w:val="22"/>
              </w:rPr>
            </w:pPr>
          </w:p>
          <w:p w14:paraId="1F8DF950" w14:textId="77777777" w:rsidR="0068574F" w:rsidRPr="00BE4828" w:rsidRDefault="0068574F" w:rsidP="007F41F6">
            <w:pPr>
              <w:spacing w:line="276" w:lineRule="auto"/>
              <w:rPr>
                <w:rFonts w:ascii="Work Sans" w:hAnsi="Work Sans"/>
                <w:i/>
                <w:sz w:val="22"/>
                <w:szCs w:val="22"/>
              </w:rPr>
            </w:pPr>
          </w:p>
        </w:tc>
      </w:tr>
      <w:tr w:rsidR="00DC068D" w:rsidRPr="00BE4828" w14:paraId="6008083B" w14:textId="77777777" w:rsidTr="00DC068D">
        <w:tc>
          <w:tcPr>
            <w:tcW w:w="9628" w:type="dxa"/>
            <w:shd w:val="clear" w:color="auto" w:fill="EDEDED" w:themeFill="accent3" w:themeFillTint="33"/>
          </w:tcPr>
          <w:p w14:paraId="615F477A" w14:textId="07402045" w:rsidR="00DC068D" w:rsidRDefault="00344896" w:rsidP="007F41F6">
            <w:pPr>
              <w:spacing w:line="276" w:lineRule="auto"/>
              <w:rPr>
                <w:rFonts w:ascii="Work Sans" w:hAnsi="Work Sans"/>
                <w:color w:val="0F265C"/>
                <w:sz w:val="22"/>
                <w:szCs w:val="22"/>
              </w:rPr>
            </w:pPr>
            <w:r>
              <w:rPr>
                <w:rFonts w:ascii="Work Sans" w:hAnsi="Work Sans"/>
                <w:color w:val="0F265C"/>
                <w:sz w:val="22"/>
                <w:szCs w:val="22"/>
              </w:rPr>
              <w:t>2</w:t>
            </w:r>
            <w:r w:rsidR="00DC068D" w:rsidRPr="00BE4828">
              <w:rPr>
                <w:rFonts w:ascii="Work Sans" w:hAnsi="Work Sans"/>
                <w:color w:val="0F265C"/>
                <w:sz w:val="22"/>
                <w:szCs w:val="22"/>
              </w:rPr>
              <w:t>. Modul og undervisningstimer</w:t>
            </w:r>
          </w:p>
          <w:p w14:paraId="42229D81" w14:textId="77777777" w:rsidR="003F1912" w:rsidRPr="00BE4828" w:rsidRDefault="003F1912" w:rsidP="007F41F6">
            <w:pPr>
              <w:spacing w:line="276" w:lineRule="auto"/>
              <w:rPr>
                <w:rFonts w:ascii="Work Sans" w:hAnsi="Work Sans"/>
                <w:color w:val="0F265C"/>
                <w:sz w:val="22"/>
                <w:szCs w:val="22"/>
              </w:rPr>
            </w:pPr>
          </w:p>
          <w:p w14:paraId="1484ADDA" w14:textId="2EB9BEF2" w:rsidR="00DC068D" w:rsidRPr="00BE4828" w:rsidRDefault="00DC068D" w:rsidP="00EF4753">
            <w:pPr>
              <w:spacing w:line="276" w:lineRule="auto"/>
              <w:rPr>
                <w:rFonts w:ascii="Work Sans" w:hAnsi="Work Sans"/>
                <w:i/>
                <w:sz w:val="22"/>
                <w:szCs w:val="22"/>
              </w:rPr>
            </w:pPr>
            <w:r w:rsidRPr="00BE4828">
              <w:rPr>
                <w:rFonts w:ascii="Work Sans" w:hAnsi="Work Sans"/>
                <w:i/>
                <w:sz w:val="22"/>
                <w:szCs w:val="22"/>
              </w:rPr>
              <w:t>Angiv antal undervisningstimer</w:t>
            </w:r>
            <w:r w:rsidR="00B529ED">
              <w:rPr>
                <w:rFonts w:ascii="Work Sans" w:hAnsi="Work Sans"/>
                <w:i/>
                <w:sz w:val="22"/>
                <w:szCs w:val="22"/>
              </w:rPr>
              <w:t xml:space="preserve"> og hvilke fag/fagområder, underviseren underviser i.</w:t>
            </w:r>
          </w:p>
          <w:p w14:paraId="3CDF5D38" w14:textId="77ABCA81" w:rsidR="007949A3" w:rsidRPr="00BE4828" w:rsidRDefault="007949A3" w:rsidP="007F41F6">
            <w:pPr>
              <w:spacing w:line="276" w:lineRule="auto"/>
              <w:rPr>
                <w:rFonts w:ascii="Work Sans" w:hAnsi="Work Sans"/>
                <w:sz w:val="22"/>
                <w:szCs w:val="22"/>
              </w:rPr>
            </w:pPr>
          </w:p>
        </w:tc>
      </w:tr>
      <w:tr w:rsidR="00DC068D" w:rsidRPr="00BE4828" w14:paraId="664AA127" w14:textId="77777777" w:rsidTr="00583AC0">
        <w:tc>
          <w:tcPr>
            <w:tcW w:w="9628" w:type="dxa"/>
          </w:tcPr>
          <w:p w14:paraId="2A3DA1BA" w14:textId="77777777" w:rsidR="00DC068D" w:rsidRPr="00BE4828" w:rsidRDefault="00DC068D" w:rsidP="007F41F6">
            <w:pPr>
              <w:spacing w:line="276" w:lineRule="auto"/>
              <w:rPr>
                <w:rFonts w:ascii="Work Sans" w:hAnsi="Work Sans"/>
                <w:sz w:val="22"/>
                <w:szCs w:val="22"/>
              </w:rPr>
            </w:pPr>
          </w:p>
          <w:p w14:paraId="005060F9" w14:textId="5992B9D6" w:rsidR="00DC068D" w:rsidRDefault="00DC068D" w:rsidP="007F41F6">
            <w:pPr>
              <w:spacing w:line="276" w:lineRule="auto"/>
              <w:rPr>
                <w:rFonts w:ascii="Work Sans" w:hAnsi="Work Sans"/>
                <w:i/>
                <w:sz w:val="22"/>
                <w:szCs w:val="22"/>
              </w:rPr>
            </w:pPr>
            <w:r w:rsidRPr="00BE4828">
              <w:rPr>
                <w:rFonts w:ascii="Work Sans" w:hAnsi="Work Sans"/>
                <w:i/>
                <w:sz w:val="22"/>
                <w:szCs w:val="22"/>
              </w:rPr>
              <w:t>Skriv her</w:t>
            </w:r>
          </w:p>
          <w:p w14:paraId="6CF03688" w14:textId="77777777" w:rsidR="003F1912" w:rsidRPr="00BE4828" w:rsidRDefault="003F1912" w:rsidP="007F41F6">
            <w:pPr>
              <w:spacing w:line="276" w:lineRule="auto"/>
              <w:rPr>
                <w:rFonts w:ascii="Work Sans" w:hAnsi="Work Sans"/>
                <w:i/>
                <w:sz w:val="22"/>
                <w:szCs w:val="22"/>
              </w:rPr>
            </w:pPr>
          </w:p>
          <w:p w14:paraId="3FE243AA" w14:textId="4865B152" w:rsidR="00DC068D" w:rsidRPr="00BE4828" w:rsidRDefault="00DC068D" w:rsidP="007F41F6">
            <w:pPr>
              <w:spacing w:line="276" w:lineRule="auto"/>
              <w:rPr>
                <w:rFonts w:ascii="Work Sans" w:hAnsi="Work Sans"/>
                <w:i/>
                <w:sz w:val="22"/>
                <w:szCs w:val="22"/>
              </w:rPr>
            </w:pPr>
          </w:p>
        </w:tc>
      </w:tr>
      <w:tr w:rsidR="0068574F" w:rsidRPr="00BE4828" w14:paraId="64A1471D" w14:textId="77777777" w:rsidTr="00583AC0">
        <w:tc>
          <w:tcPr>
            <w:tcW w:w="9628" w:type="dxa"/>
            <w:shd w:val="clear" w:color="auto" w:fill="EDEDED" w:themeFill="accent3" w:themeFillTint="33"/>
          </w:tcPr>
          <w:p w14:paraId="3B155391" w14:textId="21457BB3" w:rsidR="0068574F" w:rsidRPr="00BE4828" w:rsidRDefault="00344896" w:rsidP="007F41F6">
            <w:pPr>
              <w:spacing w:line="276" w:lineRule="auto"/>
              <w:rPr>
                <w:rFonts w:ascii="Work Sans" w:hAnsi="Work Sans"/>
                <w:sz w:val="22"/>
                <w:szCs w:val="22"/>
              </w:rPr>
            </w:pPr>
            <w:r>
              <w:rPr>
                <w:rFonts w:ascii="Work Sans" w:hAnsi="Work Sans"/>
                <w:color w:val="0F265C"/>
                <w:sz w:val="22"/>
                <w:szCs w:val="22"/>
              </w:rPr>
              <w:t>3</w:t>
            </w:r>
            <w:r w:rsidR="0068574F" w:rsidRPr="00BE4828">
              <w:rPr>
                <w:rFonts w:ascii="Work Sans" w:hAnsi="Work Sans"/>
                <w:color w:val="0F265C"/>
                <w:sz w:val="22"/>
                <w:szCs w:val="22"/>
              </w:rPr>
              <w:t>. Højeste uddannelsesniveau</w:t>
            </w:r>
          </w:p>
          <w:p w14:paraId="3F36D31C" w14:textId="77777777" w:rsidR="003F1912" w:rsidRDefault="0068574F" w:rsidP="007F41F6">
            <w:pPr>
              <w:spacing w:line="276" w:lineRule="auto"/>
              <w:rPr>
                <w:rFonts w:ascii="Work Sans" w:hAnsi="Work Sans"/>
                <w:i/>
                <w:sz w:val="22"/>
                <w:szCs w:val="22"/>
              </w:rPr>
            </w:pPr>
            <w:r w:rsidRPr="00BE4828">
              <w:rPr>
                <w:rFonts w:ascii="Work Sans" w:hAnsi="Work Sans"/>
                <w:i/>
                <w:sz w:val="22"/>
                <w:szCs w:val="22"/>
              </w:rPr>
              <w:t xml:space="preserve">Højeste formelle uddannelse underviseren har gennemført anføres med: </w:t>
            </w:r>
          </w:p>
          <w:p w14:paraId="3C33C6C1" w14:textId="1639B739"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 xml:space="preserve">uddannelsens betegnelse, uddannelsens niveau, uddannelsesinstitution, </w:t>
            </w:r>
            <w:proofErr w:type="spellStart"/>
            <w:r w:rsidRPr="00BE4828">
              <w:rPr>
                <w:rFonts w:ascii="Work Sans" w:hAnsi="Work Sans"/>
                <w:i/>
                <w:sz w:val="22"/>
                <w:szCs w:val="22"/>
              </w:rPr>
              <w:t>afslutningsår</w:t>
            </w:r>
            <w:proofErr w:type="spellEnd"/>
            <w:r w:rsidRPr="00BE4828">
              <w:rPr>
                <w:rFonts w:ascii="Work Sans" w:hAnsi="Work Sans"/>
                <w:i/>
                <w:sz w:val="22"/>
                <w:szCs w:val="22"/>
              </w:rPr>
              <w:t xml:space="preserve"> som anført på eksamensbevis.</w:t>
            </w:r>
          </w:p>
          <w:p w14:paraId="295CB53A" w14:textId="77777777" w:rsidR="0068574F" w:rsidRPr="00BE4828" w:rsidRDefault="0068574F" w:rsidP="007F41F6">
            <w:pPr>
              <w:spacing w:line="276" w:lineRule="auto"/>
              <w:rPr>
                <w:rFonts w:ascii="Work Sans" w:hAnsi="Work Sans"/>
                <w:sz w:val="22"/>
                <w:szCs w:val="22"/>
              </w:rPr>
            </w:pPr>
          </w:p>
        </w:tc>
      </w:tr>
      <w:tr w:rsidR="0068574F" w:rsidRPr="00BE4828" w14:paraId="223B9DC7" w14:textId="77777777" w:rsidTr="00583AC0">
        <w:tc>
          <w:tcPr>
            <w:tcW w:w="9628" w:type="dxa"/>
          </w:tcPr>
          <w:p w14:paraId="1A320399" w14:textId="77777777" w:rsidR="0068574F" w:rsidRPr="00BE4828" w:rsidRDefault="0068574F" w:rsidP="007F41F6">
            <w:pPr>
              <w:spacing w:line="276" w:lineRule="auto"/>
              <w:rPr>
                <w:rFonts w:ascii="Work Sans" w:hAnsi="Work Sans"/>
                <w:sz w:val="22"/>
                <w:szCs w:val="22"/>
              </w:rPr>
            </w:pPr>
          </w:p>
          <w:p w14:paraId="0BC0B2D1"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Skriv her</w:t>
            </w:r>
          </w:p>
          <w:p w14:paraId="7A98B22C" w14:textId="77777777" w:rsidR="0068574F" w:rsidRPr="00BE4828" w:rsidRDefault="0068574F" w:rsidP="007F41F6">
            <w:pPr>
              <w:spacing w:line="276" w:lineRule="auto"/>
              <w:rPr>
                <w:rFonts w:ascii="Work Sans" w:hAnsi="Work Sans"/>
                <w:i/>
                <w:sz w:val="22"/>
                <w:szCs w:val="22"/>
              </w:rPr>
            </w:pPr>
          </w:p>
          <w:p w14:paraId="4EF82F4E" w14:textId="77777777" w:rsidR="0068574F" w:rsidRPr="00BE4828" w:rsidRDefault="0068574F" w:rsidP="007F41F6">
            <w:pPr>
              <w:spacing w:line="276" w:lineRule="auto"/>
              <w:rPr>
                <w:rFonts w:ascii="Work Sans" w:hAnsi="Work Sans"/>
                <w:i/>
                <w:sz w:val="22"/>
                <w:szCs w:val="22"/>
              </w:rPr>
            </w:pPr>
          </w:p>
        </w:tc>
      </w:tr>
      <w:tr w:rsidR="0068574F" w:rsidRPr="00BE4828" w14:paraId="38637664" w14:textId="77777777" w:rsidTr="00583AC0">
        <w:tc>
          <w:tcPr>
            <w:tcW w:w="9628" w:type="dxa"/>
            <w:shd w:val="clear" w:color="auto" w:fill="EDEDED" w:themeFill="accent3" w:themeFillTint="33"/>
          </w:tcPr>
          <w:p w14:paraId="642097FC" w14:textId="4D5E4BCE" w:rsidR="0068574F" w:rsidRPr="00BE4828" w:rsidRDefault="00344896" w:rsidP="007F41F6">
            <w:pPr>
              <w:spacing w:line="276" w:lineRule="auto"/>
              <w:rPr>
                <w:rFonts w:ascii="Work Sans" w:hAnsi="Work Sans"/>
                <w:color w:val="0F265C"/>
                <w:sz w:val="22"/>
                <w:szCs w:val="22"/>
              </w:rPr>
            </w:pPr>
            <w:r>
              <w:rPr>
                <w:rFonts w:ascii="Work Sans" w:hAnsi="Work Sans"/>
                <w:color w:val="0F265C"/>
                <w:sz w:val="22"/>
                <w:szCs w:val="22"/>
              </w:rPr>
              <w:t>4</w:t>
            </w:r>
            <w:r w:rsidR="0068574F" w:rsidRPr="00BE4828">
              <w:rPr>
                <w:rFonts w:ascii="Work Sans" w:hAnsi="Work Sans"/>
                <w:color w:val="0F265C"/>
                <w:sz w:val="22"/>
                <w:szCs w:val="22"/>
              </w:rPr>
              <w:t>. Øvrig uddannelse/kurser</w:t>
            </w:r>
          </w:p>
          <w:p w14:paraId="51737D55"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Øvrige formelle uddannelser underviseren har gennemført</w:t>
            </w:r>
            <w:r w:rsidRPr="00BE4828">
              <w:rPr>
                <w:rFonts w:ascii="Work Sans" w:hAnsi="Work Sans"/>
                <w:b/>
                <w:i/>
                <w:sz w:val="22"/>
                <w:szCs w:val="22"/>
              </w:rPr>
              <w:t xml:space="preserve"> </w:t>
            </w:r>
            <w:r w:rsidRPr="00BE4828">
              <w:rPr>
                <w:rFonts w:ascii="Work Sans" w:hAnsi="Work Sans"/>
                <w:i/>
                <w:sz w:val="22"/>
                <w:szCs w:val="22"/>
              </w:rPr>
              <w:t xml:space="preserve">anføres med: uddannelsens betegnelse, uddannelsens niveau, uddannelsesinstitution, </w:t>
            </w:r>
            <w:proofErr w:type="spellStart"/>
            <w:r w:rsidRPr="00BE4828">
              <w:rPr>
                <w:rFonts w:ascii="Work Sans" w:hAnsi="Work Sans"/>
                <w:i/>
                <w:sz w:val="22"/>
                <w:szCs w:val="22"/>
              </w:rPr>
              <w:t>afslutningsår</w:t>
            </w:r>
            <w:proofErr w:type="spellEnd"/>
            <w:r w:rsidRPr="00BE4828">
              <w:rPr>
                <w:rFonts w:ascii="Work Sans" w:hAnsi="Work Sans"/>
                <w:i/>
                <w:sz w:val="22"/>
                <w:szCs w:val="22"/>
              </w:rPr>
              <w:t xml:space="preserve"> som anført på eksamensbevis.</w:t>
            </w:r>
          </w:p>
          <w:p w14:paraId="569BF71A" w14:textId="77777777" w:rsidR="0068574F" w:rsidRPr="00BE4828" w:rsidRDefault="0068574F" w:rsidP="007F41F6">
            <w:pPr>
              <w:spacing w:line="276" w:lineRule="auto"/>
              <w:rPr>
                <w:rFonts w:ascii="Work Sans" w:hAnsi="Work Sans"/>
                <w:sz w:val="22"/>
                <w:szCs w:val="22"/>
              </w:rPr>
            </w:pPr>
          </w:p>
        </w:tc>
      </w:tr>
      <w:tr w:rsidR="0068574F" w:rsidRPr="00BE4828" w14:paraId="111A2F74" w14:textId="77777777" w:rsidTr="00583AC0">
        <w:tc>
          <w:tcPr>
            <w:tcW w:w="9628" w:type="dxa"/>
          </w:tcPr>
          <w:p w14:paraId="5AC19AEA" w14:textId="77777777" w:rsidR="0068574F" w:rsidRPr="00BE4828" w:rsidRDefault="0068574F" w:rsidP="007F41F6">
            <w:pPr>
              <w:spacing w:line="276" w:lineRule="auto"/>
              <w:rPr>
                <w:rFonts w:ascii="Work Sans" w:hAnsi="Work Sans"/>
                <w:sz w:val="22"/>
                <w:szCs w:val="22"/>
              </w:rPr>
            </w:pPr>
          </w:p>
          <w:p w14:paraId="5060F2E0"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Skriv her</w:t>
            </w:r>
          </w:p>
          <w:p w14:paraId="32525C7C" w14:textId="77777777" w:rsidR="0068574F" w:rsidRPr="00BE4828" w:rsidRDefault="0068574F" w:rsidP="007F41F6">
            <w:pPr>
              <w:spacing w:line="276" w:lineRule="auto"/>
              <w:rPr>
                <w:rFonts w:ascii="Work Sans" w:hAnsi="Work Sans"/>
                <w:i/>
                <w:sz w:val="22"/>
                <w:szCs w:val="22"/>
              </w:rPr>
            </w:pPr>
          </w:p>
          <w:p w14:paraId="1CB2C41C" w14:textId="77777777" w:rsidR="0068574F" w:rsidRPr="00BE4828" w:rsidRDefault="0068574F" w:rsidP="007F41F6">
            <w:pPr>
              <w:spacing w:line="276" w:lineRule="auto"/>
              <w:rPr>
                <w:rFonts w:ascii="Work Sans" w:hAnsi="Work Sans"/>
                <w:sz w:val="22"/>
                <w:szCs w:val="22"/>
              </w:rPr>
            </w:pPr>
          </w:p>
        </w:tc>
      </w:tr>
      <w:tr w:rsidR="0068574F" w:rsidRPr="00BE4828" w14:paraId="3789D99A" w14:textId="77777777" w:rsidTr="00583AC0">
        <w:tc>
          <w:tcPr>
            <w:tcW w:w="9628" w:type="dxa"/>
            <w:shd w:val="clear" w:color="auto" w:fill="EDEDED" w:themeFill="accent3" w:themeFillTint="33"/>
          </w:tcPr>
          <w:p w14:paraId="349B4158" w14:textId="5A08A4A2" w:rsidR="0068574F" w:rsidRPr="00BE4828" w:rsidRDefault="00344896" w:rsidP="007F41F6">
            <w:pPr>
              <w:spacing w:line="276" w:lineRule="auto"/>
              <w:rPr>
                <w:rFonts w:ascii="Work Sans" w:hAnsi="Work Sans"/>
                <w:color w:val="0F265C"/>
                <w:sz w:val="22"/>
                <w:szCs w:val="22"/>
              </w:rPr>
            </w:pPr>
            <w:r>
              <w:rPr>
                <w:rFonts w:ascii="Work Sans" w:hAnsi="Work Sans"/>
                <w:color w:val="0F265C"/>
                <w:sz w:val="22"/>
                <w:szCs w:val="22"/>
              </w:rPr>
              <w:t>5</w:t>
            </w:r>
            <w:r w:rsidR="0068574F" w:rsidRPr="00BE4828">
              <w:rPr>
                <w:rFonts w:ascii="Work Sans" w:hAnsi="Work Sans"/>
                <w:color w:val="0F265C"/>
                <w:sz w:val="22"/>
                <w:szCs w:val="22"/>
              </w:rPr>
              <w:t>. Relevant erhvervserfaring (ansættelsesforhold/selvstændig virksomhed)</w:t>
            </w:r>
          </w:p>
          <w:p w14:paraId="43269C65"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Underviserens erhvervserfaring angives med:</w:t>
            </w:r>
            <w:r w:rsidRPr="00BE4828">
              <w:rPr>
                <w:rFonts w:ascii="Work Sans" w:hAnsi="Work Sans"/>
                <w:b/>
                <w:i/>
                <w:sz w:val="22"/>
                <w:szCs w:val="22"/>
              </w:rPr>
              <w:t xml:space="preserve"> </w:t>
            </w:r>
            <w:r w:rsidRPr="00BE4828">
              <w:rPr>
                <w:rFonts w:ascii="Work Sans" w:hAnsi="Work Sans"/>
                <w:i/>
                <w:sz w:val="22"/>
                <w:szCs w:val="22"/>
              </w:rPr>
              <w:t>Stillingsbetegnelse, ansættelsessted, ansættelsesperiode, heltid/deltid, eventuelt hovedfunktioner (hvis disse ikke fremgår af stillingsbetegnelsen).</w:t>
            </w:r>
          </w:p>
          <w:p w14:paraId="3B4A96D9" w14:textId="77777777" w:rsidR="0068574F" w:rsidRPr="00BE4828" w:rsidRDefault="0068574F" w:rsidP="007F41F6">
            <w:pPr>
              <w:spacing w:line="276" w:lineRule="auto"/>
              <w:rPr>
                <w:rFonts w:ascii="Work Sans" w:hAnsi="Work Sans"/>
                <w:i/>
                <w:sz w:val="22"/>
                <w:szCs w:val="22"/>
              </w:rPr>
            </w:pPr>
          </w:p>
        </w:tc>
      </w:tr>
      <w:tr w:rsidR="0068574F" w:rsidRPr="00BE4828" w14:paraId="1692D914" w14:textId="77777777" w:rsidTr="00583AC0">
        <w:tc>
          <w:tcPr>
            <w:tcW w:w="9628" w:type="dxa"/>
          </w:tcPr>
          <w:p w14:paraId="3E6DA976" w14:textId="77777777" w:rsidR="0068574F" w:rsidRPr="00BE4828" w:rsidRDefault="0068574F" w:rsidP="007F41F6">
            <w:pPr>
              <w:spacing w:line="276" w:lineRule="auto"/>
              <w:rPr>
                <w:rFonts w:ascii="Work Sans" w:hAnsi="Work Sans"/>
                <w:sz w:val="22"/>
                <w:szCs w:val="22"/>
              </w:rPr>
            </w:pPr>
          </w:p>
          <w:p w14:paraId="100AD668"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Skriv her</w:t>
            </w:r>
          </w:p>
          <w:p w14:paraId="0AD012A6" w14:textId="77777777" w:rsidR="0068574F" w:rsidRPr="00BE4828" w:rsidRDefault="0068574F" w:rsidP="007F41F6">
            <w:pPr>
              <w:spacing w:line="276" w:lineRule="auto"/>
              <w:rPr>
                <w:rFonts w:ascii="Work Sans" w:hAnsi="Work Sans"/>
                <w:i/>
                <w:sz w:val="22"/>
                <w:szCs w:val="22"/>
              </w:rPr>
            </w:pPr>
          </w:p>
          <w:p w14:paraId="327BDA08" w14:textId="77777777" w:rsidR="0068574F" w:rsidRDefault="0068574F" w:rsidP="007F41F6">
            <w:pPr>
              <w:spacing w:line="276" w:lineRule="auto"/>
              <w:rPr>
                <w:rFonts w:ascii="Work Sans" w:hAnsi="Work Sans"/>
                <w:sz w:val="22"/>
                <w:szCs w:val="22"/>
              </w:rPr>
            </w:pPr>
          </w:p>
          <w:p w14:paraId="6B682CFD" w14:textId="30E73F80" w:rsidR="002B39F3" w:rsidRPr="00BE4828" w:rsidRDefault="002B39F3" w:rsidP="007F41F6">
            <w:pPr>
              <w:spacing w:line="276" w:lineRule="auto"/>
              <w:rPr>
                <w:rFonts w:ascii="Work Sans" w:hAnsi="Work Sans"/>
                <w:sz w:val="22"/>
                <w:szCs w:val="22"/>
              </w:rPr>
            </w:pPr>
          </w:p>
        </w:tc>
      </w:tr>
      <w:tr w:rsidR="0068574F" w:rsidRPr="00BE4828" w14:paraId="34F1C55F" w14:textId="77777777" w:rsidTr="00583AC0">
        <w:tc>
          <w:tcPr>
            <w:tcW w:w="9628" w:type="dxa"/>
            <w:shd w:val="clear" w:color="auto" w:fill="EDEDED" w:themeFill="accent3" w:themeFillTint="33"/>
          </w:tcPr>
          <w:p w14:paraId="1A9E8ECA" w14:textId="25DF3300" w:rsidR="0068574F" w:rsidRPr="00BE4828" w:rsidRDefault="00344896" w:rsidP="007F41F6">
            <w:pPr>
              <w:spacing w:line="276" w:lineRule="auto"/>
              <w:rPr>
                <w:rFonts w:ascii="Work Sans" w:hAnsi="Work Sans"/>
                <w:sz w:val="22"/>
                <w:szCs w:val="22"/>
              </w:rPr>
            </w:pPr>
            <w:r>
              <w:rPr>
                <w:rFonts w:ascii="Work Sans" w:hAnsi="Work Sans"/>
                <w:color w:val="0F265C"/>
                <w:sz w:val="22"/>
                <w:szCs w:val="22"/>
              </w:rPr>
              <w:lastRenderedPageBreak/>
              <w:t>6</w:t>
            </w:r>
            <w:r w:rsidR="0068574F" w:rsidRPr="00BE4828">
              <w:rPr>
                <w:rFonts w:ascii="Work Sans" w:hAnsi="Work Sans"/>
                <w:color w:val="0F265C"/>
                <w:sz w:val="22"/>
                <w:szCs w:val="22"/>
              </w:rPr>
              <w:t>. Ledelsesmæssig erfaring</w:t>
            </w:r>
          </w:p>
          <w:p w14:paraId="4FD8898A"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Det angives, om underviseren har ledelsesmæssig erfaring og hvilke af ovennævnte ansættelsesforhold, der dokumenterer dette.</w:t>
            </w:r>
          </w:p>
          <w:p w14:paraId="412148C7" w14:textId="77777777" w:rsidR="0068574F" w:rsidRPr="00BE4828" w:rsidRDefault="0068574F" w:rsidP="007F41F6">
            <w:pPr>
              <w:spacing w:line="276" w:lineRule="auto"/>
              <w:rPr>
                <w:rFonts w:ascii="Work Sans" w:hAnsi="Work Sans"/>
                <w:i/>
                <w:sz w:val="22"/>
                <w:szCs w:val="22"/>
              </w:rPr>
            </w:pPr>
          </w:p>
        </w:tc>
      </w:tr>
      <w:tr w:rsidR="0068574F" w:rsidRPr="00BE4828" w14:paraId="1370D3EA" w14:textId="77777777" w:rsidTr="00583AC0">
        <w:tc>
          <w:tcPr>
            <w:tcW w:w="9628" w:type="dxa"/>
          </w:tcPr>
          <w:p w14:paraId="3A2DA780" w14:textId="77777777" w:rsidR="0068574F" w:rsidRPr="00BE4828" w:rsidRDefault="0068574F" w:rsidP="007F41F6">
            <w:pPr>
              <w:spacing w:line="276" w:lineRule="auto"/>
              <w:rPr>
                <w:rFonts w:ascii="Work Sans" w:hAnsi="Work Sans"/>
                <w:sz w:val="22"/>
                <w:szCs w:val="22"/>
              </w:rPr>
            </w:pPr>
          </w:p>
          <w:p w14:paraId="047FB91D"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Skriv her</w:t>
            </w:r>
          </w:p>
          <w:p w14:paraId="32ED3852" w14:textId="77777777" w:rsidR="0068574F" w:rsidRPr="00BE4828" w:rsidRDefault="0068574F" w:rsidP="007F41F6">
            <w:pPr>
              <w:spacing w:line="276" w:lineRule="auto"/>
              <w:rPr>
                <w:rFonts w:ascii="Work Sans" w:hAnsi="Work Sans"/>
                <w:i/>
                <w:sz w:val="22"/>
                <w:szCs w:val="22"/>
              </w:rPr>
            </w:pPr>
          </w:p>
          <w:p w14:paraId="519670C3" w14:textId="77777777" w:rsidR="0068574F" w:rsidRPr="00BE4828" w:rsidRDefault="0068574F" w:rsidP="007F41F6">
            <w:pPr>
              <w:spacing w:line="276" w:lineRule="auto"/>
              <w:rPr>
                <w:rFonts w:ascii="Work Sans" w:hAnsi="Work Sans"/>
                <w:sz w:val="22"/>
                <w:szCs w:val="22"/>
              </w:rPr>
            </w:pPr>
          </w:p>
        </w:tc>
      </w:tr>
      <w:tr w:rsidR="0068574F" w:rsidRPr="00BE4828" w14:paraId="4EF8BF9F" w14:textId="77777777" w:rsidTr="00583AC0">
        <w:tc>
          <w:tcPr>
            <w:tcW w:w="9628" w:type="dxa"/>
            <w:shd w:val="clear" w:color="auto" w:fill="EDEDED" w:themeFill="accent3" w:themeFillTint="33"/>
          </w:tcPr>
          <w:p w14:paraId="6A7E8123" w14:textId="55CC7E57" w:rsidR="0068574F" w:rsidRPr="00BE4828" w:rsidRDefault="00344896" w:rsidP="007F41F6">
            <w:pPr>
              <w:spacing w:line="276" w:lineRule="auto"/>
              <w:rPr>
                <w:rFonts w:ascii="Work Sans" w:hAnsi="Work Sans"/>
                <w:color w:val="0F265C"/>
                <w:sz w:val="22"/>
                <w:szCs w:val="22"/>
              </w:rPr>
            </w:pPr>
            <w:r>
              <w:rPr>
                <w:rFonts w:ascii="Work Sans" w:hAnsi="Work Sans"/>
                <w:color w:val="0F265C"/>
                <w:sz w:val="22"/>
                <w:szCs w:val="22"/>
              </w:rPr>
              <w:t>7</w:t>
            </w:r>
            <w:r w:rsidR="0068574F" w:rsidRPr="00BE4828">
              <w:rPr>
                <w:rFonts w:ascii="Work Sans" w:hAnsi="Work Sans"/>
                <w:color w:val="0F265C"/>
                <w:sz w:val="22"/>
                <w:szCs w:val="22"/>
              </w:rPr>
              <w:t>. Erfaring med undervisning af ledere</w:t>
            </w:r>
          </w:p>
          <w:p w14:paraId="122D0059"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Det angives, om underviseren har erfaring med undervisning af ledere, og hvilke af ovennævnte ansættelsesforhold, der dokumenterer dette.</w:t>
            </w:r>
          </w:p>
          <w:p w14:paraId="637307A2" w14:textId="77777777" w:rsidR="0068574F" w:rsidRPr="00BE4828" w:rsidRDefault="0068574F" w:rsidP="007F41F6">
            <w:pPr>
              <w:spacing w:line="276" w:lineRule="auto"/>
              <w:rPr>
                <w:rFonts w:ascii="Work Sans" w:hAnsi="Work Sans"/>
                <w:i/>
                <w:sz w:val="22"/>
                <w:szCs w:val="22"/>
              </w:rPr>
            </w:pPr>
          </w:p>
        </w:tc>
      </w:tr>
      <w:tr w:rsidR="0068574F" w:rsidRPr="00BE4828" w14:paraId="753868FA" w14:textId="77777777" w:rsidTr="00583AC0">
        <w:tc>
          <w:tcPr>
            <w:tcW w:w="9628" w:type="dxa"/>
          </w:tcPr>
          <w:p w14:paraId="37DC1493" w14:textId="77777777" w:rsidR="0068574F" w:rsidRPr="00BE4828" w:rsidRDefault="0068574F" w:rsidP="007F41F6">
            <w:pPr>
              <w:spacing w:line="276" w:lineRule="auto"/>
              <w:rPr>
                <w:rFonts w:ascii="Work Sans" w:hAnsi="Work Sans"/>
                <w:sz w:val="22"/>
                <w:szCs w:val="22"/>
              </w:rPr>
            </w:pPr>
          </w:p>
          <w:p w14:paraId="110E0EC4"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Skriv her</w:t>
            </w:r>
          </w:p>
          <w:p w14:paraId="635933FE" w14:textId="77777777" w:rsidR="0068574F" w:rsidRPr="00BE4828" w:rsidRDefault="0068574F" w:rsidP="007F41F6">
            <w:pPr>
              <w:spacing w:line="276" w:lineRule="auto"/>
              <w:rPr>
                <w:rFonts w:ascii="Work Sans" w:hAnsi="Work Sans"/>
                <w:i/>
                <w:sz w:val="22"/>
                <w:szCs w:val="22"/>
              </w:rPr>
            </w:pPr>
          </w:p>
          <w:p w14:paraId="702C795A" w14:textId="77777777" w:rsidR="0068574F" w:rsidRPr="00BE4828" w:rsidRDefault="0068574F" w:rsidP="007F41F6">
            <w:pPr>
              <w:spacing w:line="276" w:lineRule="auto"/>
              <w:rPr>
                <w:rFonts w:ascii="Work Sans" w:hAnsi="Work Sans"/>
                <w:sz w:val="22"/>
                <w:szCs w:val="22"/>
              </w:rPr>
            </w:pPr>
          </w:p>
        </w:tc>
      </w:tr>
      <w:tr w:rsidR="0068574F" w:rsidRPr="00BE4828" w14:paraId="227F2274" w14:textId="77777777" w:rsidTr="00583AC0">
        <w:tc>
          <w:tcPr>
            <w:tcW w:w="9628" w:type="dxa"/>
            <w:shd w:val="clear" w:color="auto" w:fill="EDEDED" w:themeFill="accent3" w:themeFillTint="33"/>
          </w:tcPr>
          <w:p w14:paraId="1020459F" w14:textId="7EEB41F6" w:rsidR="0068574F" w:rsidRPr="00BE4828" w:rsidRDefault="00344896" w:rsidP="007F41F6">
            <w:pPr>
              <w:spacing w:line="276" w:lineRule="auto"/>
              <w:rPr>
                <w:rFonts w:ascii="Work Sans" w:hAnsi="Work Sans"/>
                <w:sz w:val="22"/>
                <w:szCs w:val="22"/>
              </w:rPr>
            </w:pPr>
            <w:r>
              <w:rPr>
                <w:rFonts w:ascii="Work Sans" w:hAnsi="Work Sans"/>
                <w:color w:val="0F265C"/>
                <w:sz w:val="22"/>
                <w:szCs w:val="22"/>
              </w:rPr>
              <w:t>8</w:t>
            </w:r>
            <w:r w:rsidR="0068574F" w:rsidRPr="00BE4828">
              <w:rPr>
                <w:rFonts w:ascii="Work Sans" w:hAnsi="Work Sans"/>
                <w:color w:val="0F265C"/>
                <w:sz w:val="22"/>
                <w:szCs w:val="22"/>
              </w:rPr>
              <w:t>. Kvalifikationsniveau, der samlet set svarer til kandidatniveau</w:t>
            </w:r>
          </w:p>
          <w:p w14:paraId="411B8F8C"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For undervisere, der ikke har formel uddannelse på kandidatniveau, anføres udbyders begrundelse for, at underviseren vurderes at have et kvalifikationsniveau, der samlet set svarer til kandidatniveau. Ved kvalifikationsniveau forstås udover pædagogisk kompetence dokumenteret teoretisk, faglig samt erhvervs- og/eller professionsmæssig kompetence.</w:t>
            </w:r>
          </w:p>
          <w:p w14:paraId="595EBCD5" w14:textId="77777777" w:rsidR="0068574F" w:rsidRPr="00BE4828" w:rsidRDefault="0068574F" w:rsidP="007F41F6">
            <w:pPr>
              <w:spacing w:line="276" w:lineRule="auto"/>
              <w:rPr>
                <w:rFonts w:ascii="Work Sans" w:hAnsi="Work Sans"/>
                <w:i/>
                <w:sz w:val="22"/>
                <w:szCs w:val="22"/>
              </w:rPr>
            </w:pPr>
          </w:p>
        </w:tc>
      </w:tr>
      <w:tr w:rsidR="0068574F" w:rsidRPr="00BE4828" w14:paraId="19069AA1" w14:textId="77777777" w:rsidTr="00583AC0">
        <w:tc>
          <w:tcPr>
            <w:tcW w:w="9628" w:type="dxa"/>
          </w:tcPr>
          <w:p w14:paraId="02598546" w14:textId="77777777" w:rsidR="0068574F" w:rsidRPr="00BE4828" w:rsidRDefault="0068574F" w:rsidP="007F41F6">
            <w:pPr>
              <w:spacing w:line="276" w:lineRule="auto"/>
              <w:rPr>
                <w:rFonts w:ascii="Work Sans" w:hAnsi="Work Sans"/>
                <w:sz w:val="22"/>
                <w:szCs w:val="22"/>
              </w:rPr>
            </w:pPr>
          </w:p>
          <w:p w14:paraId="3F5A8CB2"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Skriv her</w:t>
            </w:r>
          </w:p>
          <w:p w14:paraId="0FD46056" w14:textId="77777777" w:rsidR="0068574F" w:rsidRPr="00BE4828" w:rsidRDefault="0068574F" w:rsidP="007F41F6">
            <w:pPr>
              <w:spacing w:line="276" w:lineRule="auto"/>
              <w:rPr>
                <w:rFonts w:ascii="Work Sans" w:hAnsi="Work Sans"/>
                <w:i/>
                <w:sz w:val="22"/>
                <w:szCs w:val="22"/>
              </w:rPr>
            </w:pPr>
          </w:p>
          <w:p w14:paraId="61807B49" w14:textId="77777777" w:rsidR="0068574F" w:rsidRPr="00BE4828" w:rsidRDefault="0068574F" w:rsidP="007F41F6">
            <w:pPr>
              <w:spacing w:line="276" w:lineRule="auto"/>
              <w:rPr>
                <w:rFonts w:ascii="Work Sans" w:hAnsi="Work Sans"/>
                <w:sz w:val="22"/>
                <w:szCs w:val="22"/>
              </w:rPr>
            </w:pPr>
          </w:p>
        </w:tc>
      </w:tr>
      <w:tr w:rsidR="0068574F" w:rsidRPr="00BE4828" w14:paraId="335DE9B6" w14:textId="77777777" w:rsidTr="00583AC0">
        <w:tc>
          <w:tcPr>
            <w:tcW w:w="9628" w:type="dxa"/>
            <w:shd w:val="clear" w:color="auto" w:fill="EDEDED" w:themeFill="accent3" w:themeFillTint="33"/>
          </w:tcPr>
          <w:p w14:paraId="2D66D6AD" w14:textId="03C8C00D" w:rsidR="0068574F" w:rsidRPr="00BE4828" w:rsidRDefault="00344896" w:rsidP="007F41F6">
            <w:pPr>
              <w:spacing w:line="276" w:lineRule="auto"/>
              <w:rPr>
                <w:rFonts w:ascii="Work Sans" w:hAnsi="Work Sans"/>
                <w:sz w:val="22"/>
                <w:szCs w:val="22"/>
              </w:rPr>
            </w:pPr>
            <w:r>
              <w:rPr>
                <w:rFonts w:ascii="Work Sans" w:hAnsi="Work Sans"/>
                <w:color w:val="0F265C"/>
                <w:sz w:val="22"/>
                <w:szCs w:val="22"/>
              </w:rPr>
              <w:t>9</w:t>
            </w:r>
            <w:r w:rsidR="0068574F" w:rsidRPr="00BE4828">
              <w:rPr>
                <w:rFonts w:ascii="Work Sans" w:hAnsi="Work Sans"/>
                <w:color w:val="0F265C"/>
                <w:sz w:val="22"/>
                <w:szCs w:val="22"/>
              </w:rPr>
              <w:t>. Eventuelle andre relevante forhold</w:t>
            </w:r>
          </w:p>
          <w:p w14:paraId="5D466990"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Her anføres andre forhold, som efter udbyders vurdering har betydning for underviserens samlede kvalifikationer, fx publikationer, relevante tillidsposter eller andet.</w:t>
            </w:r>
          </w:p>
          <w:p w14:paraId="21E6EEA5" w14:textId="77777777" w:rsidR="0068574F" w:rsidRPr="00BE4828" w:rsidRDefault="0068574F" w:rsidP="007F41F6">
            <w:pPr>
              <w:spacing w:line="276" w:lineRule="auto"/>
              <w:rPr>
                <w:rFonts w:ascii="Work Sans" w:hAnsi="Work Sans"/>
                <w:sz w:val="22"/>
                <w:szCs w:val="22"/>
              </w:rPr>
            </w:pPr>
          </w:p>
        </w:tc>
      </w:tr>
      <w:tr w:rsidR="0068574F" w:rsidRPr="00BE4828" w14:paraId="5D920734" w14:textId="77777777" w:rsidTr="00583AC0">
        <w:tc>
          <w:tcPr>
            <w:tcW w:w="9628" w:type="dxa"/>
            <w:shd w:val="clear" w:color="auto" w:fill="auto"/>
          </w:tcPr>
          <w:p w14:paraId="34DBC6AE" w14:textId="77777777" w:rsidR="0068574F" w:rsidRPr="00BE4828" w:rsidRDefault="0068574F" w:rsidP="007F41F6">
            <w:pPr>
              <w:spacing w:line="276" w:lineRule="auto"/>
              <w:rPr>
                <w:rFonts w:ascii="Work Sans" w:hAnsi="Work Sans"/>
                <w:b/>
                <w:sz w:val="22"/>
                <w:szCs w:val="22"/>
              </w:rPr>
            </w:pPr>
          </w:p>
          <w:p w14:paraId="6E61D9B3" w14:textId="77777777" w:rsidR="0068574F" w:rsidRPr="00BE4828" w:rsidRDefault="0068574F" w:rsidP="007F41F6">
            <w:pPr>
              <w:spacing w:line="276" w:lineRule="auto"/>
              <w:rPr>
                <w:rFonts w:ascii="Work Sans" w:hAnsi="Work Sans"/>
                <w:i/>
                <w:sz w:val="22"/>
                <w:szCs w:val="22"/>
              </w:rPr>
            </w:pPr>
            <w:r w:rsidRPr="00BE4828">
              <w:rPr>
                <w:rFonts w:ascii="Work Sans" w:hAnsi="Work Sans"/>
                <w:i/>
                <w:sz w:val="22"/>
                <w:szCs w:val="22"/>
              </w:rPr>
              <w:t>Skriv her</w:t>
            </w:r>
          </w:p>
          <w:p w14:paraId="3AE995B9" w14:textId="77777777" w:rsidR="0068574F" w:rsidRPr="00BE4828" w:rsidRDefault="0068574F" w:rsidP="007F41F6">
            <w:pPr>
              <w:spacing w:line="276" w:lineRule="auto"/>
              <w:rPr>
                <w:rFonts w:ascii="Work Sans" w:hAnsi="Work Sans"/>
                <w:b/>
                <w:i/>
                <w:sz w:val="22"/>
                <w:szCs w:val="22"/>
              </w:rPr>
            </w:pPr>
          </w:p>
          <w:p w14:paraId="2E21B10D" w14:textId="77777777" w:rsidR="0068574F" w:rsidRPr="00BE4828" w:rsidRDefault="0068574F" w:rsidP="007F41F6">
            <w:pPr>
              <w:spacing w:line="276" w:lineRule="auto"/>
              <w:rPr>
                <w:rFonts w:ascii="Work Sans" w:hAnsi="Work Sans"/>
                <w:b/>
                <w:i/>
                <w:sz w:val="22"/>
                <w:szCs w:val="22"/>
              </w:rPr>
            </w:pPr>
          </w:p>
        </w:tc>
      </w:tr>
    </w:tbl>
    <w:p w14:paraId="7B5EB7FC" w14:textId="62FF2ED7" w:rsidR="006F1FF5" w:rsidRDefault="006F1FF5" w:rsidP="007F41F6">
      <w:pPr>
        <w:spacing w:line="276" w:lineRule="auto"/>
        <w:rPr>
          <w:rFonts w:ascii="Work Sans" w:hAnsi="Work Sans"/>
        </w:rPr>
      </w:pPr>
    </w:p>
    <w:p w14:paraId="72B4E89C" w14:textId="77777777" w:rsidR="006F1FF5" w:rsidRDefault="006F1FF5">
      <w:pPr>
        <w:rPr>
          <w:rFonts w:ascii="Work Sans" w:hAnsi="Work Sans"/>
        </w:rPr>
      </w:pPr>
      <w:r>
        <w:rPr>
          <w:rFonts w:ascii="Work Sans" w:hAnsi="Work Sans"/>
        </w:rPr>
        <w:br w:type="page"/>
      </w:r>
    </w:p>
    <w:p w14:paraId="64B10EB6" w14:textId="683A9317" w:rsidR="006F1FF5" w:rsidRDefault="006F1FF5" w:rsidP="006F1FF5">
      <w:pPr>
        <w:spacing w:after="0" w:line="276" w:lineRule="auto"/>
      </w:pPr>
    </w:p>
    <w:p w14:paraId="778E36DA" w14:textId="77777777" w:rsidR="006F1FF5" w:rsidRPr="001D5B80" w:rsidRDefault="006F1FF5" w:rsidP="006F1FF5">
      <w:pPr>
        <w:spacing w:after="0" w:line="276" w:lineRule="auto"/>
      </w:pPr>
    </w:p>
    <w:p w14:paraId="25DB4820" w14:textId="77777777" w:rsidR="006F1FF5" w:rsidRPr="004969F7" w:rsidRDefault="006F1FF5" w:rsidP="006F1FF5">
      <w:pPr>
        <w:pStyle w:val="Overskrift1"/>
        <w:rPr>
          <w:rFonts w:cs="Times New Roman"/>
          <w:sz w:val="20"/>
          <w:szCs w:val="20"/>
        </w:rPr>
      </w:pPr>
      <w:bookmarkStart w:id="23" w:name="_Toc158037353"/>
      <w:bookmarkStart w:id="24" w:name="_Toc207204683"/>
      <w:r w:rsidRPr="00BE4828">
        <w:t>Ansøgningsskabelon til certificering af en hel offentlig diplomuddannelse (DOL)</w:t>
      </w:r>
      <w:bookmarkEnd w:id="24"/>
      <w:r w:rsidRPr="00BE4828">
        <w:t xml:space="preserve"> </w:t>
      </w:r>
      <w:bookmarkEnd w:id="23"/>
    </w:p>
    <w:p w14:paraId="686AC213" w14:textId="77777777" w:rsidR="006F1FF5" w:rsidRPr="004969F7" w:rsidRDefault="006F1FF5" w:rsidP="006F1FF5">
      <w:pPr>
        <w:spacing w:after="0" w:line="276" w:lineRule="auto"/>
        <w:rPr>
          <w:rFonts w:ascii="Work Sans" w:eastAsia="Arial" w:hAnsi="Work Sans" w:cs="Times New Roman"/>
          <w:sz w:val="20"/>
          <w:szCs w:val="20"/>
        </w:rPr>
      </w:pPr>
    </w:p>
    <w:p w14:paraId="505ADAED" w14:textId="336F30E6" w:rsidR="006F1FF5" w:rsidRPr="001F185C" w:rsidRDefault="006F1FF5" w:rsidP="006F1FF5">
      <w:pPr>
        <w:spacing w:after="0" w:line="276" w:lineRule="auto"/>
        <w:rPr>
          <w:rFonts w:ascii="Work Sans" w:eastAsia="Arial" w:hAnsi="Work Sans" w:cs="Times New Roman"/>
          <w:b/>
          <w:color w:val="0F265C"/>
          <w:sz w:val="26"/>
          <w:szCs w:val="26"/>
        </w:rPr>
      </w:pPr>
      <w:r w:rsidRPr="00E92DDF">
        <w:rPr>
          <w:rFonts w:ascii="Work Sans" w:eastAsia="Arial" w:hAnsi="Work Sans" w:cs="Times New Roman"/>
          <w:b/>
          <w:color w:val="0F265C"/>
          <w:sz w:val="26"/>
          <w:szCs w:val="26"/>
        </w:rPr>
        <w:t>1. Grundoplysninger</w:t>
      </w:r>
    </w:p>
    <w:p w14:paraId="488D981B" w14:textId="1E4778DB" w:rsidR="006F1FF5" w:rsidRDefault="006F1FF5" w:rsidP="006F1FF5">
      <w:pPr>
        <w:spacing w:line="276" w:lineRule="auto"/>
        <w:rPr>
          <w:rFonts w:ascii="Work Sans" w:hAnsi="Work Sans"/>
        </w:rPr>
      </w:pPr>
      <w:r>
        <w:rPr>
          <w:rFonts w:ascii="Work Sans" w:eastAsia="Arial" w:hAnsi="Work Sans" w:cs="Times New Roman"/>
        </w:rPr>
        <w:t>Bemærk at</w:t>
      </w:r>
      <w:r w:rsidRPr="009976A4">
        <w:rPr>
          <w:rFonts w:ascii="Work Sans" w:eastAsia="Arial" w:hAnsi="Work Sans" w:cs="Times New Roman"/>
        </w:rPr>
        <w:t xml:space="preserve"> </w:t>
      </w:r>
      <w:r>
        <w:rPr>
          <w:rFonts w:ascii="Work Sans" w:eastAsia="Arial" w:hAnsi="Work Sans" w:cs="Times New Roman"/>
        </w:rPr>
        <w:t>al</w:t>
      </w:r>
      <w:r w:rsidRPr="009976A4">
        <w:rPr>
          <w:rFonts w:ascii="Work Sans" w:eastAsia="Arial" w:hAnsi="Work Sans" w:cs="Times New Roman"/>
        </w:rPr>
        <w:t xml:space="preserve"> kommunikation mellem </w:t>
      </w:r>
      <w:r w:rsidR="00185032">
        <w:rPr>
          <w:rFonts w:ascii="Work Sans" w:eastAsia="Arial" w:hAnsi="Work Sans" w:cs="Times New Roman"/>
        </w:rPr>
        <w:t>AKKR</w:t>
      </w:r>
      <w:r w:rsidRPr="009976A4">
        <w:rPr>
          <w:rFonts w:ascii="Work Sans" w:eastAsia="Arial" w:hAnsi="Work Sans" w:cs="Times New Roman"/>
        </w:rPr>
        <w:t xml:space="preserve"> og ansøger vil foregå via kontaktpersonen</w:t>
      </w:r>
      <w:r>
        <w:rPr>
          <w:rFonts w:ascii="Work Sans" w:eastAsia="Arial" w:hAnsi="Work Sans" w:cs="Times New Roman"/>
        </w:rPr>
        <w:t>, der er angivet i skemaet ovenfor</w:t>
      </w:r>
      <w:r w:rsidRPr="009976A4">
        <w:rPr>
          <w:rFonts w:ascii="Work Sans" w:eastAsia="Arial" w:hAnsi="Work Sans" w:cs="Times New Roman"/>
        </w:rPr>
        <w:t xml:space="preserve">. Eventuelle ændringer i kontaktoplysningerne skal sendes til </w:t>
      </w:r>
      <w:r w:rsidR="00185032">
        <w:rPr>
          <w:rFonts w:ascii="Work Sans" w:eastAsia="Arial" w:hAnsi="Work Sans" w:cs="Times New Roman"/>
        </w:rPr>
        <w:t>AKKR</w:t>
      </w:r>
      <w:r w:rsidRPr="009976A4">
        <w:rPr>
          <w:rFonts w:ascii="Work Sans" w:eastAsia="Arial" w:hAnsi="Work Sans" w:cs="Times New Roman"/>
        </w:rPr>
        <w:t>.</w:t>
      </w:r>
    </w:p>
    <w:p w14:paraId="7B110DC2" w14:textId="77777777" w:rsidR="006F1FF5" w:rsidRPr="004969F7" w:rsidRDefault="006F1FF5" w:rsidP="006F1FF5">
      <w:pPr>
        <w:spacing w:after="0" w:line="276" w:lineRule="auto"/>
        <w:rPr>
          <w:rFonts w:ascii="Work Sans" w:eastAsia="Arial" w:hAnsi="Work Sans" w:cs="Times New Roman"/>
          <w:sz w:val="20"/>
          <w:szCs w:val="20"/>
        </w:rPr>
      </w:pPr>
    </w:p>
    <w:tbl>
      <w:tblPr>
        <w:tblStyle w:val="Tabel-Gitter"/>
        <w:tblW w:w="0" w:type="auto"/>
        <w:tblLook w:val="04A0" w:firstRow="1" w:lastRow="0" w:firstColumn="1" w:lastColumn="0" w:noHBand="0" w:noVBand="1"/>
      </w:tblPr>
      <w:tblGrid>
        <w:gridCol w:w="5240"/>
        <w:gridCol w:w="4253"/>
      </w:tblGrid>
      <w:tr w:rsidR="006F1FF5" w:rsidRPr="00BE4828" w14:paraId="1951D49A" w14:textId="77777777" w:rsidTr="00C82F33">
        <w:tc>
          <w:tcPr>
            <w:tcW w:w="9493" w:type="dxa"/>
            <w:gridSpan w:val="2"/>
            <w:shd w:val="clear" w:color="auto" w:fill="E7E6E6" w:themeFill="background2"/>
          </w:tcPr>
          <w:p w14:paraId="5849D664" w14:textId="77777777" w:rsidR="006F1FF5" w:rsidRDefault="006F1FF5" w:rsidP="00C82F33">
            <w:pPr>
              <w:spacing w:line="276" w:lineRule="auto"/>
              <w:rPr>
                <w:rFonts w:ascii="Work Sans" w:eastAsia="Arial" w:hAnsi="Work Sans" w:cs="Times New Roman"/>
                <w:b/>
                <w:color w:val="0F265C"/>
                <w:sz w:val="22"/>
                <w:szCs w:val="22"/>
              </w:rPr>
            </w:pPr>
            <w:r>
              <w:rPr>
                <w:rFonts w:ascii="Work Sans" w:eastAsia="Arial" w:hAnsi="Work Sans" w:cs="Times New Roman"/>
                <w:b/>
                <w:color w:val="0F265C"/>
                <w:sz w:val="22"/>
                <w:szCs w:val="22"/>
              </w:rPr>
              <w:t>Oplysninger</w:t>
            </w:r>
          </w:p>
          <w:p w14:paraId="23B2B18B" w14:textId="77777777" w:rsidR="006F1FF5" w:rsidRPr="00BE4828" w:rsidRDefault="006F1FF5" w:rsidP="00C82F33">
            <w:pPr>
              <w:spacing w:line="276" w:lineRule="auto"/>
              <w:rPr>
                <w:rFonts w:ascii="Work Sans" w:eastAsia="Arial" w:hAnsi="Work Sans" w:cs="Times New Roman"/>
                <w:b/>
                <w:color w:val="0F265C"/>
                <w:sz w:val="22"/>
                <w:szCs w:val="22"/>
              </w:rPr>
            </w:pPr>
          </w:p>
        </w:tc>
      </w:tr>
      <w:tr w:rsidR="006F1FF5" w:rsidRPr="00BE4828" w14:paraId="0B4F2824" w14:textId="77777777" w:rsidTr="00C82F33">
        <w:tc>
          <w:tcPr>
            <w:tcW w:w="5240" w:type="dxa"/>
            <w:vAlign w:val="center"/>
          </w:tcPr>
          <w:p w14:paraId="7355C6C6" w14:textId="53CCF6D8" w:rsidR="006F1FF5" w:rsidRPr="00BE4828" w:rsidRDefault="006F1FF5" w:rsidP="00C82F33">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1. Ansøgers</w:t>
            </w:r>
            <w:r w:rsidR="001F185C">
              <w:rPr>
                <w:rFonts w:ascii="Work Sans" w:eastAsia="Arial" w:hAnsi="Work Sans" w:cs="Times New Roman"/>
                <w:sz w:val="22"/>
                <w:szCs w:val="22"/>
              </w:rPr>
              <w:t>/institutionens</w:t>
            </w:r>
            <w:r w:rsidRPr="00BE4828">
              <w:rPr>
                <w:rFonts w:ascii="Work Sans" w:eastAsia="Arial" w:hAnsi="Work Sans" w:cs="Times New Roman"/>
                <w:sz w:val="22"/>
                <w:szCs w:val="22"/>
              </w:rPr>
              <w:t xml:space="preserve"> navn</w:t>
            </w:r>
          </w:p>
          <w:p w14:paraId="3CB787ED" w14:textId="77777777" w:rsidR="006F1FF5" w:rsidRPr="00BE4828" w:rsidRDefault="006F1FF5" w:rsidP="00C82F33">
            <w:pPr>
              <w:spacing w:line="276" w:lineRule="auto"/>
              <w:rPr>
                <w:rFonts w:ascii="Work Sans" w:hAnsi="Work Sans"/>
                <w:sz w:val="22"/>
                <w:szCs w:val="22"/>
              </w:rPr>
            </w:pPr>
          </w:p>
        </w:tc>
        <w:tc>
          <w:tcPr>
            <w:tcW w:w="4253" w:type="dxa"/>
          </w:tcPr>
          <w:p w14:paraId="67E65B73" w14:textId="77777777" w:rsidR="006F1FF5" w:rsidRPr="00BE4828" w:rsidRDefault="006F1FF5" w:rsidP="00C82F33">
            <w:pPr>
              <w:spacing w:line="276" w:lineRule="auto"/>
              <w:rPr>
                <w:rFonts w:ascii="Work Sans" w:eastAsia="Arial" w:hAnsi="Work Sans" w:cs="Times New Roman"/>
                <w:sz w:val="22"/>
                <w:szCs w:val="22"/>
              </w:rPr>
            </w:pPr>
          </w:p>
        </w:tc>
      </w:tr>
      <w:tr w:rsidR="006F1FF5" w:rsidRPr="00BE4828" w14:paraId="1DF45009" w14:textId="77777777" w:rsidTr="00C82F33">
        <w:tc>
          <w:tcPr>
            <w:tcW w:w="5240" w:type="dxa"/>
            <w:vAlign w:val="center"/>
          </w:tcPr>
          <w:p w14:paraId="76C3ACFD" w14:textId="77777777" w:rsidR="006F1FF5" w:rsidRPr="00BE4828" w:rsidRDefault="006F1FF5" w:rsidP="00C82F33">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2. Navn på kontaktperson</w:t>
            </w:r>
          </w:p>
          <w:p w14:paraId="4BD063CA" w14:textId="77777777" w:rsidR="006F1FF5" w:rsidRPr="00BE4828" w:rsidRDefault="006F1FF5" w:rsidP="00C82F33">
            <w:pPr>
              <w:spacing w:line="276" w:lineRule="auto"/>
              <w:rPr>
                <w:rFonts w:ascii="Work Sans" w:eastAsia="Arial" w:hAnsi="Work Sans" w:cs="Times New Roman"/>
                <w:sz w:val="22"/>
                <w:szCs w:val="22"/>
              </w:rPr>
            </w:pPr>
          </w:p>
        </w:tc>
        <w:tc>
          <w:tcPr>
            <w:tcW w:w="4253" w:type="dxa"/>
          </w:tcPr>
          <w:p w14:paraId="14911C38" w14:textId="77777777" w:rsidR="006F1FF5" w:rsidRPr="00BE4828" w:rsidRDefault="006F1FF5" w:rsidP="00C82F33">
            <w:pPr>
              <w:spacing w:line="276" w:lineRule="auto"/>
              <w:rPr>
                <w:rFonts w:ascii="Work Sans" w:eastAsia="Arial" w:hAnsi="Work Sans" w:cs="Times New Roman"/>
                <w:sz w:val="22"/>
                <w:szCs w:val="22"/>
              </w:rPr>
            </w:pPr>
          </w:p>
        </w:tc>
      </w:tr>
      <w:tr w:rsidR="006F1FF5" w:rsidRPr="00BE4828" w14:paraId="27B24C4B" w14:textId="77777777" w:rsidTr="00C82F33">
        <w:tc>
          <w:tcPr>
            <w:tcW w:w="5240" w:type="dxa"/>
            <w:vAlign w:val="center"/>
          </w:tcPr>
          <w:p w14:paraId="40AF2BE2" w14:textId="77777777" w:rsidR="006F1FF5" w:rsidRPr="00BE4828" w:rsidRDefault="006F1FF5" w:rsidP="00C82F33">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3. Mailadresse på kontaktperson</w:t>
            </w:r>
          </w:p>
          <w:p w14:paraId="1B3342F0" w14:textId="77777777" w:rsidR="006F1FF5" w:rsidRPr="00BE4828" w:rsidRDefault="006F1FF5" w:rsidP="00C82F33">
            <w:pPr>
              <w:spacing w:line="276" w:lineRule="auto"/>
              <w:rPr>
                <w:rFonts w:ascii="Work Sans" w:eastAsia="Arial" w:hAnsi="Work Sans" w:cs="Times New Roman"/>
                <w:sz w:val="22"/>
                <w:szCs w:val="22"/>
              </w:rPr>
            </w:pPr>
          </w:p>
        </w:tc>
        <w:tc>
          <w:tcPr>
            <w:tcW w:w="4253" w:type="dxa"/>
          </w:tcPr>
          <w:p w14:paraId="189BAFC1" w14:textId="77777777" w:rsidR="006F1FF5" w:rsidRPr="00BE4828" w:rsidRDefault="006F1FF5" w:rsidP="00C82F33">
            <w:pPr>
              <w:spacing w:line="276" w:lineRule="auto"/>
              <w:rPr>
                <w:rFonts w:ascii="Work Sans" w:eastAsia="Arial" w:hAnsi="Work Sans" w:cs="Times New Roman"/>
                <w:sz w:val="22"/>
                <w:szCs w:val="22"/>
              </w:rPr>
            </w:pPr>
          </w:p>
        </w:tc>
      </w:tr>
      <w:tr w:rsidR="006F1FF5" w:rsidRPr="00BE4828" w14:paraId="630AEC8B" w14:textId="77777777" w:rsidTr="00C82F33">
        <w:tc>
          <w:tcPr>
            <w:tcW w:w="5240" w:type="dxa"/>
            <w:vAlign w:val="center"/>
          </w:tcPr>
          <w:p w14:paraId="7E25902A" w14:textId="77777777" w:rsidR="006F1FF5" w:rsidRPr="00BE4828" w:rsidRDefault="006F1FF5" w:rsidP="00C82F33">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4. Kontaktpersons telefonnummer</w:t>
            </w:r>
          </w:p>
          <w:p w14:paraId="0218A0EF" w14:textId="77777777" w:rsidR="006F1FF5" w:rsidRPr="00BE4828" w:rsidRDefault="006F1FF5" w:rsidP="00C82F33">
            <w:pPr>
              <w:spacing w:line="276" w:lineRule="auto"/>
              <w:rPr>
                <w:rFonts w:ascii="Work Sans" w:eastAsia="Arial" w:hAnsi="Work Sans" w:cs="Times New Roman"/>
                <w:sz w:val="22"/>
                <w:szCs w:val="22"/>
              </w:rPr>
            </w:pPr>
          </w:p>
        </w:tc>
        <w:tc>
          <w:tcPr>
            <w:tcW w:w="4253" w:type="dxa"/>
          </w:tcPr>
          <w:p w14:paraId="05E2A61A" w14:textId="77777777" w:rsidR="006F1FF5" w:rsidRPr="00BE4828" w:rsidRDefault="006F1FF5" w:rsidP="00C82F33">
            <w:pPr>
              <w:spacing w:line="276" w:lineRule="auto"/>
              <w:rPr>
                <w:rFonts w:ascii="Work Sans" w:eastAsia="Arial" w:hAnsi="Work Sans" w:cs="Times New Roman"/>
                <w:sz w:val="22"/>
                <w:szCs w:val="22"/>
              </w:rPr>
            </w:pPr>
          </w:p>
        </w:tc>
      </w:tr>
      <w:tr w:rsidR="006F1FF5" w:rsidRPr="00BE4828" w14:paraId="3E831E8F" w14:textId="77777777" w:rsidTr="00C82F33">
        <w:tc>
          <w:tcPr>
            <w:tcW w:w="5240" w:type="dxa"/>
            <w:vAlign w:val="center"/>
          </w:tcPr>
          <w:p w14:paraId="35216AB4" w14:textId="77777777" w:rsidR="006F1FF5" w:rsidRPr="00BE4828" w:rsidRDefault="006F1FF5" w:rsidP="00C82F33">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 xml:space="preserve">5. Ansøgers CVR-nr. </w:t>
            </w:r>
            <w:r>
              <w:rPr>
                <w:rFonts w:ascii="Work Sans" w:eastAsia="Arial" w:hAnsi="Work Sans" w:cs="Times New Roman"/>
                <w:sz w:val="22"/>
                <w:szCs w:val="22"/>
              </w:rPr>
              <w:t>eller</w:t>
            </w:r>
            <w:r w:rsidRPr="00BE4828">
              <w:rPr>
                <w:rFonts w:ascii="Work Sans" w:eastAsia="Arial" w:hAnsi="Work Sans" w:cs="Times New Roman"/>
                <w:sz w:val="22"/>
                <w:szCs w:val="22"/>
              </w:rPr>
              <w:t xml:space="preserve"> EAN-nr.</w:t>
            </w:r>
          </w:p>
          <w:p w14:paraId="5E073A41" w14:textId="77777777" w:rsidR="006F1FF5" w:rsidRPr="00BE4828" w:rsidRDefault="006F1FF5" w:rsidP="00C82F33">
            <w:pPr>
              <w:spacing w:line="276" w:lineRule="auto"/>
              <w:rPr>
                <w:rFonts w:ascii="Work Sans" w:eastAsia="Arial" w:hAnsi="Work Sans" w:cs="Times New Roman"/>
                <w:sz w:val="22"/>
                <w:szCs w:val="22"/>
              </w:rPr>
            </w:pPr>
          </w:p>
        </w:tc>
        <w:tc>
          <w:tcPr>
            <w:tcW w:w="4253" w:type="dxa"/>
          </w:tcPr>
          <w:p w14:paraId="5652B8A9" w14:textId="77777777" w:rsidR="006F1FF5" w:rsidRPr="00BE4828" w:rsidRDefault="006F1FF5" w:rsidP="00C82F33">
            <w:pPr>
              <w:spacing w:line="276" w:lineRule="auto"/>
              <w:rPr>
                <w:rFonts w:ascii="Work Sans" w:eastAsia="Arial" w:hAnsi="Work Sans" w:cs="Times New Roman"/>
                <w:sz w:val="22"/>
                <w:szCs w:val="22"/>
              </w:rPr>
            </w:pPr>
          </w:p>
        </w:tc>
      </w:tr>
      <w:tr w:rsidR="006F1FF5" w:rsidRPr="00BE4828" w14:paraId="06431368" w14:textId="77777777" w:rsidTr="00C82F33">
        <w:tc>
          <w:tcPr>
            <w:tcW w:w="5240" w:type="dxa"/>
            <w:vAlign w:val="center"/>
          </w:tcPr>
          <w:p w14:paraId="473834C2" w14:textId="76752AEC" w:rsidR="006F1FF5" w:rsidRPr="00BE4828" w:rsidRDefault="006F1FF5" w:rsidP="00C82F33">
            <w:pPr>
              <w:spacing w:line="276" w:lineRule="auto"/>
              <w:rPr>
                <w:rFonts w:ascii="Work Sans" w:eastAsia="Arial" w:hAnsi="Work Sans" w:cs="Times New Roman"/>
                <w:sz w:val="22"/>
                <w:szCs w:val="22"/>
              </w:rPr>
            </w:pPr>
            <w:r>
              <w:rPr>
                <w:rFonts w:ascii="Work Sans" w:eastAsia="Arial" w:hAnsi="Work Sans" w:cs="Times New Roman"/>
                <w:sz w:val="22"/>
                <w:szCs w:val="22"/>
              </w:rPr>
              <w:t>6</w:t>
            </w:r>
            <w:r w:rsidRPr="00BE4828">
              <w:rPr>
                <w:rFonts w:ascii="Work Sans" w:eastAsia="Arial" w:hAnsi="Work Sans" w:cs="Times New Roman"/>
                <w:sz w:val="22"/>
                <w:szCs w:val="22"/>
              </w:rPr>
              <w:t xml:space="preserve">. </w:t>
            </w:r>
            <w:r>
              <w:rPr>
                <w:rFonts w:ascii="Work Sans" w:eastAsia="Arial" w:hAnsi="Work Sans" w:cs="Times New Roman"/>
                <w:sz w:val="22"/>
                <w:szCs w:val="22"/>
              </w:rPr>
              <w:t>Udbudssted</w:t>
            </w:r>
            <w:r w:rsidR="001F185C">
              <w:rPr>
                <w:rFonts w:ascii="Work Sans" w:eastAsia="Arial" w:hAnsi="Work Sans" w:cs="Times New Roman"/>
                <w:sz w:val="22"/>
                <w:szCs w:val="22"/>
              </w:rPr>
              <w:t>(er)</w:t>
            </w:r>
          </w:p>
          <w:p w14:paraId="524CC407" w14:textId="77777777" w:rsidR="006F1FF5" w:rsidRPr="00BE4828" w:rsidRDefault="006F1FF5" w:rsidP="00C82F33">
            <w:pPr>
              <w:spacing w:line="276" w:lineRule="auto"/>
              <w:rPr>
                <w:rFonts w:ascii="Work Sans" w:eastAsia="Arial" w:hAnsi="Work Sans" w:cs="Times New Roman"/>
                <w:sz w:val="22"/>
                <w:szCs w:val="22"/>
              </w:rPr>
            </w:pPr>
          </w:p>
        </w:tc>
        <w:tc>
          <w:tcPr>
            <w:tcW w:w="4253" w:type="dxa"/>
          </w:tcPr>
          <w:p w14:paraId="66091A4E" w14:textId="77777777" w:rsidR="006F1FF5" w:rsidRPr="00BE4828" w:rsidRDefault="006F1FF5" w:rsidP="00C82F33">
            <w:pPr>
              <w:spacing w:line="276" w:lineRule="auto"/>
              <w:rPr>
                <w:rFonts w:ascii="Work Sans" w:eastAsia="Arial" w:hAnsi="Work Sans" w:cs="Times New Roman"/>
                <w:sz w:val="22"/>
                <w:szCs w:val="22"/>
              </w:rPr>
            </w:pPr>
          </w:p>
        </w:tc>
      </w:tr>
    </w:tbl>
    <w:p w14:paraId="564C33ED" w14:textId="77777777" w:rsidR="006F1FF5" w:rsidRDefault="006F1FF5" w:rsidP="006F1FF5">
      <w:pPr>
        <w:spacing w:after="0" w:line="276" w:lineRule="auto"/>
        <w:rPr>
          <w:rFonts w:ascii="Work Sans" w:eastAsia="Arial" w:hAnsi="Work Sans" w:cs="Times New Roman"/>
          <w:sz w:val="20"/>
          <w:szCs w:val="20"/>
        </w:rPr>
      </w:pPr>
    </w:p>
    <w:p w14:paraId="4470FF50" w14:textId="25765E23" w:rsidR="006F1FF5" w:rsidRPr="000540FD" w:rsidRDefault="006F1FF5" w:rsidP="006F1FF5">
      <w:pPr>
        <w:spacing w:after="0" w:line="276" w:lineRule="auto"/>
        <w:rPr>
          <w:rFonts w:ascii="Work Sans" w:eastAsia="Arial" w:hAnsi="Work Sans" w:cs="Times New Roman"/>
        </w:rPr>
      </w:pPr>
      <w:r w:rsidRPr="000540FD">
        <w:rPr>
          <w:rFonts w:ascii="Work Sans" w:eastAsia="Arial" w:hAnsi="Work Sans" w:cs="Times New Roman"/>
        </w:rPr>
        <w:t xml:space="preserve">Ansøger skal derudover medsende en kort redegørelse, der giver et overblik over </w:t>
      </w:r>
      <w:r>
        <w:rPr>
          <w:rFonts w:ascii="Work Sans" w:eastAsia="Arial" w:hAnsi="Work Sans" w:cs="Times New Roman"/>
        </w:rPr>
        <w:t>uddannelsens s</w:t>
      </w:r>
      <w:r w:rsidRPr="000540FD">
        <w:rPr>
          <w:rFonts w:ascii="Work Sans" w:eastAsia="Arial" w:hAnsi="Work Sans" w:cs="Times New Roman"/>
        </w:rPr>
        <w:t xml:space="preserve">truktur. Ansøger skal beskrive hvor mange undervisningsgange, der er på </w:t>
      </w:r>
      <w:r w:rsidR="00555DE0">
        <w:rPr>
          <w:rFonts w:ascii="Work Sans" w:eastAsia="Arial" w:hAnsi="Work Sans" w:cs="Times New Roman"/>
        </w:rPr>
        <w:t xml:space="preserve">uddannelsen samt </w:t>
      </w:r>
      <w:r w:rsidRPr="000540FD">
        <w:rPr>
          <w:rFonts w:ascii="Work Sans" w:eastAsia="Arial" w:hAnsi="Work Sans" w:cs="Times New Roman"/>
        </w:rPr>
        <w:t xml:space="preserve">hvilke undervisere, der underviser i hvilke </w:t>
      </w:r>
      <w:r>
        <w:rPr>
          <w:rFonts w:ascii="Work Sans" w:eastAsia="Arial" w:hAnsi="Work Sans" w:cs="Times New Roman"/>
        </w:rPr>
        <w:t>moduler</w:t>
      </w:r>
      <w:r w:rsidR="00555DE0">
        <w:rPr>
          <w:rFonts w:ascii="Work Sans" w:eastAsia="Arial" w:hAnsi="Work Sans" w:cs="Times New Roman"/>
        </w:rPr>
        <w:t>.</w:t>
      </w:r>
      <w:r>
        <w:rPr>
          <w:rFonts w:ascii="Work Sans" w:eastAsia="Arial" w:hAnsi="Work Sans" w:cs="Times New Roman"/>
        </w:rPr>
        <w:t xml:space="preserve"> Desuden skal ansøger angive overskrifter på modulerne på uddannelsen</w:t>
      </w:r>
      <w:r w:rsidRPr="000540FD">
        <w:rPr>
          <w:rFonts w:ascii="Work Sans" w:eastAsia="Arial" w:hAnsi="Work Sans" w:cs="Times New Roman"/>
        </w:rPr>
        <w:t>.</w:t>
      </w:r>
    </w:p>
    <w:p w14:paraId="3DFF6F56" w14:textId="77777777" w:rsidR="006F1FF5" w:rsidRPr="004969F7" w:rsidRDefault="006F1FF5" w:rsidP="006F1FF5">
      <w:pPr>
        <w:spacing w:after="0" w:line="276" w:lineRule="auto"/>
        <w:rPr>
          <w:rFonts w:ascii="Work Sans" w:eastAsia="Arial" w:hAnsi="Work Sans" w:cs="Times New Roman"/>
          <w:sz w:val="20"/>
          <w:szCs w:val="20"/>
        </w:rPr>
      </w:pPr>
    </w:p>
    <w:p w14:paraId="0B5F16D4" w14:textId="77777777" w:rsidR="006F1FF5" w:rsidRPr="00BE4828" w:rsidRDefault="006F1FF5" w:rsidP="006F1FF5">
      <w:pPr>
        <w:spacing w:after="0" w:line="276" w:lineRule="auto"/>
        <w:rPr>
          <w:rFonts w:ascii="Work Sans" w:eastAsia="Arial" w:hAnsi="Work Sans" w:cs="Times New Roman"/>
          <w:b/>
          <w:color w:val="0F265C"/>
          <w:sz w:val="26"/>
          <w:szCs w:val="26"/>
        </w:rPr>
      </w:pPr>
      <w:r w:rsidRPr="00BE4828">
        <w:rPr>
          <w:rFonts w:ascii="Work Sans" w:eastAsia="Arial" w:hAnsi="Work Sans" w:cs="Times New Roman"/>
          <w:b/>
          <w:color w:val="0F265C"/>
          <w:sz w:val="26"/>
          <w:szCs w:val="26"/>
        </w:rPr>
        <w:t>2. Udbud i partnerskab</w:t>
      </w:r>
    </w:p>
    <w:p w14:paraId="59FB7BA9" w14:textId="77777777" w:rsidR="006F1FF5" w:rsidRPr="004969F7" w:rsidRDefault="006F1FF5" w:rsidP="006F1FF5">
      <w:pPr>
        <w:spacing w:after="0" w:line="276" w:lineRule="auto"/>
        <w:rPr>
          <w:rFonts w:ascii="Work Sans" w:eastAsia="Arial" w:hAnsi="Work Sans" w:cs="Times New Roman"/>
          <w:sz w:val="20"/>
          <w:szCs w:val="20"/>
        </w:rPr>
      </w:pPr>
    </w:p>
    <w:tbl>
      <w:tblPr>
        <w:tblStyle w:val="Tabel-Gitter"/>
        <w:tblW w:w="0" w:type="auto"/>
        <w:tblLook w:val="04A0" w:firstRow="1" w:lastRow="0" w:firstColumn="1" w:lastColumn="0" w:noHBand="0" w:noVBand="1"/>
      </w:tblPr>
      <w:tblGrid>
        <w:gridCol w:w="4106"/>
        <w:gridCol w:w="5387"/>
      </w:tblGrid>
      <w:tr w:rsidR="006F1FF5" w:rsidRPr="00BE4828" w14:paraId="61613833" w14:textId="77777777" w:rsidTr="00C82F33">
        <w:tc>
          <w:tcPr>
            <w:tcW w:w="9493" w:type="dxa"/>
            <w:gridSpan w:val="2"/>
            <w:shd w:val="clear" w:color="auto" w:fill="E7E6E6" w:themeFill="background2"/>
          </w:tcPr>
          <w:p w14:paraId="1FC3E886" w14:textId="77777777" w:rsidR="006F1FF5" w:rsidRPr="00BE4828" w:rsidRDefault="006F1FF5" w:rsidP="00C82F33">
            <w:pPr>
              <w:spacing w:line="276" w:lineRule="auto"/>
              <w:rPr>
                <w:rFonts w:ascii="Work Sans" w:eastAsia="Arial" w:hAnsi="Work Sans" w:cs="Times New Roman"/>
                <w:b/>
                <w:color w:val="0F265C"/>
                <w:sz w:val="22"/>
                <w:szCs w:val="22"/>
              </w:rPr>
            </w:pPr>
            <w:r w:rsidRPr="00BE4828">
              <w:rPr>
                <w:rFonts w:ascii="Work Sans" w:eastAsia="Arial" w:hAnsi="Work Sans" w:cs="Times New Roman"/>
                <w:b/>
                <w:color w:val="0F265C"/>
                <w:sz w:val="22"/>
                <w:szCs w:val="22"/>
              </w:rPr>
              <w:t>Udbud i partnerskab</w:t>
            </w:r>
          </w:p>
          <w:p w14:paraId="39BC2643" w14:textId="77777777" w:rsidR="006F1FF5" w:rsidRDefault="006F1FF5" w:rsidP="00C82F33">
            <w:pPr>
              <w:spacing w:line="276" w:lineRule="auto"/>
              <w:rPr>
                <w:rFonts w:ascii="Work Sans" w:eastAsia="Arial" w:hAnsi="Work Sans" w:cs="Times New Roman"/>
                <w:b/>
                <w:sz w:val="22"/>
                <w:szCs w:val="22"/>
              </w:rPr>
            </w:pPr>
            <w:r w:rsidRPr="00BE4828">
              <w:rPr>
                <w:rFonts w:ascii="Work Sans" w:eastAsia="Arial" w:hAnsi="Work Sans" w:cs="Times New Roman"/>
                <w:sz w:val="22"/>
                <w:szCs w:val="22"/>
              </w:rPr>
              <w:t>Eventuel(le) samarbejdspartner(e) angives, og der vedlægges samarbejdsaftale(r).</w:t>
            </w:r>
            <w:r w:rsidRPr="00BE4828">
              <w:rPr>
                <w:rFonts w:ascii="Work Sans" w:eastAsia="Arial" w:hAnsi="Work Sans" w:cs="Times New Roman"/>
                <w:b/>
                <w:sz w:val="22"/>
                <w:szCs w:val="22"/>
              </w:rPr>
              <w:t xml:space="preserve"> </w:t>
            </w:r>
          </w:p>
          <w:p w14:paraId="02149A0E" w14:textId="77777777" w:rsidR="006F1FF5" w:rsidRDefault="006F1FF5" w:rsidP="00C82F33">
            <w:pPr>
              <w:spacing w:line="276" w:lineRule="auto"/>
              <w:rPr>
                <w:rFonts w:ascii="Work Sans" w:eastAsia="Arial" w:hAnsi="Work Sans" w:cs="Times New Roman"/>
                <w:sz w:val="22"/>
                <w:szCs w:val="22"/>
              </w:rPr>
            </w:pPr>
            <w:r>
              <w:rPr>
                <w:rFonts w:ascii="Work Sans" w:eastAsia="Arial" w:hAnsi="Work Sans" w:cs="Times New Roman"/>
                <w:sz w:val="22"/>
                <w:szCs w:val="22"/>
              </w:rPr>
              <w:t>Ansøger</w:t>
            </w:r>
            <w:r w:rsidRPr="00BE4828">
              <w:rPr>
                <w:rFonts w:ascii="Work Sans" w:eastAsia="Arial" w:hAnsi="Work Sans" w:cs="Times New Roman"/>
                <w:sz w:val="22"/>
                <w:szCs w:val="22"/>
              </w:rPr>
              <w:t xml:space="preserve"> er juridisk ansvarlig for det samlede udbud.</w:t>
            </w:r>
          </w:p>
          <w:p w14:paraId="6B66CA06" w14:textId="77777777" w:rsidR="006F1FF5" w:rsidRPr="00BE4828" w:rsidRDefault="006F1FF5" w:rsidP="00C82F33">
            <w:pPr>
              <w:spacing w:line="276" w:lineRule="auto"/>
              <w:rPr>
                <w:rFonts w:ascii="Work Sans" w:eastAsia="Arial" w:hAnsi="Work Sans" w:cs="Times New Roman"/>
                <w:sz w:val="22"/>
                <w:szCs w:val="22"/>
              </w:rPr>
            </w:pPr>
          </w:p>
        </w:tc>
      </w:tr>
      <w:tr w:rsidR="006F1FF5" w:rsidRPr="00BE4828" w14:paraId="0EEE4B42" w14:textId="77777777" w:rsidTr="00C82F33">
        <w:tc>
          <w:tcPr>
            <w:tcW w:w="4106" w:type="dxa"/>
          </w:tcPr>
          <w:p w14:paraId="69B5DC35" w14:textId="77777777" w:rsidR="006F1FF5" w:rsidRPr="00BE4828" w:rsidRDefault="006F1FF5" w:rsidP="00C82F33">
            <w:pPr>
              <w:spacing w:line="276" w:lineRule="auto"/>
              <w:rPr>
                <w:rFonts w:ascii="Work Sans" w:eastAsia="Arial" w:hAnsi="Work Sans" w:cs="Times New Roman"/>
                <w:sz w:val="22"/>
                <w:szCs w:val="22"/>
              </w:rPr>
            </w:pPr>
            <w:r w:rsidRPr="00BE4828">
              <w:rPr>
                <w:rFonts w:ascii="Work Sans" w:eastAsia="Arial" w:hAnsi="Work Sans" w:cs="Times New Roman"/>
                <w:sz w:val="22"/>
                <w:szCs w:val="22"/>
              </w:rPr>
              <w:t>1. Samarbejdspartner(er)</w:t>
            </w:r>
          </w:p>
          <w:p w14:paraId="00CDDBBD" w14:textId="77777777" w:rsidR="006F1FF5" w:rsidRPr="00BE4828" w:rsidRDefault="006F1FF5" w:rsidP="00C82F33">
            <w:pPr>
              <w:spacing w:line="276" w:lineRule="auto"/>
              <w:rPr>
                <w:rFonts w:ascii="Work Sans" w:eastAsia="Arial" w:hAnsi="Work Sans" w:cs="Times New Roman"/>
                <w:b/>
                <w:sz w:val="22"/>
                <w:szCs w:val="22"/>
              </w:rPr>
            </w:pPr>
          </w:p>
        </w:tc>
        <w:tc>
          <w:tcPr>
            <w:tcW w:w="5387" w:type="dxa"/>
          </w:tcPr>
          <w:p w14:paraId="74738626" w14:textId="77777777" w:rsidR="006F1FF5" w:rsidRPr="00BE4828" w:rsidRDefault="006F1FF5" w:rsidP="00C82F33">
            <w:pPr>
              <w:spacing w:line="276" w:lineRule="auto"/>
              <w:rPr>
                <w:rFonts w:ascii="Work Sans" w:eastAsia="Arial" w:hAnsi="Work Sans" w:cs="Times New Roman"/>
                <w:sz w:val="22"/>
                <w:szCs w:val="22"/>
              </w:rPr>
            </w:pPr>
          </w:p>
        </w:tc>
      </w:tr>
    </w:tbl>
    <w:p w14:paraId="66C9CDC2" w14:textId="77777777" w:rsidR="006F1FF5" w:rsidRPr="004969F7" w:rsidRDefault="006F1FF5" w:rsidP="006F1FF5">
      <w:pPr>
        <w:spacing w:after="0" w:line="276" w:lineRule="auto"/>
        <w:rPr>
          <w:rFonts w:ascii="Work Sans" w:eastAsia="Arial" w:hAnsi="Work Sans" w:cs="Times New Roman"/>
          <w:sz w:val="20"/>
          <w:szCs w:val="20"/>
        </w:rPr>
      </w:pPr>
    </w:p>
    <w:p w14:paraId="1B56AFE8" w14:textId="77777777" w:rsidR="001A7E8C" w:rsidRDefault="001A7E8C" w:rsidP="006F1FF5">
      <w:pPr>
        <w:spacing w:line="276" w:lineRule="auto"/>
        <w:rPr>
          <w:rFonts w:ascii="Work Sans" w:eastAsia="Arial" w:hAnsi="Work Sans" w:cs="Times New Roman"/>
          <w:b/>
          <w:color w:val="0F265C"/>
          <w:sz w:val="26"/>
          <w:szCs w:val="26"/>
        </w:rPr>
      </w:pPr>
    </w:p>
    <w:p w14:paraId="4734BC32" w14:textId="77777777" w:rsidR="001A7E8C" w:rsidRDefault="001A7E8C" w:rsidP="006F1FF5">
      <w:pPr>
        <w:spacing w:line="276" w:lineRule="auto"/>
        <w:rPr>
          <w:rFonts w:ascii="Work Sans" w:eastAsia="Arial" w:hAnsi="Work Sans" w:cs="Times New Roman"/>
          <w:b/>
          <w:color w:val="0F265C"/>
          <w:sz w:val="26"/>
          <w:szCs w:val="26"/>
        </w:rPr>
      </w:pPr>
    </w:p>
    <w:p w14:paraId="28247BE5" w14:textId="77777777" w:rsidR="001A7E8C" w:rsidRDefault="001A7E8C" w:rsidP="006F1FF5">
      <w:pPr>
        <w:spacing w:line="276" w:lineRule="auto"/>
        <w:rPr>
          <w:rFonts w:ascii="Work Sans" w:eastAsia="Arial" w:hAnsi="Work Sans" w:cs="Times New Roman"/>
          <w:b/>
          <w:color w:val="0F265C"/>
          <w:sz w:val="26"/>
          <w:szCs w:val="26"/>
        </w:rPr>
      </w:pPr>
    </w:p>
    <w:p w14:paraId="66E780D0" w14:textId="5A87D5DE" w:rsidR="006F1FF5" w:rsidRPr="00BE4828" w:rsidRDefault="006F1FF5" w:rsidP="006F1FF5">
      <w:pPr>
        <w:spacing w:line="276" w:lineRule="auto"/>
        <w:rPr>
          <w:rFonts w:ascii="Work Sans" w:eastAsia="Arial" w:hAnsi="Work Sans" w:cs="Times New Roman"/>
          <w:b/>
          <w:color w:val="0F265C"/>
          <w:sz w:val="26"/>
          <w:szCs w:val="26"/>
        </w:rPr>
      </w:pPr>
      <w:r w:rsidRPr="00BE4828">
        <w:rPr>
          <w:rFonts w:ascii="Work Sans" w:eastAsia="Arial" w:hAnsi="Work Sans" w:cs="Times New Roman"/>
          <w:b/>
          <w:color w:val="0F265C"/>
          <w:sz w:val="26"/>
          <w:szCs w:val="26"/>
        </w:rPr>
        <w:lastRenderedPageBreak/>
        <w:t>3. Redegørelse for opfyldelse af certificeringskriterierne</w:t>
      </w:r>
    </w:p>
    <w:p w14:paraId="5A4596A2" w14:textId="602871FE" w:rsidR="006F1FF5" w:rsidRDefault="006F1FF5" w:rsidP="006F1FF5">
      <w:pPr>
        <w:spacing w:after="0" w:line="276" w:lineRule="auto"/>
        <w:rPr>
          <w:rFonts w:ascii="Work Sans" w:eastAsia="Arial" w:hAnsi="Work Sans" w:cs="Times New Roman"/>
        </w:rPr>
      </w:pPr>
      <w:r w:rsidRPr="00BE4828">
        <w:rPr>
          <w:rFonts w:ascii="Work Sans" w:eastAsia="Arial" w:hAnsi="Work Sans" w:cs="Times New Roman"/>
        </w:rPr>
        <w:t xml:space="preserve">Ansøger skal udfylde nedenstående </w:t>
      </w:r>
      <w:r>
        <w:rPr>
          <w:rFonts w:ascii="Work Sans" w:eastAsia="Arial" w:hAnsi="Work Sans" w:cs="Times New Roman"/>
        </w:rPr>
        <w:t>skabelon</w:t>
      </w:r>
      <w:r w:rsidRPr="00BE4828">
        <w:rPr>
          <w:rFonts w:ascii="Work Sans" w:eastAsia="Arial" w:hAnsi="Work Sans" w:cs="Times New Roman"/>
        </w:rPr>
        <w:t xml:space="preserve"> til besvarelse af hvert enkelt kriteri</w:t>
      </w:r>
      <w:r>
        <w:rPr>
          <w:rFonts w:ascii="Work Sans" w:eastAsia="Arial" w:hAnsi="Work Sans" w:cs="Times New Roman"/>
        </w:rPr>
        <w:t>um</w:t>
      </w:r>
      <w:r w:rsidRPr="00BE4828">
        <w:rPr>
          <w:rFonts w:ascii="Work Sans" w:eastAsia="Arial" w:hAnsi="Work Sans" w:cs="Times New Roman"/>
        </w:rPr>
        <w:t xml:space="preserve">. </w:t>
      </w:r>
      <w:r w:rsidR="001A7E8C">
        <w:rPr>
          <w:rFonts w:ascii="Work Sans" w:eastAsia="Arial" w:hAnsi="Work Sans" w:cs="Times New Roman"/>
        </w:rPr>
        <w:t xml:space="preserve">Under hvert kriterie indgår udelukkende de punkter, der gælder for </w:t>
      </w:r>
      <w:r w:rsidR="00181359">
        <w:rPr>
          <w:rFonts w:ascii="Work Sans" w:eastAsia="Arial" w:hAnsi="Work Sans" w:cs="Times New Roman"/>
        </w:rPr>
        <w:t>uddannelsen</w:t>
      </w:r>
      <w:r w:rsidR="001A7E8C">
        <w:rPr>
          <w:rFonts w:ascii="Work Sans" w:eastAsia="Arial" w:hAnsi="Work Sans" w:cs="Times New Roman"/>
        </w:rPr>
        <w:t>.</w:t>
      </w:r>
    </w:p>
    <w:p w14:paraId="3AB0B458" w14:textId="77777777" w:rsidR="006F1FF5" w:rsidRDefault="006F1FF5" w:rsidP="006F1FF5">
      <w:pPr>
        <w:spacing w:after="0" w:line="276" w:lineRule="auto"/>
        <w:rPr>
          <w:rFonts w:ascii="Work Sans" w:eastAsia="Arial" w:hAnsi="Work Sans" w:cs="Times New Roman"/>
        </w:rPr>
      </w:pPr>
    </w:p>
    <w:p w14:paraId="28037899" w14:textId="77777777" w:rsidR="006F1FF5" w:rsidRPr="00FB3C6B" w:rsidRDefault="006F1FF5" w:rsidP="006F1FF5">
      <w:pPr>
        <w:spacing w:after="0" w:line="276" w:lineRule="auto"/>
        <w:rPr>
          <w:rFonts w:ascii="Work Sans" w:eastAsia="Arial" w:hAnsi="Work Sans" w:cs="Times New Roman"/>
          <w:b/>
          <w:color w:val="0F265C"/>
          <w:sz w:val="24"/>
          <w:szCs w:val="24"/>
        </w:rPr>
      </w:pPr>
      <w:r w:rsidRPr="00FB3C6B">
        <w:rPr>
          <w:rFonts w:ascii="Work Sans" w:eastAsia="Arial" w:hAnsi="Work Sans" w:cs="Times New Roman"/>
          <w:b/>
          <w:color w:val="0F265C"/>
          <w:sz w:val="24"/>
          <w:szCs w:val="24"/>
        </w:rPr>
        <w:t>Kriterium 1 – Mål for læringsudbytte og indhold</w:t>
      </w:r>
    </w:p>
    <w:p w14:paraId="28365D40" w14:textId="77777777" w:rsidR="006F1FF5" w:rsidRPr="00891177" w:rsidRDefault="006F1FF5" w:rsidP="006F1FF5">
      <w:pPr>
        <w:spacing w:line="276" w:lineRule="auto"/>
        <w:rPr>
          <w:rFonts w:ascii="Work Sans" w:hAnsi="Work Sans"/>
          <w:i/>
        </w:rPr>
      </w:pPr>
      <w:r w:rsidRPr="00891177">
        <w:rPr>
          <w:rFonts w:ascii="Work Sans" w:hAnsi="Work Sans"/>
          <w:i/>
        </w:rPr>
        <w:t xml:space="preserve">Udbyder opfylder kriteriet, hvis: </w:t>
      </w:r>
    </w:p>
    <w:p w14:paraId="702862D4" w14:textId="11362635" w:rsidR="006F1FF5" w:rsidRPr="000B36CF" w:rsidRDefault="000B36CF" w:rsidP="000B36CF">
      <w:pPr>
        <w:pStyle w:val="Opstilling-talellerbogst"/>
        <w:numPr>
          <w:ilvl w:val="0"/>
          <w:numId w:val="0"/>
        </w:numPr>
        <w:ind w:left="360" w:hanging="360"/>
        <w:rPr>
          <w:rFonts w:ascii="Work Sans" w:hAnsi="Work Sans"/>
          <w:i/>
        </w:rPr>
      </w:pPr>
      <w:r>
        <w:rPr>
          <w:rFonts w:ascii="Work Sans" w:hAnsi="Work Sans"/>
          <w:i/>
        </w:rPr>
        <w:t>2</w:t>
      </w:r>
      <w:r w:rsidRPr="000B36CF">
        <w:rPr>
          <w:rFonts w:ascii="Work Sans" w:hAnsi="Work Sans"/>
          <w:i/>
        </w:rPr>
        <w:t xml:space="preserve">) </w:t>
      </w:r>
      <w:r>
        <w:rPr>
          <w:rFonts w:ascii="Work Sans" w:hAnsi="Work Sans"/>
          <w:i/>
        </w:rPr>
        <w:t xml:space="preserve"> d</w:t>
      </w:r>
      <w:r w:rsidR="006F1FF5" w:rsidRPr="000B36CF">
        <w:rPr>
          <w:rFonts w:ascii="Work Sans" w:hAnsi="Work Sans"/>
          <w:i/>
        </w:rPr>
        <w:t xml:space="preserve">er er sammenhæng mellem indhold i uddannelsens standardmoduler og specialemodulet og disses mål for læringsudbytte samt uddannelsens samlede mål for læringsudbytte (som beskrevet i bilag 2 til </w:t>
      </w:r>
      <w:r>
        <w:rPr>
          <w:rFonts w:ascii="Work Sans" w:hAnsi="Work Sans"/>
          <w:i/>
        </w:rPr>
        <w:t xml:space="preserve">certificeringsbekendtgørelsen) </w:t>
      </w:r>
    </w:p>
    <w:p w14:paraId="5864442B" w14:textId="77777777" w:rsidR="006F1FF5" w:rsidRPr="000B36CF" w:rsidRDefault="006F1FF5" w:rsidP="006F1FF5">
      <w:pPr>
        <w:pStyle w:val="Opstilling-talellerbogst"/>
        <w:numPr>
          <w:ilvl w:val="0"/>
          <w:numId w:val="0"/>
        </w:numPr>
        <w:rPr>
          <w:rFonts w:ascii="Work Sans" w:hAnsi="Work Sans"/>
          <w:i/>
        </w:rPr>
      </w:pPr>
    </w:p>
    <w:p w14:paraId="199807DB" w14:textId="77777777" w:rsidR="006F1FF5" w:rsidRPr="000B36CF" w:rsidRDefault="006F1FF5" w:rsidP="006F1FF5">
      <w:pPr>
        <w:pStyle w:val="Opstilling-talellerbogst"/>
        <w:rPr>
          <w:rFonts w:ascii="Work Sans" w:hAnsi="Work Sans"/>
          <w:i/>
        </w:rPr>
      </w:pPr>
      <w:r w:rsidRPr="000B36CF">
        <w:rPr>
          <w:rFonts w:ascii="Work Sans" w:hAnsi="Work Sans"/>
          <w:i/>
        </w:rPr>
        <w:t>ny relevant forskning og viden om centrale tendenser inden for ledelse indgår i undervisningen</w:t>
      </w:r>
    </w:p>
    <w:p w14:paraId="7872150D" w14:textId="77777777" w:rsidR="006F1FF5" w:rsidRPr="008977A6" w:rsidRDefault="006F1FF5" w:rsidP="006F1FF5">
      <w:pPr>
        <w:spacing w:after="0" w:line="276" w:lineRule="auto"/>
        <w:rPr>
          <w:rFonts w:ascii="Work Sans" w:eastAsia="Arial" w:hAnsi="Work Sans" w:cs="Times New Roman"/>
        </w:rPr>
      </w:pPr>
    </w:p>
    <w:tbl>
      <w:tblPr>
        <w:tblStyle w:val="Tabel-Gitter"/>
        <w:tblW w:w="0" w:type="auto"/>
        <w:tblLook w:val="04A0" w:firstRow="1" w:lastRow="0" w:firstColumn="1" w:lastColumn="0" w:noHBand="0" w:noVBand="1"/>
      </w:tblPr>
      <w:tblGrid>
        <w:gridCol w:w="9493"/>
      </w:tblGrid>
      <w:tr w:rsidR="006F1FF5" w:rsidRPr="008977A6" w14:paraId="709F18B2" w14:textId="77777777" w:rsidTr="00C82F33">
        <w:tc>
          <w:tcPr>
            <w:tcW w:w="9493" w:type="dxa"/>
            <w:shd w:val="clear" w:color="auto" w:fill="E7E6E6" w:themeFill="background2"/>
          </w:tcPr>
          <w:p w14:paraId="7EC43BDD" w14:textId="11617B71" w:rsidR="00237A2C" w:rsidRPr="00ED72D5" w:rsidRDefault="006F1FF5" w:rsidP="00237A2C">
            <w:pPr>
              <w:spacing w:line="276" w:lineRule="auto"/>
              <w:rPr>
                <w:rFonts w:ascii="Work Sans" w:eastAsia="Arial" w:hAnsi="Work Sans" w:cs="Times New Roman"/>
                <w:color w:val="0F265C"/>
                <w:sz w:val="22"/>
                <w:szCs w:val="22"/>
              </w:rPr>
            </w:pPr>
            <w:r>
              <w:rPr>
                <w:rFonts w:ascii="Work Sans" w:eastAsia="Arial" w:hAnsi="Work Sans" w:cs="Times New Roman"/>
                <w:color w:val="0F265C"/>
                <w:sz w:val="22"/>
                <w:szCs w:val="22"/>
              </w:rPr>
              <w:t>1.</w:t>
            </w:r>
            <w:r w:rsidR="00237A2C">
              <w:rPr>
                <w:rFonts w:ascii="Work Sans" w:eastAsia="Arial" w:hAnsi="Work Sans" w:cs="Times New Roman"/>
                <w:color w:val="0F265C"/>
                <w:sz w:val="22"/>
                <w:szCs w:val="22"/>
              </w:rPr>
              <w:t>2 Redegør for</w:t>
            </w:r>
            <w:r w:rsidR="00237A2C" w:rsidRPr="008977A6">
              <w:rPr>
                <w:rFonts w:ascii="Work Sans" w:eastAsia="Arial" w:hAnsi="Work Sans" w:cs="Times New Roman"/>
                <w:color w:val="0F265C"/>
                <w:sz w:val="22"/>
                <w:szCs w:val="22"/>
              </w:rPr>
              <w:t>, hvordan indholdet i uddannelsens</w:t>
            </w:r>
            <w:r w:rsidR="00237A2C">
              <w:rPr>
                <w:rFonts w:ascii="Work Sans" w:eastAsia="Arial" w:hAnsi="Work Sans" w:cs="Times New Roman"/>
                <w:color w:val="0F265C"/>
                <w:sz w:val="22"/>
                <w:szCs w:val="22"/>
              </w:rPr>
              <w:t xml:space="preserve"> standardmoduler og specialemodulet </w:t>
            </w:r>
            <w:r w:rsidR="00237A2C" w:rsidRPr="00B42753">
              <w:rPr>
                <w:rFonts w:ascii="Work Sans" w:eastAsia="Arial" w:hAnsi="Work Sans" w:cs="Times New Roman"/>
                <w:color w:val="0F265C"/>
                <w:sz w:val="22"/>
                <w:szCs w:val="22"/>
              </w:rPr>
              <w:t xml:space="preserve">understøtter både de enkelte modulers mål for læringsudbytte og </w:t>
            </w:r>
            <w:r w:rsidR="00237A2C" w:rsidRPr="00ED72D5">
              <w:rPr>
                <w:rFonts w:ascii="Work Sans" w:eastAsia="Arial" w:hAnsi="Work Sans" w:cs="Times New Roman"/>
                <w:color w:val="0F265C"/>
                <w:sz w:val="22"/>
                <w:szCs w:val="22"/>
              </w:rPr>
              <w:t>uddannelsens mål for læringsudbytte.</w:t>
            </w:r>
          </w:p>
          <w:p w14:paraId="4939829F" w14:textId="77777777" w:rsidR="00237A2C" w:rsidRDefault="00237A2C" w:rsidP="00237A2C">
            <w:pPr>
              <w:spacing w:line="276" w:lineRule="auto"/>
              <w:rPr>
                <w:rFonts w:ascii="Work Sans" w:eastAsia="Arial" w:hAnsi="Work Sans" w:cs="Times New Roman"/>
                <w:sz w:val="22"/>
                <w:szCs w:val="22"/>
              </w:rPr>
            </w:pPr>
          </w:p>
          <w:p w14:paraId="3E54F8FC" w14:textId="77777777" w:rsidR="00237A2C" w:rsidRPr="00237D9E" w:rsidRDefault="00237A2C" w:rsidP="00237A2C">
            <w:pPr>
              <w:spacing w:line="276" w:lineRule="auto"/>
              <w:rPr>
                <w:rFonts w:ascii="Work Sans" w:hAnsi="Work Sans"/>
                <w:sz w:val="22"/>
                <w:szCs w:val="22"/>
              </w:rPr>
            </w:pPr>
            <w:r w:rsidRPr="00237D9E">
              <w:rPr>
                <w:rFonts w:ascii="Work Sans" w:hAnsi="Work Sans"/>
                <w:sz w:val="22"/>
                <w:szCs w:val="22"/>
              </w:rPr>
              <w:t>Vejledende bemærkninger:</w:t>
            </w:r>
          </w:p>
          <w:p w14:paraId="5CE0B29D" w14:textId="77777777" w:rsidR="00237A2C" w:rsidRDefault="00237A2C" w:rsidP="00237D9E">
            <w:pPr>
              <w:spacing w:line="276" w:lineRule="auto"/>
              <w:rPr>
                <w:rFonts w:ascii="Work Sans" w:eastAsia="Arial" w:hAnsi="Work Sans" w:cs="Times New Roman"/>
                <w:sz w:val="22"/>
                <w:szCs w:val="22"/>
              </w:rPr>
            </w:pPr>
          </w:p>
          <w:p w14:paraId="5ED78708" w14:textId="7D57D5D9" w:rsidR="00237A2C" w:rsidRPr="009273DE" w:rsidRDefault="00237A2C" w:rsidP="00237D9E">
            <w:pPr>
              <w:spacing w:line="276" w:lineRule="auto"/>
              <w:rPr>
                <w:rFonts w:ascii="Work Sans" w:hAnsi="Work Sans"/>
                <w:i/>
                <w:sz w:val="22"/>
                <w:szCs w:val="22"/>
              </w:rPr>
            </w:pPr>
            <w:r w:rsidRPr="009273DE">
              <w:rPr>
                <w:rFonts w:ascii="Work Sans" w:eastAsia="Arial" w:hAnsi="Work Sans" w:cs="Times New Roman"/>
                <w:i/>
                <w:sz w:val="22"/>
                <w:szCs w:val="22"/>
              </w:rPr>
              <w:t xml:space="preserve">Mål for </w:t>
            </w:r>
            <w:r w:rsidRPr="009273DE">
              <w:rPr>
                <w:rFonts w:ascii="Work Sans" w:hAnsi="Work Sans"/>
                <w:i/>
                <w:sz w:val="22"/>
                <w:szCs w:val="22"/>
              </w:rPr>
              <w:t xml:space="preserve">læringsudbytte for uddannelse i offentlig ledelse på diplomniveau samt for de tre standardmoduler og specialemodulet </w:t>
            </w:r>
            <w:r>
              <w:rPr>
                <w:rFonts w:ascii="Work Sans" w:hAnsi="Work Sans"/>
                <w:i/>
                <w:sz w:val="22"/>
                <w:szCs w:val="22"/>
              </w:rPr>
              <w:t>fremgår af bilag 2 af</w:t>
            </w:r>
            <w:r w:rsidRPr="009273DE">
              <w:rPr>
                <w:rFonts w:ascii="Work Sans" w:hAnsi="Work Sans"/>
                <w:i/>
                <w:sz w:val="22"/>
                <w:szCs w:val="22"/>
              </w:rPr>
              <w:t xml:space="preserve"> certificeringsbekendtgørelsen. </w:t>
            </w:r>
          </w:p>
          <w:p w14:paraId="0D6418F3" w14:textId="77777777" w:rsidR="00237A2C" w:rsidRPr="009273DE" w:rsidRDefault="00237A2C" w:rsidP="00237D9E">
            <w:pPr>
              <w:spacing w:line="276" w:lineRule="auto"/>
              <w:rPr>
                <w:rFonts w:ascii="Work Sans" w:hAnsi="Work Sans"/>
                <w:i/>
                <w:sz w:val="22"/>
                <w:szCs w:val="22"/>
              </w:rPr>
            </w:pPr>
          </w:p>
          <w:p w14:paraId="541DC9FD" w14:textId="77777777" w:rsidR="00237A2C" w:rsidRPr="009273DE" w:rsidRDefault="00237A2C" w:rsidP="00237D9E">
            <w:pPr>
              <w:spacing w:line="276" w:lineRule="auto"/>
              <w:rPr>
                <w:rFonts w:ascii="Work Sans" w:eastAsia="Arial" w:hAnsi="Work Sans" w:cs="Times New Roman"/>
                <w:i/>
                <w:sz w:val="22"/>
                <w:szCs w:val="22"/>
              </w:rPr>
            </w:pPr>
            <w:r>
              <w:rPr>
                <w:rFonts w:ascii="Work Sans" w:eastAsia="Arial" w:hAnsi="Work Sans" w:cs="Times New Roman"/>
                <w:i/>
                <w:sz w:val="22"/>
                <w:szCs w:val="22"/>
              </w:rPr>
              <w:t>U</w:t>
            </w:r>
            <w:r w:rsidRPr="009273DE">
              <w:rPr>
                <w:rFonts w:ascii="Work Sans" w:eastAsia="Arial" w:hAnsi="Work Sans" w:cs="Times New Roman"/>
                <w:i/>
                <w:sz w:val="22"/>
                <w:szCs w:val="22"/>
              </w:rPr>
              <w:t xml:space="preserve">dbyder </w:t>
            </w:r>
            <w:r>
              <w:rPr>
                <w:rFonts w:ascii="Work Sans" w:eastAsia="Arial" w:hAnsi="Work Sans" w:cs="Times New Roman"/>
                <w:i/>
                <w:sz w:val="22"/>
                <w:szCs w:val="22"/>
              </w:rPr>
              <w:t xml:space="preserve">skal </w:t>
            </w:r>
            <w:r w:rsidRPr="009273DE">
              <w:rPr>
                <w:rFonts w:ascii="Work Sans" w:eastAsia="Arial" w:hAnsi="Work Sans" w:cs="Times New Roman"/>
                <w:i/>
                <w:sz w:val="22"/>
                <w:szCs w:val="22"/>
              </w:rPr>
              <w:t xml:space="preserve">i kriterium 2 vise, at uddannelsen er tilrettelagt sådan, at valgmodulerne indgår som integrerede dele af uddannelsen (jf. kriterium 2 punkt 3a). </w:t>
            </w:r>
            <w:r w:rsidRPr="009273DE">
              <w:rPr>
                <w:rFonts w:ascii="Work Sans" w:hAnsi="Work Sans"/>
                <w:i/>
                <w:sz w:val="22"/>
                <w:szCs w:val="22"/>
              </w:rPr>
              <w:t xml:space="preserve">Der </w:t>
            </w:r>
            <w:r w:rsidRPr="009273DE">
              <w:rPr>
                <w:rFonts w:ascii="Work Sans" w:eastAsia="Arial" w:hAnsi="Work Sans" w:cs="Times New Roman"/>
                <w:i/>
                <w:sz w:val="22"/>
                <w:szCs w:val="22"/>
              </w:rPr>
              <w:t xml:space="preserve">skal </w:t>
            </w:r>
            <w:r>
              <w:rPr>
                <w:rFonts w:ascii="Work Sans" w:eastAsia="Arial" w:hAnsi="Work Sans" w:cs="Times New Roman"/>
                <w:i/>
                <w:sz w:val="22"/>
                <w:szCs w:val="22"/>
              </w:rPr>
              <w:t xml:space="preserve">dermed </w:t>
            </w:r>
            <w:r w:rsidRPr="009273DE">
              <w:rPr>
                <w:rFonts w:ascii="Work Sans" w:eastAsia="Arial" w:hAnsi="Work Sans" w:cs="Times New Roman"/>
                <w:i/>
                <w:sz w:val="22"/>
                <w:szCs w:val="22"/>
              </w:rPr>
              <w:t>ikke redegøres for sammenhæng mellem valgmodulernes mål for læringsudbytte og indhold.</w:t>
            </w:r>
          </w:p>
          <w:p w14:paraId="15DAD318" w14:textId="77777777" w:rsidR="00237A2C" w:rsidRPr="00EB7168" w:rsidRDefault="00237A2C" w:rsidP="00237D9E">
            <w:pPr>
              <w:spacing w:line="276" w:lineRule="auto"/>
              <w:rPr>
                <w:rFonts w:ascii="Work Sans" w:eastAsia="Arial" w:hAnsi="Work Sans" w:cs="Times New Roman"/>
                <w:i/>
                <w:sz w:val="22"/>
                <w:szCs w:val="22"/>
              </w:rPr>
            </w:pPr>
          </w:p>
          <w:p w14:paraId="06E0ED94" w14:textId="77777777" w:rsidR="00237A2C" w:rsidRDefault="00237A2C" w:rsidP="00237D9E">
            <w:pPr>
              <w:spacing w:line="276" w:lineRule="auto"/>
              <w:rPr>
                <w:rFonts w:ascii="Work Sans" w:eastAsia="Arial" w:hAnsi="Work Sans" w:cs="Times New Roman"/>
                <w:i/>
                <w:sz w:val="22"/>
                <w:szCs w:val="22"/>
              </w:rPr>
            </w:pPr>
            <w:r w:rsidRPr="00916CCA">
              <w:rPr>
                <w:rFonts w:ascii="Work Sans" w:eastAsia="Arial" w:hAnsi="Work Sans" w:cs="Times New Roman"/>
                <w:i/>
                <w:sz w:val="22"/>
                <w:szCs w:val="22"/>
              </w:rPr>
              <w:t xml:space="preserve">Med hensyn til den retningsspecifikke diplomuddannelse i Skoleledelse anses valgmodulerne for skoleledere som ligestillede med de øvrige valgmoduler, i den forstand at der ikke skal redegøres for sammenhæng mellem valgmodulernes mål for læringsudbytte og indhold. Kriterium 2, punkt 3a gælder ikke for uddannelsesretningen </w:t>
            </w:r>
            <w:r>
              <w:rPr>
                <w:rFonts w:ascii="Work Sans" w:eastAsia="Arial" w:hAnsi="Work Sans" w:cs="Times New Roman"/>
                <w:i/>
                <w:sz w:val="22"/>
                <w:szCs w:val="22"/>
              </w:rPr>
              <w:t>Skoleledelse.</w:t>
            </w:r>
          </w:p>
          <w:p w14:paraId="14112402" w14:textId="3961FA18" w:rsidR="006F1FF5" w:rsidRPr="00C54BE7" w:rsidRDefault="006F1FF5" w:rsidP="00C82F33">
            <w:pPr>
              <w:spacing w:line="276" w:lineRule="auto"/>
              <w:rPr>
                <w:rFonts w:ascii="Work Sans" w:eastAsia="Arial" w:hAnsi="Work Sans" w:cs="Times New Roman"/>
                <w:i/>
                <w:sz w:val="22"/>
                <w:szCs w:val="22"/>
              </w:rPr>
            </w:pPr>
          </w:p>
        </w:tc>
      </w:tr>
      <w:tr w:rsidR="006F1FF5" w:rsidRPr="008977A6" w14:paraId="616027EF" w14:textId="77777777" w:rsidTr="00C82F33">
        <w:tc>
          <w:tcPr>
            <w:tcW w:w="9493" w:type="dxa"/>
          </w:tcPr>
          <w:p w14:paraId="228358CE" w14:textId="77777777" w:rsidR="006F1FF5" w:rsidRDefault="006F1FF5" w:rsidP="00C82F33">
            <w:pPr>
              <w:spacing w:line="276" w:lineRule="auto"/>
              <w:rPr>
                <w:rFonts w:ascii="Work Sans" w:eastAsia="Arial" w:hAnsi="Work Sans" w:cs="Times New Roman"/>
                <w:i/>
                <w:sz w:val="22"/>
                <w:szCs w:val="22"/>
              </w:rPr>
            </w:pPr>
          </w:p>
          <w:p w14:paraId="23F29F4B" w14:textId="77777777" w:rsidR="006F1FF5"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 xml:space="preserve">Indsæt redegørelse </w:t>
            </w:r>
          </w:p>
          <w:p w14:paraId="2DD5CC86" w14:textId="77777777" w:rsidR="006F1FF5" w:rsidRPr="008977A6" w:rsidRDefault="006F1FF5" w:rsidP="00C82F33">
            <w:pPr>
              <w:spacing w:line="276" w:lineRule="auto"/>
              <w:rPr>
                <w:rFonts w:ascii="Work Sans" w:eastAsia="Arial" w:hAnsi="Work Sans" w:cs="Times New Roman"/>
                <w:i/>
                <w:sz w:val="22"/>
                <w:szCs w:val="22"/>
              </w:rPr>
            </w:pPr>
          </w:p>
          <w:p w14:paraId="7E140712" w14:textId="77777777" w:rsidR="006F1FF5" w:rsidRPr="008977A6" w:rsidRDefault="006F1FF5" w:rsidP="00C82F33">
            <w:pPr>
              <w:spacing w:line="276" w:lineRule="auto"/>
              <w:rPr>
                <w:rFonts w:ascii="Work Sans" w:eastAsia="Arial" w:hAnsi="Work Sans" w:cs="Times New Roman"/>
                <w:sz w:val="22"/>
                <w:szCs w:val="22"/>
              </w:rPr>
            </w:pPr>
          </w:p>
        </w:tc>
      </w:tr>
      <w:tr w:rsidR="006F1FF5" w:rsidRPr="008977A6" w14:paraId="02669A1A" w14:textId="77777777" w:rsidTr="00C82F33">
        <w:tc>
          <w:tcPr>
            <w:tcW w:w="9493" w:type="dxa"/>
            <w:shd w:val="clear" w:color="auto" w:fill="E7E6E6" w:themeFill="background2"/>
          </w:tcPr>
          <w:p w14:paraId="40E8F954" w14:textId="77777777" w:rsidR="006F1FF5" w:rsidRPr="00EB7168" w:rsidRDefault="006F1FF5" w:rsidP="00C82F33">
            <w:pPr>
              <w:rPr>
                <w:rFonts w:ascii="Work Sans" w:eastAsia="Arial" w:hAnsi="Work Sans" w:cs="Times New Roman"/>
                <w:color w:val="0F265C"/>
                <w:sz w:val="22"/>
                <w:szCs w:val="22"/>
              </w:rPr>
            </w:pPr>
            <w:r w:rsidRPr="00EB7168">
              <w:rPr>
                <w:rFonts w:ascii="Work Sans" w:eastAsia="Arial" w:hAnsi="Work Sans" w:cs="Times New Roman"/>
                <w:color w:val="0F265C"/>
                <w:sz w:val="22"/>
                <w:szCs w:val="22"/>
              </w:rPr>
              <w:t xml:space="preserve">1.3 Begrund valg af litteratur og redegør for hvordan den valgte litteratur inddrager ny, relevant forskning og viden om centrale tendenser inden for ledelse i relation til </w:t>
            </w:r>
            <w:r>
              <w:rPr>
                <w:rFonts w:ascii="Work Sans" w:eastAsia="Arial" w:hAnsi="Work Sans" w:cs="Times New Roman"/>
                <w:color w:val="0F265C"/>
                <w:sz w:val="22"/>
                <w:szCs w:val="22"/>
              </w:rPr>
              <w:t>mål for læringsudbytte</w:t>
            </w:r>
            <w:r w:rsidRPr="00EB7168">
              <w:rPr>
                <w:rFonts w:ascii="Work Sans" w:eastAsia="Arial" w:hAnsi="Work Sans" w:cs="Times New Roman"/>
                <w:color w:val="0F265C"/>
                <w:sz w:val="22"/>
                <w:szCs w:val="22"/>
              </w:rPr>
              <w:t>.</w:t>
            </w:r>
          </w:p>
          <w:p w14:paraId="44B1EEDF" w14:textId="77777777" w:rsidR="006F1FF5" w:rsidRPr="00EB7168" w:rsidRDefault="006F1FF5" w:rsidP="00C82F33">
            <w:pPr>
              <w:rPr>
                <w:rFonts w:ascii="Work Sans" w:eastAsia="Arial" w:hAnsi="Work Sans" w:cs="Times New Roman"/>
                <w:color w:val="0F265C"/>
                <w:sz w:val="22"/>
                <w:szCs w:val="22"/>
              </w:rPr>
            </w:pPr>
          </w:p>
          <w:p w14:paraId="7925B54E" w14:textId="77777777" w:rsidR="006F1FF5" w:rsidRPr="00EB7168" w:rsidRDefault="006F1FF5" w:rsidP="00C82F33">
            <w:pPr>
              <w:rPr>
                <w:rFonts w:ascii="Work Sans" w:eastAsia="Arial" w:hAnsi="Work Sans" w:cs="Times New Roman"/>
                <w:color w:val="0F265C"/>
                <w:sz w:val="22"/>
                <w:szCs w:val="22"/>
              </w:rPr>
            </w:pPr>
            <w:r w:rsidRPr="00EB7168">
              <w:rPr>
                <w:rFonts w:ascii="Work Sans" w:eastAsia="Arial" w:hAnsi="Work Sans" w:cs="Times New Roman"/>
                <w:color w:val="0F265C"/>
                <w:sz w:val="22"/>
                <w:szCs w:val="22"/>
              </w:rPr>
              <w:t>Dokumenter, at uddannelsen inddrager ny relevant forskning og viden om centrale tendenser inden for ledelse ved fremlæggelse af litteraturliste</w:t>
            </w:r>
            <w:r>
              <w:rPr>
                <w:rFonts w:ascii="Work Sans" w:eastAsia="Arial" w:hAnsi="Work Sans" w:cs="Times New Roman"/>
                <w:color w:val="0F265C"/>
                <w:sz w:val="22"/>
                <w:szCs w:val="22"/>
              </w:rPr>
              <w:t xml:space="preserve"> for hvert modul</w:t>
            </w:r>
            <w:r w:rsidRPr="00EB7168">
              <w:rPr>
                <w:rFonts w:ascii="Work Sans" w:eastAsia="Arial" w:hAnsi="Work Sans" w:cs="Times New Roman"/>
                <w:color w:val="0F265C"/>
                <w:sz w:val="22"/>
                <w:szCs w:val="22"/>
              </w:rPr>
              <w:t xml:space="preserve">. </w:t>
            </w:r>
          </w:p>
          <w:p w14:paraId="36A95870" w14:textId="77777777" w:rsidR="006F1FF5" w:rsidRPr="00EB7168" w:rsidRDefault="006F1FF5" w:rsidP="00C82F33">
            <w:pPr>
              <w:rPr>
                <w:rFonts w:ascii="Work Sans" w:eastAsia="Arial" w:hAnsi="Work Sans" w:cs="Times New Roman"/>
                <w:color w:val="0F265C"/>
                <w:sz w:val="22"/>
                <w:szCs w:val="22"/>
              </w:rPr>
            </w:pPr>
          </w:p>
          <w:p w14:paraId="19B29822" w14:textId="77777777" w:rsidR="006F1FF5" w:rsidRPr="00237D9E" w:rsidRDefault="006F1FF5" w:rsidP="00C82F33">
            <w:pPr>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738302DA" w14:textId="77777777" w:rsidR="006F1FF5" w:rsidRDefault="006F1FF5" w:rsidP="00237D9E">
            <w:pPr>
              <w:spacing w:line="276" w:lineRule="auto"/>
              <w:rPr>
                <w:rFonts w:ascii="Work Sans" w:eastAsia="Arial" w:hAnsi="Work Sans" w:cs="Times New Roman"/>
                <w:color w:val="0F265C"/>
                <w:sz w:val="22"/>
                <w:szCs w:val="22"/>
              </w:rPr>
            </w:pPr>
          </w:p>
          <w:p w14:paraId="04114F5F" w14:textId="43C9D2B2" w:rsidR="006F1FF5" w:rsidRDefault="006F1FF5" w:rsidP="00237D9E">
            <w:pPr>
              <w:spacing w:line="276" w:lineRule="auto"/>
              <w:rPr>
                <w:rFonts w:ascii="Work Sans" w:eastAsia="Arial" w:hAnsi="Work Sans" w:cs="Times New Roman"/>
                <w:i/>
                <w:sz w:val="22"/>
                <w:szCs w:val="22"/>
              </w:rPr>
            </w:pPr>
            <w:r w:rsidRPr="00EB7168">
              <w:rPr>
                <w:rFonts w:ascii="Work Sans" w:eastAsia="Arial" w:hAnsi="Work Sans" w:cs="Times New Roman"/>
                <w:i/>
                <w:sz w:val="22"/>
                <w:szCs w:val="22"/>
              </w:rPr>
              <w:lastRenderedPageBreak/>
              <w:t>Der skal fremlægges en liste over de</w:t>
            </w:r>
            <w:r>
              <w:rPr>
                <w:rFonts w:ascii="Work Sans" w:eastAsia="Arial" w:hAnsi="Work Sans" w:cs="Times New Roman"/>
                <w:i/>
                <w:sz w:val="22"/>
                <w:szCs w:val="22"/>
              </w:rPr>
              <w:t>n</w:t>
            </w:r>
            <w:r w:rsidRPr="00EB7168">
              <w:rPr>
                <w:rFonts w:ascii="Work Sans" w:eastAsia="Arial" w:hAnsi="Work Sans" w:cs="Times New Roman"/>
                <w:i/>
                <w:sz w:val="22"/>
                <w:szCs w:val="22"/>
              </w:rPr>
              <w:t xml:space="preserve"> litteratur, som deltagerne skal arbejde med</w:t>
            </w:r>
            <w:r>
              <w:rPr>
                <w:rFonts w:ascii="Work Sans" w:eastAsia="Arial" w:hAnsi="Work Sans" w:cs="Times New Roman"/>
                <w:i/>
                <w:sz w:val="22"/>
                <w:szCs w:val="22"/>
              </w:rPr>
              <w:t xml:space="preserve"> på hvert enkelt modul i</w:t>
            </w:r>
            <w:r w:rsidR="000B36CF">
              <w:rPr>
                <w:rFonts w:ascii="Work Sans" w:eastAsia="Arial" w:hAnsi="Work Sans" w:cs="Times New Roman"/>
                <w:i/>
                <w:sz w:val="22"/>
                <w:szCs w:val="22"/>
              </w:rPr>
              <w:t xml:space="preserve"> DOL.</w:t>
            </w:r>
            <w:r w:rsidRPr="00EB7168">
              <w:rPr>
                <w:rFonts w:ascii="Work Sans" w:eastAsia="Arial" w:hAnsi="Work Sans" w:cs="Times New Roman"/>
                <w:i/>
                <w:sz w:val="22"/>
                <w:szCs w:val="22"/>
              </w:rPr>
              <w:t xml:space="preserve"> </w:t>
            </w:r>
            <w:r>
              <w:rPr>
                <w:rFonts w:ascii="Work Sans" w:eastAsia="Arial" w:hAnsi="Work Sans" w:cs="Times New Roman"/>
                <w:i/>
                <w:sz w:val="22"/>
                <w:szCs w:val="22"/>
              </w:rPr>
              <w:t>Listerne over litteratur</w:t>
            </w:r>
            <w:r w:rsidRPr="00EB7168">
              <w:rPr>
                <w:rFonts w:ascii="Work Sans" w:eastAsia="Arial" w:hAnsi="Work Sans" w:cs="Times New Roman"/>
                <w:i/>
                <w:sz w:val="22"/>
                <w:szCs w:val="22"/>
              </w:rPr>
              <w:t xml:space="preserve"> indgår som dokumentation for, at DOL inddrager ny relevant forskning og viden om centrale tendenser inden for ledelse, der er relevant for opfyldelse af mål for læringsudbytte.</w:t>
            </w:r>
          </w:p>
          <w:p w14:paraId="271EB1D3" w14:textId="77777777" w:rsidR="006F1FF5" w:rsidRPr="00EB7168" w:rsidRDefault="006F1FF5" w:rsidP="00237D9E">
            <w:pPr>
              <w:spacing w:line="276" w:lineRule="auto"/>
              <w:rPr>
                <w:rFonts w:ascii="Work Sans" w:eastAsia="Arial" w:hAnsi="Work Sans" w:cs="Times New Roman"/>
                <w:i/>
                <w:sz w:val="22"/>
                <w:szCs w:val="22"/>
              </w:rPr>
            </w:pPr>
          </w:p>
          <w:p w14:paraId="5F98BBF9" w14:textId="502171A6" w:rsidR="006F1FF5" w:rsidRPr="00EB7168" w:rsidRDefault="000B36CF" w:rsidP="00237D9E">
            <w:pPr>
              <w:spacing w:line="276" w:lineRule="auto"/>
              <w:rPr>
                <w:rFonts w:ascii="Work Sans" w:eastAsia="Arial" w:hAnsi="Work Sans" w:cs="Times New Roman"/>
                <w:i/>
                <w:sz w:val="22"/>
                <w:szCs w:val="22"/>
              </w:rPr>
            </w:pPr>
            <w:r>
              <w:rPr>
                <w:rFonts w:ascii="Work Sans" w:eastAsia="Arial" w:hAnsi="Work Sans" w:cs="Times New Roman"/>
                <w:i/>
                <w:sz w:val="22"/>
                <w:szCs w:val="22"/>
              </w:rPr>
              <w:t>Omfanget</w:t>
            </w:r>
            <w:r w:rsidR="006F1FF5" w:rsidRPr="00EB7168">
              <w:rPr>
                <w:rFonts w:ascii="Work Sans" w:eastAsia="Arial" w:hAnsi="Work Sans" w:cs="Times New Roman"/>
                <w:i/>
                <w:sz w:val="22"/>
                <w:szCs w:val="22"/>
              </w:rPr>
              <w:t xml:space="preserve"> af hver titel </w:t>
            </w:r>
            <w:r>
              <w:rPr>
                <w:rFonts w:ascii="Work Sans" w:eastAsia="Arial" w:hAnsi="Work Sans" w:cs="Times New Roman"/>
                <w:i/>
                <w:sz w:val="22"/>
                <w:szCs w:val="22"/>
              </w:rPr>
              <w:t xml:space="preserve">på litteraturlisterne </w:t>
            </w:r>
            <w:r w:rsidR="006F1FF5" w:rsidRPr="00EB7168">
              <w:rPr>
                <w:rFonts w:ascii="Work Sans" w:eastAsia="Arial" w:hAnsi="Work Sans" w:cs="Times New Roman"/>
                <w:i/>
                <w:sz w:val="22"/>
                <w:szCs w:val="22"/>
              </w:rPr>
              <w:t xml:space="preserve">skal være angivet i antal sider. Bemærk derudover, at den angivne litteratur alene skal være titler på udgivne eller på anden måde alment tilgængelige værker. Det skal fremgå i ansøgningen hvilke dele af litteraturen, der udgør </w:t>
            </w:r>
            <w:r w:rsidR="006F1FF5">
              <w:rPr>
                <w:rFonts w:ascii="Work Sans" w:eastAsia="Arial" w:hAnsi="Work Sans" w:cs="Times New Roman"/>
                <w:i/>
                <w:sz w:val="22"/>
                <w:szCs w:val="22"/>
              </w:rPr>
              <w:t>obligatorisk litteratur</w:t>
            </w:r>
            <w:r w:rsidR="006F1FF5" w:rsidRPr="00EB7168">
              <w:rPr>
                <w:rFonts w:ascii="Work Sans" w:eastAsia="Arial" w:hAnsi="Work Sans" w:cs="Times New Roman"/>
                <w:i/>
                <w:sz w:val="22"/>
                <w:szCs w:val="22"/>
              </w:rPr>
              <w:t>, og hvilke dele, der eventuelt forventes at blive ind</w:t>
            </w:r>
            <w:r w:rsidR="006F1FF5">
              <w:rPr>
                <w:rFonts w:ascii="Work Sans" w:eastAsia="Arial" w:hAnsi="Work Sans" w:cs="Times New Roman"/>
                <w:i/>
                <w:sz w:val="22"/>
                <w:szCs w:val="22"/>
              </w:rPr>
              <w:t>draget supplerende</w:t>
            </w:r>
            <w:r w:rsidR="006F1FF5" w:rsidRPr="00EB7168">
              <w:rPr>
                <w:rFonts w:ascii="Work Sans" w:eastAsia="Arial" w:hAnsi="Work Sans" w:cs="Times New Roman"/>
                <w:i/>
                <w:sz w:val="22"/>
                <w:szCs w:val="22"/>
              </w:rPr>
              <w:t xml:space="preserve"> på </w:t>
            </w:r>
            <w:r>
              <w:rPr>
                <w:rFonts w:ascii="Work Sans" w:eastAsia="Arial" w:hAnsi="Work Sans" w:cs="Times New Roman"/>
                <w:i/>
                <w:sz w:val="22"/>
                <w:szCs w:val="22"/>
              </w:rPr>
              <w:t>uddannelsen</w:t>
            </w:r>
            <w:r w:rsidR="006F1FF5" w:rsidRPr="00EB7168">
              <w:rPr>
                <w:rFonts w:ascii="Work Sans" w:eastAsia="Arial" w:hAnsi="Work Sans" w:cs="Times New Roman"/>
                <w:i/>
                <w:sz w:val="22"/>
                <w:szCs w:val="22"/>
              </w:rPr>
              <w:t>.</w:t>
            </w:r>
          </w:p>
          <w:p w14:paraId="017034E0" w14:textId="77777777" w:rsidR="006F1FF5" w:rsidRPr="00EB7168" w:rsidRDefault="006F1FF5" w:rsidP="00237D9E">
            <w:pPr>
              <w:spacing w:line="276" w:lineRule="auto"/>
              <w:rPr>
                <w:rFonts w:ascii="Work Sans" w:eastAsia="Arial" w:hAnsi="Work Sans" w:cs="Times New Roman"/>
                <w:i/>
                <w:sz w:val="22"/>
                <w:szCs w:val="22"/>
              </w:rPr>
            </w:pPr>
          </w:p>
          <w:p w14:paraId="5F73EDBF" w14:textId="1D25D86B" w:rsidR="006F1FF5" w:rsidRPr="00EB7168" w:rsidRDefault="006F1FF5" w:rsidP="00237D9E">
            <w:pPr>
              <w:spacing w:line="276" w:lineRule="auto"/>
              <w:rPr>
                <w:rFonts w:ascii="Work Sans" w:eastAsia="Arial" w:hAnsi="Work Sans" w:cs="Times New Roman"/>
                <w:i/>
                <w:sz w:val="22"/>
                <w:szCs w:val="22"/>
              </w:rPr>
            </w:pPr>
            <w:r w:rsidRPr="00EB7168">
              <w:rPr>
                <w:rFonts w:ascii="Work Sans" w:eastAsia="Arial" w:hAnsi="Work Sans" w:cs="Times New Roman"/>
                <w:i/>
                <w:sz w:val="22"/>
                <w:szCs w:val="22"/>
              </w:rPr>
              <w:t xml:space="preserve">Udbyder skal i redegørelsen begrunde valget af litteratur. </w:t>
            </w:r>
          </w:p>
          <w:p w14:paraId="64104905" w14:textId="1F96F787" w:rsidR="006F1FF5" w:rsidRPr="005655A9" w:rsidRDefault="006F1FF5" w:rsidP="00237D9E">
            <w:pPr>
              <w:spacing w:line="276" w:lineRule="auto"/>
              <w:rPr>
                <w:rFonts w:ascii="Work Sans" w:eastAsia="Arial" w:hAnsi="Work Sans" w:cs="Times New Roman"/>
                <w:i/>
                <w:sz w:val="22"/>
                <w:szCs w:val="22"/>
              </w:rPr>
            </w:pPr>
            <w:r w:rsidRPr="00EB7168">
              <w:rPr>
                <w:rFonts w:ascii="Work Sans" w:eastAsia="Arial" w:hAnsi="Work Sans" w:cs="Times New Roman"/>
                <w:i/>
                <w:sz w:val="22"/>
                <w:szCs w:val="22"/>
              </w:rPr>
              <w:t xml:space="preserve">For hvert af standardmodulerne skal </w:t>
            </w:r>
            <w:r>
              <w:rPr>
                <w:rFonts w:ascii="Work Sans" w:eastAsia="Arial" w:hAnsi="Work Sans" w:cs="Times New Roman"/>
                <w:i/>
                <w:sz w:val="22"/>
                <w:szCs w:val="22"/>
              </w:rPr>
              <w:t>udbyder</w:t>
            </w:r>
            <w:r w:rsidRPr="00EB7168">
              <w:rPr>
                <w:rFonts w:ascii="Work Sans" w:eastAsia="Arial" w:hAnsi="Work Sans" w:cs="Times New Roman"/>
                <w:i/>
                <w:sz w:val="22"/>
                <w:szCs w:val="22"/>
              </w:rPr>
              <w:t xml:space="preserve"> beskrive, hvordan litteraturen inddrager ny relevant forskning og viden om centrale tendenser inden for ledelse i relation til det pågældende moduls faglige indhold. Det skal bl.a. fremgå, hvilke dele af litteraturen, der understøtter hvilke mål eller temaer/emner/dele af det faglige indhold i det pågældende modul, og hvilke kilder, der anvendes ved inddragelse af ny relevant forskning og viden om centrale tendenser inden for ledelse. </w:t>
            </w:r>
          </w:p>
          <w:p w14:paraId="5FCE24CC" w14:textId="77777777" w:rsidR="006F1FF5" w:rsidRPr="00EB7168" w:rsidRDefault="006F1FF5" w:rsidP="00C82F33">
            <w:pPr>
              <w:rPr>
                <w:rFonts w:ascii="Work Sans" w:eastAsia="Arial" w:hAnsi="Work Sans" w:cs="Times New Roman"/>
                <w:i/>
                <w:sz w:val="22"/>
                <w:szCs w:val="22"/>
              </w:rPr>
            </w:pPr>
          </w:p>
        </w:tc>
      </w:tr>
      <w:tr w:rsidR="006F1FF5" w:rsidRPr="008977A6" w14:paraId="783B0FBF" w14:textId="77777777" w:rsidTr="00C82F33">
        <w:tc>
          <w:tcPr>
            <w:tcW w:w="9493" w:type="dxa"/>
          </w:tcPr>
          <w:p w14:paraId="353291D1" w14:textId="77777777" w:rsidR="006F1FF5" w:rsidRPr="008977A6" w:rsidRDefault="006F1FF5" w:rsidP="00C82F33">
            <w:pPr>
              <w:spacing w:line="276" w:lineRule="auto"/>
              <w:rPr>
                <w:rFonts w:ascii="Work Sans" w:eastAsia="Arial" w:hAnsi="Work Sans" w:cs="Times New Roman"/>
                <w:sz w:val="22"/>
                <w:szCs w:val="22"/>
              </w:rPr>
            </w:pPr>
          </w:p>
          <w:p w14:paraId="7010C582" w14:textId="77777777" w:rsidR="006F1FF5" w:rsidRPr="008977A6"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4E76011D" w14:textId="77777777" w:rsidR="006F1FF5" w:rsidRPr="008977A6" w:rsidRDefault="006F1FF5" w:rsidP="00C82F33">
            <w:pPr>
              <w:spacing w:line="276" w:lineRule="auto"/>
              <w:rPr>
                <w:rFonts w:ascii="Work Sans" w:eastAsia="Arial" w:hAnsi="Work Sans" w:cs="Times New Roman"/>
                <w:i/>
                <w:sz w:val="22"/>
                <w:szCs w:val="22"/>
              </w:rPr>
            </w:pPr>
          </w:p>
          <w:p w14:paraId="20159D2A" w14:textId="77777777" w:rsidR="006F1FF5" w:rsidRPr="008977A6" w:rsidRDefault="006F1FF5" w:rsidP="00C82F33">
            <w:pPr>
              <w:spacing w:line="276" w:lineRule="auto"/>
              <w:rPr>
                <w:rFonts w:ascii="Work Sans" w:eastAsia="Arial" w:hAnsi="Work Sans" w:cs="Times New Roman"/>
                <w:sz w:val="22"/>
                <w:szCs w:val="22"/>
              </w:rPr>
            </w:pPr>
          </w:p>
        </w:tc>
      </w:tr>
    </w:tbl>
    <w:p w14:paraId="0CD81B22" w14:textId="77777777" w:rsidR="006F1FF5" w:rsidRPr="008977A6" w:rsidRDefault="006F1FF5" w:rsidP="006F1FF5">
      <w:pPr>
        <w:spacing w:after="0" w:line="276" w:lineRule="auto"/>
        <w:rPr>
          <w:rFonts w:ascii="Work Sans" w:eastAsia="Arial" w:hAnsi="Work Sans" w:cs="Times New Roman"/>
        </w:rPr>
      </w:pPr>
    </w:p>
    <w:p w14:paraId="5995ADDC" w14:textId="77777777" w:rsidR="006F1FF5" w:rsidRPr="008977A6" w:rsidRDefault="006F1FF5" w:rsidP="006F1FF5">
      <w:pPr>
        <w:spacing w:after="0" w:line="276" w:lineRule="auto"/>
        <w:rPr>
          <w:rFonts w:ascii="Work Sans" w:eastAsia="Arial" w:hAnsi="Work Sans" w:cs="Times New Roman"/>
          <w:color w:val="0F265C"/>
        </w:rPr>
      </w:pPr>
    </w:p>
    <w:p w14:paraId="5E3BA7D6" w14:textId="77777777" w:rsidR="006F1FF5" w:rsidRPr="00FB3C6B" w:rsidRDefault="006F1FF5" w:rsidP="006F1FF5">
      <w:pPr>
        <w:spacing w:after="0" w:line="276" w:lineRule="auto"/>
        <w:rPr>
          <w:rFonts w:ascii="Work Sans" w:eastAsia="Arial" w:hAnsi="Work Sans" w:cs="Times New Roman"/>
          <w:b/>
          <w:color w:val="0F265C"/>
          <w:sz w:val="24"/>
          <w:szCs w:val="24"/>
        </w:rPr>
      </w:pPr>
      <w:r w:rsidRPr="00FB3C6B">
        <w:rPr>
          <w:rFonts w:ascii="Work Sans" w:eastAsia="Arial" w:hAnsi="Work Sans" w:cs="Times New Roman"/>
          <w:b/>
          <w:color w:val="0F265C"/>
          <w:sz w:val="24"/>
          <w:szCs w:val="24"/>
        </w:rPr>
        <w:t>Kriterium 2 – Tilrettelæggelse</w:t>
      </w:r>
    </w:p>
    <w:p w14:paraId="31A2B18E" w14:textId="77777777" w:rsidR="006F1FF5" w:rsidRPr="008977A6" w:rsidRDefault="006F1FF5" w:rsidP="006F1FF5">
      <w:pPr>
        <w:spacing w:line="276" w:lineRule="auto"/>
        <w:rPr>
          <w:rFonts w:ascii="Work Sans" w:hAnsi="Work Sans"/>
          <w:i/>
        </w:rPr>
      </w:pPr>
      <w:r w:rsidRPr="008977A6">
        <w:rPr>
          <w:rFonts w:ascii="Work Sans" w:hAnsi="Work Sans"/>
          <w:i/>
        </w:rPr>
        <w:t xml:space="preserve">Udbyder opfylder kriteriet, hvis: </w:t>
      </w:r>
    </w:p>
    <w:p w14:paraId="095BBF8C" w14:textId="77777777" w:rsidR="000B36CF" w:rsidRDefault="006F1FF5" w:rsidP="00784945">
      <w:pPr>
        <w:pStyle w:val="Opstilling-talellerbogst"/>
        <w:numPr>
          <w:ilvl w:val="0"/>
          <w:numId w:val="25"/>
        </w:numPr>
        <w:spacing w:line="276" w:lineRule="auto"/>
        <w:rPr>
          <w:rFonts w:ascii="Work Sans" w:hAnsi="Work Sans"/>
          <w:i/>
        </w:rPr>
      </w:pPr>
      <w:r w:rsidRPr="000B36CF">
        <w:rPr>
          <w:rFonts w:ascii="Work Sans" w:hAnsi="Work Sans"/>
          <w:i/>
        </w:rPr>
        <w:t xml:space="preserve">undervisnings- og arbejdsformer tager hensyn til deltagernes forskellige forudsætninger og erfaringer. </w:t>
      </w:r>
    </w:p>
    <w:p w14:paraId="4CFFBFBB" w14:textId="77777777" w:rsidR="000B36CF" w:rsidRDefault="000B36CF" w:rsidP="000B36CF">
      <w:pPr>
        <w:pStyle w:val="Opstilling-talellerbogst"/>
        <w:numPr>
          <w:ilvl w:val="0"/>
          <w:numId w:val="0"/>
        </w:numPr>
        <w:spacing w:line="276" w:lineRule="auto"/>
        <w:ind w:left="360"/>
        <w:rPr>
          <w:rFonts w:ascii="Work Sans" w:hAnsi="Work Sans"/>
          <w:i/>
        </w:rPr>
      </w:pPr>
    </w:p>
    <w:p w14:paraId="42D3C45A" w14:textId="77777777" w:rsidR="000B36CF" w:rsidRDefault="006F1FF5" w:rsidP="000B36CF">
      <w:pPr>
        <w:pStyle w:val="Opstilling-talellerbogst"/>
        <w:numPr>
          <w:ilvl w:val="0"/>
          <w:numId w:val="25"/>
        </w:numPr>
        <w:spacing w:line="276" w:lineRule="auto"/>
        <w:rPr>
          <w:rFonts w:ascii="Work Sans" w:hAnsi="Work Sans"/>
          <w:i/>
        </w:rPr>
      </w:pPr>
      <w:r w:rsidRPr="000B36CF">
        <w:rPr>
          <w:rFonts w:ascii="Work Sans" w:hAnsi="Work Sans"/>
          <w:i/>
        </w:rPr>
        <w:t xml:space="preserve">tilrettelæggelsen understøtter den enkelte deltagers faglige progression i løbet af modulet eller uddannelsen. </w:t>
      </w:r>
    </w:p>
    <w:p w14:paraId="0DCB255C" w14:textId="77777777" w:rsidR="000B36CF" w:rsidRDefault="000B36CF" w:rsidP="000B36CF">
      <w:pPr>
        <w:pStyle w:val="Opstilling-talellerbogst"/>
        <w:numPr>
          <w:ilvl w:val="0"/>
          <w:numId w:val="0"/>
        </w:numPr>
        <w:spacing w:line="276" w:lineRule="auto"/>
        <w:ind w:left="360"/>
        <w:rPr>
          <w:rFonts w:ascii="Work Sans" w:hAnsi="Work Sans"/>
          <w:i/>
        </w:rPr>
      </w:pPr>
    </w:p>
    <w:p w14:paraId="101E5D82" w14:textId="0CA0BEFA" w:rsidR="006F1FF5" w:rsidRPr="000B36CF" w:rsidRDefault="006F1FF5" w:rsidP="000B36CF">
      <w:pPr>
        <w:pStyle w:val="Opstilling-talellerbogst"/>
        <w:numPr>
          <w:ilvl w:val="0"/>
          <w:numId w:val="25"/>
        </w:numPr>
        <w:spacing w:line="276" w:lineRule="auto"/>
        <w:rPr>
          <w:rFonts w:ascii="Work Sans" w:hAnsi="Work Sans"/>
          <w:i/>
        </w:rPr>
      </w:pPr>
      <w:r w:rsidRPr="000B36CF">
        <w:rPr>
          <w:rFonts w:ascii="Work Sans" w:hAnsi="Work Sans"/>
          <w:i/>
        </w:rPr>
        <w:t xml:space="preserve">undervisnings- og arbejdsformer er tilrettelagt med henblik på, at deltagerne kan opnå mål for læringsudbytte,  </w:t>
      </w:r>
    </w:p>
    <w:p w14:paraId="1B1633B9" w14:textId="77777777" w:rsidR="000B36CF" w:rsidRDefault="006F1FF5" w:rsidP="000B36CF">
      <w:pPr>
        <w:spacing w:line="276" w:lineRule="auto"/>
        <w:ind w:left="360"/>
        <w:rPr>
          <w:rFonts w:ascii="Work Sans" w:hAnsi="Work Sans"/>
          <w:i/>
        </w:rPr>
      </w:pPr>
      <w:r w:rsidRPr="008977A6">
        <w:rPr>
          <w:rFonts w:ascii="Work Sans" w:hAnsi="Work Sans"/>
          <w:i/>
          <w:u w:val="single"/>
        </w:rPr>
        <w:t>3a)</w:t>
      </w:r>
      <w:r w:rsidRPr="008977A6">
        <w:rPr>
          <w:rFonts w:ascii="Work Sans" w:hAnsi="Work Sans"/>
          <w:i/>
        </w:rPr>
        <w:t xml:space="preserve"> uddannelsen er tilrettelagt således, at valgmodulerne indgår som integrerede dele af uddannelsen, således at læringen på valgmodulerne og læringen på standardmodulerne supplerer hinanden (</w:t>
      </w:r>
      <w:r w:rsidR="000B36CF">
        <w:rPr>
          <w:rFonts w:ascii="Work Sans" w:hAnsi="Work Sans"/>
          <w:i/>
        </w:rPr>
        <w:t>gælder</w:t>
      </w:r>
      <w:r w:rsidRPr="008977A6">
        <w:rPr>
          <w:rFonts w:ascii="Work Sans" w:hAnsi="Work Sans"/>
          <w:i/>
        </w:rPr>
        <w:t xml:space="preserve"> ikke </w:t>
      </w:r>
      <w:r w:rsidR="000B36CF">
        <w:rPr>
          <w:rFonts w:ascii="Work Sans" w:hAnsi="Work Sans"/>
          <w:i/>
        </w:rPr>
        <w:t xml:space="preserve">for </w:t>
      </w:r>
      <w:r w:rsidRPr="008977A6">
        <w:rPr>
          <w:rFonts w:ascii="Work Sans" w:hAnsi="Work Sans"/>
          <w:i/>
        </w:rPr>
        <w:t>uddannelsesretningen Skoleledelse).</w:t>
      </w:r>
    </w:p>
    <w:p w14:paraId="2BA4048D" w14:textId="6A698CC8" w:rsidR="006F1FF5" w:rsidRPr="000B36CF" w:rsidRDefault="000B36CF" w:rsidP="000B36CF">
      <w:pPr>
        <w:pStyle w:val="Opstilling-talellerbogst"/>
        <w:numPr>
          <w:ilvl w:val="0"/>
          <w:numId w:val="0"/>
        </w:numPr>
        <w:spacing w:line="276" w:lineRule="auto"/>
        <w:rPr>
          <w:rFonts w:ascii="Work Sans" w:hAnsi="Work Sans"/>
          <w:i/>
        </w:rPr>
      </w:pPr>
      <w:r w:rsidRPr="000B36CF">
        <w:rPr>
          <w:rFonts w:ascii="Work Sans" w:hAnsi="Work Sans"/>
          <w:i/>
        </w:rPr>
        <w:t>5)</w:t>
      </w:r>
      <w:r>
        <w:rPr>
          <w:rFonts w:ascii="Work Sans" w:hAnsi="Work Sans"/>
          <w:i/>
        </w:rPr>
        <w:t xml:space="preserve">  </w:t>
      </w:r>
      <w:r w:rsidR="006F1FF5" w:rsidRPr="000B36CF">
        <w:rPr>
          <w:rFonts w:ascii="Work Sans" w:hAnsi="Work Sans"/>
          <w:i/>
        </w:rPr>
        <w:t>arbejdsbelastningen for den samlede uddannelse svarer til 60 ECTS-point</w:t>
      </w:r>
    </w:p>
    <w:p w14:paraId="4E4F6EB0" w14:textId="77777777" w:rsidR="006F1FF5" w:rsidRPr="00B42753" w:rsidRDefault="006F1FF5" w:rsidP="006F1FF5">
      <w:pPr>
        <w:spacing w:after="0" w:line="276" w:lineRule="auto"/>
        <w:rPr>
          <w:rFonts w:ascii="Work Sans" w:eastAsia="Arial" w:hAnsi="Work Sans" w:cs="Times New Roman"/>
        </w:rPr>
      </w:pPr>
    </w:p>
    <w:tbl>
      <w:tblPr>
        <w:tblStyle w:val="Tabel-Gitter"/>
        <w:tblW w:w="9634" w:type="dxa"/>
        <w:tblLook w:val="04A0" w:firstRow="1" w:lastRow="0" w:firstColumn="1" w:lastColumn="0" w:noHBand="0" w:noVBand="1"/>
      </w:tblPr>
      <w:tblGrid>
        <w:gridCol w:w="9634"/>
      </w:tblGrid>
      <w:tr w:rsidR="006F1FF5" w:rsidRPr="008977A6" w14:paraId="7A3AEB64" w14:textId="77777777" w:rsidTr="00C82F33">
        <w:tc>
          <w:tcPr>
            <w:tcW w:w="9634" w:type="dxa"/>
            <w:shd w:val="clear" w:color="auto" w:fill="E7E6E6" w:themeFill="background2"/>
          </w:tcPr>
          <w:p w14:paraId="58562B21" w14:textId="77777777" w:rsidR="006F1FF5" w:rsidRDefault="006F1FF5" w:rsidP="00C82F33">
            <w:pPr>
              <w:spacing w:line="276" w:lineRule="auto"/>
              <w:rPr>
                <w:rFonts w:ascii="Work Sans" w:eastAsia="Arial" w:hAnsi="Work Sans" w:cs="Times New Roman"/>
                <w:color w:val="0F265C"/>
                <w:sz w:val="22"/>
                <w:szCs w:val="22"/>
              </w:rPr>
            </w:pPr>
            <w:r>
              <w:rPr>
                <w:rFonts w:ascii="Work Sans" w:eastAsia="Arial" w:hAnsi="Work Sans" w:cs="Times New Roman"/>
                <w:color w:val="0F265C"/>
                <w:sz w:val="22"/>
                <w:szCs w:val="22"/>
              </w:rPr>
              <w:t>Udbyder kan vælge at redegøre for opfyldelse af punkt 2.1, 2.2 og 2.3 samlet, hvis det ønskes.</w:t>
            </w:r>
          </w:p>
          <w:p w14:paraId="7CC17EFB" w14:textId="77777777" w:rsidR="006F1FF5" w:rsidRDefault="006F1FF5" w:rsidP="00C82F33">
            <w:pPr>
              <w:spacing w:line="276" w:lineRule="auto"/>
              <w:rPr>
                <w:rFonts w:ascii="Work Sans" w:eastAsia="Arial" w:hAnsi="Work Sans" w:cs="Times New Roman"/>
                <w:color w:val="0F265C"/>
                <w:sz w:val="22"/>
                <w:szCs w:val="22"/>
              </w:rPr>
            </w:pPr>
          </w:p>
          <w:p w14:paraId="263155E7" w14:textId="1DB8B8C8" w:rsidR="006F1FF5" w:rsidRPr="00663F8C" w:rsidRDefault="006F1FF5" w:rsidP="00C82F33">
            <w:pPr>
              <w:spacing w:line="276" w:lineRule="auto"/>
              <w:rPr>
                <w:rFonts w:ascii="Work Sans" w:eastAsia="Arial" w:hAnsi="Work Sans" w:cs="Times New Roman"/>
                <w:color w:val="0F265C"/>
                <w:sz w:val="22"/>
                <w:szCs w:val="22"/>
              </w:rPr>
            </w:pPr>
            <w:r w:rsidRPr="00663F8C">
              <w:rPr>
                <w:rFonts w:ascii="Work Sans" w:eastAsia="Arial" w:hAnsi="Work Sans" w:cs="Times New Roman"/>
                <w:color w:val="0F265C"/>
                <w:sz w:val="22"/>
                <w:szCs w:val="22"/>
              </w:rPr>
              <w:t>2.1 Redegør for, hvordan undervisnings</w:t>
            </w:r>
            <w:r w:rsidR="005B245E">
              <w:rPr>
                <w:rFonts w:ascii="Work Sans" w:eastAsia="Arial" w:hAnsi="Work Sans" w:cs="Times New Roman"/>
                <w:color w:val="0F265C"/>
                <w:sz w:val="22"/>
                <w:szCs w:val="22"/>
              </w:rPr>
              <w:t>-</w:t>
            </w:r>
            <w:r w:rsidRPr="00663F8C">
              <w:rPr>
                <w:rFonts w:ascii="Work Sans" w:eastAsia="Arial" w:hAnsi="Work Sans" w:cs="Times New Roman"/>
                <w:color w:val="0F265C"/>
                <w:sz w:val="22"/>
                <w:szCs w:val="22"/>
              </w:rPr>
              <w:t xml:space="preserve"> og arbejdsformerne på</w:t>
            </w:r>
            <w:r w:rsidR="00122829">
              <w:rPr>
                <w:rFonts w:ascii="Work Sans" w:eastAsia="Arial" w:hAnsi="Work Sans" w:cs="Times New Roman"/>
                <w:color w:val="0F265C"/>
                <w:sz w:val="22"/>
                <w:szCs w:val="22"/>
              </w:rPr>
              <w:t xml:space="preserve"> de enkelte moduler</w:t>
            </w:r>
            <w:r w:rsidRPr="00663F8C">
              <w:rPr>
                <w:rFonts w:ascii="Work Sans" w:eastAsia="Arial" w:hAnsi="Work Sans" w:cs="Times New Roman"/>
                <w:color w:val="0F265C"/>
                <w:sz w:val="22"/>
                <w:szCs w:val="22"/>
              </w:rPr>
              <w:t xml:space="preserve"> tager hensyn til deltagernes forskellige forudsætninger og erfaringer. </w:t>
            </w:r>
          </w:p>
          <w:p w14:paraId="4DB935FD" w14:textId="77777777" w:rsidR="006F1FF5" w:rsidRPr="00663F8C" w:rsidRDefault="006F1FF5" w:rsidP="00C82F33">
            <w:pPr>
              <w:spacing w:line="276" w:lineRule="auto"/>
              <w:rPr>
                <w:rFonts w:ascii="Work Sans" w:eastAsia="Arial" w:hAnsi="Work Sans" w:cs="Times New Roman"/>
                <w:color w:val="0F265C"/>
                <w:sz w:val="22"/>
                <w:szCs w:val="22"/>
              </w:rPr>
            </w:pPr>
          </w:p>
          <w:p w14:paraId="55591828" w14:textId="77777777" w:rsidR="006F1FF5" w:rsidRPr="00237D9E" w:rsidRDefault="006F1FF5" w:rsidP="00237D9E">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lastRenderedPageBreak/>
              <w:t>Vejledende bemærkninger:</w:t>
            </w:r>
          </w:p>
          <w:p w14:paraId="560089ED" w14:textId="77777777" w:rsidR="006F1FF5" w:rsidRPr="00663F8C" w:rsidRDefault="006F1FF5" w:rsidP="00237D9E">
            <w:pPr>
              <w:spacing w:line="276" w:lineRule="auto"/>
              <w:rPr>
                <w:rFonts w:ascii="Work Sans" w:eastAsia="Arial" w:hAnsi="Work Sans" w:cs="Times New Roman"/>
                <w:color w:val="0F265C"/>
                <w:sz w:val="22"/>
                <w:szCs w:val="22"/>
              </w:rPr>
            </w:pPr>
          </w:p>
          <w:p w14:paraId="6DB8294E" w14:textId="3F4BD728" w:rsidR="006F1FF5" w:rsidRPr="00663F8C" w:rsidRDefault="006F1FF5" w:rsidP="00237D9E">
            <w:pPr>
              <w:spacing w:line="276" w:lineRule="auto"/>
              <w:rPr>
                <w:rFonts w:ascii="Work Sans" w:eastAsia="Arial" w:hAnsi="Work Sans" w:cs="Times New Roman"/>
                <w:i/>
                <w:sz w:val="22"/>
                <w:szCs w:val="22"/>
              </w:rPr>
            </w:pPr>
            <w:r w:rsidRPr="00663F8C">
              <w:rPr>
                <w:rFonts w:ascii="Work Sans" w:eastAsia="Arial" w:hAnsi="Work Sans" w:cs="Times New Roman"/>
                <w:i/>
                <w:sz w:val="22"/>
                <w:szCs w:val="22"/>
              </w:rPr>
              <w:t xml:space="preserve">Udbyder skal redegøre for, hvornår og under hvilke former undervisningen bliver gennemført, samt hvordan undervisnings- og arbejdsformerne tager hensyn til deltagernes forskellige forudsætninger og erfaringer. I redegørelsen skal beskrivelsen af undervisnings- og arbejdsformer være knyttet til </w:t>
            </w:r>
            <w:r>
              <w:rPr>
                <w:rFonts w:ascii="Work Sans" w:eastAsia="Arial" w:hAnsi="Work Sans" w:cs="Times New Roman"/>
                <w:i/>
                <w:sz w:val="22"/>
                <w:szCs w:val="22"/>
              </w:rPr>
              <w:t>d</w:t>
            </w:r>
            <w:r w:rsidR="00122829">
              <w:rPr>
                <w:rFonts w:ascii="Work Sans" w:eastAsia="Arial" w:hAnsi="Work Sans" w:cs="Times New Roman"/>
                <w:i/>
                <w:sz w:val="22"/>
                <w:szCs w:val="22"/>
              </w:rPr>
              <w:t>e</w:t>
            </w:r>
            <w:r>
              <w:rPr>
                <w:rFonts w:ascii="Work Sans" w:eastAsia="Arial" w:hAnsi="Work Sans" w:cs="Times New Roman"/>
                <w:i/>
                <w:sz w:val="22"/>
                <w:szCs w:val="22"/>
              </w:rPr>
              <w:t xml:space="preserve"> enkelte</w:t>
            </w:r>
            <w:r w:rsidRPr="00663F8C">
              <w:rPr>
                <w:rFonts w:ascii="Work Sans" w:eastAsia="Arial" w:hAnsi="Work Sans" w:cs="Times New Roman"/>
                <w:i/>
                <w:sz w:val="22"/>
                <w:szCs w:val="22"/>
              </w:rPr>
              <w:t xml:space="preserve"> modu</w:t>
            </w:r>
            <w:r w:rsidR="00122829">
              <w:rPr>
                <w:rFonts w:ascii="Work Sans" w:eastAsia="Arial" w:hAnsi="Work Sans" w:cs="Times New Roman"/>
                <w:i/>
                <w:sz w:val="22"/>
                <w:szCs w:val="22"/>
              </w:rPr>
              <w:t>ler</w:t>
            </w:r>
            <w:r w:rsidRPr="00663F8C">
              <w:rPr>
                <w:rFonts w:ascii="Work Sans" w:eastAsia="Arial" w:hAnsi="Work Sans" w:cs="Times New Roman"/>
                <w:i/>
                <w:sz w:val="22"/>
                <w:szCs w:val="22"/>
              </w:rPr>
              <w:t xml:space="preserve">. </w:t>
            </w:r>
          </w:p>
          <w:p w14:paraId="4D1577DE" w14:textId="77777777" w:rsidR="006F1FF5" w:rsidRPr="00663F8C" w:rsidRDefault="006F1FF5" w:rsidP="00237D9E">
            <w:pPr>
              <w:spacing w:line="276" w:lineRule="auto"/>
              <w:rPr>
                <w:rFonts w:ascii="Work Sans" w:eastAsia="Arial" w:hAnsi="Work Sans" w:cs="Times New Roman"/>
                <w:i/>
                <w:sz w:val="22"/>
                <w:szCs w:val="22"/>
              </w:rPr>
            </w:pPr>
          </w:p>
          <w:p w14:paraId="4BA45418" w14:textId="54BC5A0D" w:rsidR="006F1FF5" w:rsidRPr="00663F8C" w:rsidRDefault="006F1FF5" w:rsidP="00237D9E">
            <w:pPr>
              <w:spacing w:line="276" w:lineRule="auto"/>
              <w:rPr>
                <w:rFonts w:ascii="Work Sans" w:eastAsia="Arial" w:hAnsi="Work Sans" w:cs="Times New Roman"/>
                <w:sz w:val="22"/>
                <w:szCs w:val="22"/>
              </w:rPr>
            </w:pPr>
            <w:r w:rsidRPr="00663F8C">
              <w:rPr>
                <w:rFonts w:ascii="Work Sans" w:eastAsia="Arial" w:hAnsi="Work Sans" w:cs="Times New Roman"/>
                <w:i/>
                <w:sz w:val="22"/>
                <w:szCs w:val="22"/>
              </w:rPr>
              <w:t>Hvis undervisnings- og arbejdsformerne på et</w:t>
            </w:r>
            <w:r w:rsidR="00DD7A16">
              <w:rPr>
                <w:rFonts w:ascii="Work Sans" w:eastAsia="Arial" w:hAnsi="Work Sans" w:cs="Times New Roman"/>
                <w:i/>
                <w:sz w:val="22"/>
                <w:szCs w:val="22"/>
              </w:rPr>
              <w:t xml:space="preserve"> eller flere</w:t>
            </w:r>
            <w:r w:rsidRPr="00663F8C">
              <w:rPr>
                <w:rFonts w:ascii="Work Sans" w:eastAsia="Arial" w:hAnsi="Work Sans" w:cs="Times New Roman"/>
                <w:i/>
                <w:sz w:val="22"/>
                <w:szCs w:val="22"/>
              </w:rPr>
              <w:t xml:space="preserve"> </w:t>
            </w:r>
            <w:r>
              <w:rPr>
                <w:rFonts w:ascii="Work Sans" w:eastAsia="Arial" w:hAnsi="Work Sans" w:cs="Times New Roman"/>
                <w:i/>
                <w:sz w:val="22"/>
                <w:szCs w:val="22"/>
              </w:rPr>
              <w:t xml:space="preserve">af </w:t>
            </w:r>
            <w:r w:rsidRPr="00663F8C">
              <w:rPr>
                <w:rFonts w:ascii="Work Sans" w:eastAsia="Arial" w:hAnsi="Work Sans" w:cs="Times New Roman"/>
                <w:i/>
                <w:sz w:val="22"/>
                <w:szCs w:val="22"/>
              </w:rPr>
              <w:t>modul</w:t>
            </w:r>
            <w:r>
              <w:rPr>
                <w:rFonts w:ascii="Work Sans" w:eastAsia="Arial" w:hAnsi="Work Sans" w:cs="Times New Roman"/>
                <w:i/>
                <w:sz w:val="22"/>
                <w:szCs w:val="22"/>
              </w:rPr>
              <w:t>erne</w:t>
            </w:r>
            <w:r w:rsidRPr="00663F8C">
              <w:rPr>
                <w:rFonts w:ascii="Work Sans" w:eastAsia="Arial" w:hAnsi="Work Sans" w:cs="Times New Roman"/>
                <w:i/>
                <w:sz w:val="22"/>
                <w:szCs w:val="22"/>
              </w:rPr>
              <w:t xml:space="preserve"> forudsætter, at deltageren har særlige erfaringer eller er beskæftiget inden for en bestemt sektor, skal dette være begrundet i mål for læringsudbytte for det pågældende modul og fastsat som yderligere adgangskrav. </w:t>
            </w:r>
          </w:p>
        </w:tc>
      </w:tr>
      <w:tr w:rsidR="006F1FF5" w:rsidRPr="008977A6" w14:paraId="73C14C90" w14:textId="77777777" w:rsidTr="00C82F33">
        <w:tc>
          <w:tcPr>
            <w:tcW w:w="9634" w:type="dxa"/>
          </w:tcPr>
          <w:p w14:paraId="416550E4" w14:textId="77777777" w:rsidR="006F1FF5" w:rsidRPr="008977A6" w:rsidRDefault="006F1FF5" w:rsidP="00C82F33">
            <w:pPr>
              <w:spacing w:line="276" w:lineRule="auto"/>
              <w:rPr>
                <w:rFonts w:ascii="Work Sans" w:eastAsia="Arial" w:hAnsi="Work Sans" w:cs="Times New Roman"/>
                <w:sz w:val="22"/>
                <w:szCs w:val="22"/>
              </w:rPr>
            </w:pPr>
          </w:p>
          <w:p w14:paraId="66DD1484" w14:textId="77777777" w:rsidR="006F1FF5" w:rsidRPr="008977A6"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4A68F60D" w14:textId="77777777" w:rsidR="006F1FF5" w:rsidRPr="008977A6" w:rsidRDefault="006F1FF5" w:rsidP="00C82F33">
            <w:pPr>
              <w:spacing w:line="276" w:lineRule="auto"/>
              <w:rPr>
                <w:rFonts w:ascii="Work Sans" w:eastAsia="Arial" w:hAnsi="Work Sans" w:cs="Times New Roman"/>
                <w:i/>
                <w:sz w:val="22"/>
                <w:szCs w:val="22"/>
              </w:rPr>
            </w:pPr>
          </w:p>
          <w:p w14:paraId="37B4325B" w14:textId="77777777" w:rsidR="006F1FF5" w:rsidRPr="00B42753" w:rsidRDefault="006F1FF5" w:rsidP="00C82F33">
            <w:pPr>
              <w:spacing w:line="276" w:lineRule="auto"/>
              <w:rPr>
                <w:rFonts w:ascii="Work Sans" w:eastAsia="Arial" w:hAnsi="Work Sans" w:cs="Times New Roman"/>
                <w:i/>
                <w:sz w:val="22"/>
                <w:szCs w:val="22"/>
              </w:rPr>
            </w:pPr>
          </w:p>
          <w:p w14:paraId="16FC9A8A" w14:textId="77777777" w:rsidR="006F1FF5" w:rsidRPr="00B42753" w:rsidRDefault="006F1FF5" w:rsidP="00C82F33">
            <w:pPr>
              <w:spacing w:line="276" w:lineRule="auto"/>
              <w:rPr>
                <w:rFonts w:ascii="Work Sans" w:eastAsia="Arial" w:hAnsi="Work Sans" w:cs="Times New Roman"/>
                <w:sz w:val="22"/>
                <w:szCs w:val="22"/>
              </w:rPr>
            </w:pPr>
          </w:p>
        </w:tc>
      </w:tr>
      <w:tr w:rsidR="006F1FF5" w:rsidRPr="008977A6" w14:paraId="3BD7AE6E" w14:textId="77777777" w:rsidTr="00C82F33">
        <w:tc>
          <w:tcPr>
            <w:tcW w:w="9634" w:type="dxa"/>
            <w:shd w:val="clear" w:color="auto" w:fill="E7E6E6" w:themeFill="background2"/>
          </w:tcPr>
          <w:p w14:paraId="59A32580" w14:textId="7D21FE90" w:rsidR="006F1FF5" w:rsidRPr="008977A6" w:rsidRDefault="006F1FF5" w:rsidP="00C82F33">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 xml:space="preserve">2.2 Redegør for, hvordan tilrettelæggelsen af </w:t>
            </w:r>
            <w:r w:rsidR="00122829">
              <w:rPr>
                <w:rFonts w:ascii="Work Sans" w:eastAsia="Arial" w:hAnsi="Work Sans" w:cs="Times New Roman"/>
                <w:color w:val="0F265C"/>
                <w:sz w:val="22"/>
                <w:szCs w:val="22"/>
              </w:rPr>
              <w:t>uddannelsen</w:t>
            </w:r>
            <w:r w:rsidRPr="008977A6">
              <w:rPr>
                <w:rFonts w:ascii="Work Sans" w:eastAsia="Arial" w:hAnsi="Work Sans" w:cs="Times New Roman"/>
                <w:color w:val="0F265C"/>
                <w:sz w:val="22"/>
                <w:szCs w:val="22"/>
              </w:rPr>
              <w:t xml:space="preserve"> understøtter den enkelte deltagers faglige progression i løbet af </w:t>
            </w:r>
            <w:r>
              <w:rPr>
                <w:rFonts w:ascii="Work Sans" w:eastAsia="Arial" w:hAnsi="Work Sans" w:cs="Times New Roman"/>
                <w:color w:val="0F265C"/>
                <w:sz w:val="22"/>
                <w:szCs w:val="22"/>
              </w:rPr>
              <w:t>uddannelsen</w:t>
            </w:r>
            <w:r w:rsidRPr="008977A6">
              <w:rPr>
                <w:rFonts w:ascii="Work Sans" w:eastAsia="Arial" w:hAnsi="Work Sans" w:cs="Times New Roman"/>
                <w:color w:val="0F265C"/>
                <w:sz w:val="22"/>
                <w:szCs w:val="22"/>
              </w:rPr>
              <w:t>.</w:t>
            </w:r>
          </w:p>
          <w:p w14:paraId="62E27CA2" w14:textId="77777777" w:rsidR="006F1FF5" w:rsidRPr="008977A6" w:rsidRDefault="006F1FF5" w:rsidP="00C82F33">
            <w:pPr>
              <w:spacing w:line="276" w:lineRule="auto"/>
              <w:rPr>
                <w:rFonts w:ascii="Work Sans" w:eastAsia="Arial" w:hAnsi="Work Sans" w:cs="Times New Roman"/>
                <w:color w:val="0F265C"/>
                <w:sz w:val="22"/>
                <w:szCs w:val="22"/>
              </w:rPr>
            </w:pPr>
          </w:p>
          <w:p w14:paraId="25D44A97"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5C3E405F" w14:textId="77777777" w:rsidR="006F1FF5" w:rsidRPr="007D1BED" w:rsidRDefault="006F1FF5" w:rsidP="00C82F33">
            <w:pPr>
              <w:spacing w:line="276" w:lineRule="auto"/>
              <w:rPr>
                <w:rFonts w:ascii="Work Sans" w:eastAsia="Arial" w:hAnsi="Work Sans" w:cs="Times New Roman"/>
                <w:i/>
                <w:sz w:val="22"/>
                <w:szCs w:val="22"/>
              </w:rPr>
            </w:pPr>
          </w:p>
          <w:p w14:paraId="5B385B38" w14:textId="770C9AD2" w:rsidR="006F1FF5" w:rsidRPr="007D1BED" w:rsidRDefault="006F1FF5" w:rsidP="00C82F33">
            <w:pPr>
              <w:spacing w:line="276" w:lineRule="auto"/>
              <w:rPr>
                <w:rFonts w:ascii="Work Sans" w:eastAsia="Arial" w:hAnsi="Work Sans" w:cs="Times New Roman"/>
                <w:i/>
                <w:sz w:val="22"/>
                <w:szCs w:val="22"/>
              </w:rPr>
            </w:pPr>
            <w:r w:rsidRPr="007D1BED">
              <w:rPr>
                <w:rFonts w:ascii="Work Sans" w:eastAsia="Arial" w:hAnsi="Work Sans" w:cs="Times New Roman"/>
                <w:i/>
                <w:sz w:val="22"/>
                <w:szCs w:val="22"/>
              </w:rPr>
              <w:t xml:space="preserve">Udbyder skal beskrive tilrettelæggelsen af DOL. </w:t>
            </w:r>
            <w:r>
              <w:rPr>
                <w:rFonts w:ascii="Work Sans" w:eastAsia="Arial" w:hAnsi="Work Sans" w:cs="Times New Roman"/>
                <w:i/>
                <w:sz w:val="22"/>
                <w:szCs w:val="22"/>
              </w:rPr>
              <w:t xml:space="preserve">Eksempelvis hvordan </w:t>
            </w:r>
            <w:r w:rsidR="00122829">
              <w:rPr>
                <w:rFonts w:ascii="Work Sans" w:eastAsia="Arial" w:hAnsi="Work Sans" w:cs="Times New Roman"/>
                <w:i/>
                <w:sz w:val="22"/>
                <w:szCs w:val="22"/>
              </w:rPr>
              <w:t>modulernes</w:t>
            </w:r>
            <w:r>
              <w:rPr>
                <w:rFonts w:ascii="Work Sans" w:eastAsia="Arial" w:hAnsi="Work Sans" w:cs="Times New Roman"/>
                <w:i/>
                <w:sz w:val="22"/>
                <w:szCs w:val="22"/>
              </w:rPr>
              <w:t xml:space="preserve"> undervisning, øvrige studieaktiviteter og eksamen er planlagt, samt hvordan det gennemføres i praksis. </w:t>
            </w:r>
            <w:r w:rsidRPr="007D1BED">
              <w:rPr>
                <w:rFonts w:ascii="Work Sans" w:eastAsia="Arial" w:hAnsi="Work Sans" w:cs="Times New Roman"/>
                <w:i/>
                <w:sz w:val="22"/>
                <w:szCs w:val="22"/>
              </w:rPr>
              <w:t>Derudover skal udbyder redegøre for, hvordan tilrettelæggelsen</w:t>
            </w:r>
            <w:r>
              <w:rPr>
                <w:rFonts w:ascii="Work Sans" w:eastAsia="Arial" w:hAnsi="Work Sans" w:cs="Times New Roman"/>
                <w:i/>
                <w:sz w:val="22"/>
                <w:szCs w:val="22"/>
              </w:rPr>
              <w:t xml:space="preserve"> af </w:t>
            </w:r>
            <w:r w:rsidR="00122829">
              <w:rPr>
                <w:rFonts w:ascii="Work Sans" w:eastAsia="Arial" w:hAnsi="Work Sans" w:cs="Times New Roman"/>
                <w:i/>
                <w:sz w:val="22"/>
                <w:szCs w:val="22"/>
              </w:rPr>
              <w:t>uddannelsen</w:t>
            </w:r>
            <w:r w:rsidRPr="007D1BED">
              <w:rPr>
                <w:rFonts w:ascii="Work Sans" w:eastAsia="Arial" w:hAnsi="Work Sans" w:cs="Times New Roman"/>
                <w:i/>
                <w:sz w:val="22"/>
                <w:szCs w:val="22"/>
              </w:rPr>
              <w:t xml:space="preserve"> understøtter den enkelte deltagers faglige progression i løbet af </w:t>
            </w:r>
            <w:r>
              <w:rPr>
                <w:rFonts w:ascii="Work Sans" w:eastAsia="Arial" w:hAnsi="Work Sans" w:cs="Times New Roman"/>
                <w:i/>
                <w:sz w:val="22"/>
                <w:szCs w:val="22"/>
              </w:rPr>
              <w:t>uddannelsen</w:t>
            </w:r>
            <w:r w:rsidRPr="007D1BED">
              <w:rPr>
                <w:rFonts w:ascii="Work Sans" w:eastAsia="Arial" w:hAnsi="Work Sans" w:cs="Times New Roman"/>
                <w:i/>
                <w:sz w:val="22"/>
                <w:szCs w:val="22"/>
              </w:rPr>
              <w:t xml:space="preserve">. Redegørelsen skal desuden indeholde en refleksion over, hvordan tilrettelæggelsen hænger sammen med det faglige indhold, som blev beskrevet </w:t>
            </w:r>
            <w:r>
              <w:rPr>
                <w:rFonts w:ascii="Work Sans" w:eastAsia="Arial" w:hAnsi="Work Sans" w:cs="Times New Roman"/>
                <w:i/>
                <w:sz w:val="22"/>
                <w:szCs w:val="22"/>
              </w:rPr>
              <w:t xml:space="preserve">under </w:t>
            </w:r>
            <w:r w:rsidRPr="007D1BED">
              <w:rPr>
                <w:rFonts w:ascii="Work Sans" w:eastAsia="Arial" w:hAnsi="Work Sans" w:cs="Times New Roman"/>
                <w:i/>
                <w:sz w:val="22"/>
                <w:szCs w:val="22"/>
              </w:rPr>
              <w:t xml:space="preserve">kriterium 1. </w:t>
            </w:r>
          </w:p>
          <w:p w14:paraId="1C1063F7" w14:textId="77777777" w:rsidR="006F1FF5" w:rsidRPr="00B42753" w:rsidRDefault="006F1FF5" w:rsidP="00C82F33">
            <w:pPr>
              <w:spacing w:line="276" w:lineRule="auto"/>
              <w:rPr>
                <w:rFonts w:ascii="Work Sans" w:eastAsia="Arial" w:hAnsi="Work Sans" w:cs="Times New Roman"/>
                <w:b/>
                <w:sz w:val="22"/>
                <w:szCs w:val="22"/>
              </w:rPr>
            </w:pPr>
          </w:p>
        </w:tc>
      </w:tr>
      <w:tr w:rsidR="006F1FF5" w:rsidRPr="008977A6" w14:paraId="70355BE2" w14:textId="77777777" w:rsidTr="00C82F33">
        <w:tc>
          <w:tcPr>
            <w:tcW w:w="9634" w:type="dxa"/>
          </w:tcPr>
          <w:p w14:paraId="5C4B9889" w14:textId="77777777" w:rsidR="006F1FF5" w:rsidRPr="008977A6" w:rsidRDefault="006F1FF5" w:rsidP="00C82F33">
            <w:pPr>
              <w:spacing w:line="276" w:lineRule="auto"/>
              <w:rPr>
                <w:rFonts w:ascii="Work Sans" w:eastAsia="Arial" w:hAnsi="Work Sans" w:cs="Times New Roman"/>
                <w:sz w:val="22"/>
                <w:szCs w:val="22"/>
              </w:rPr>
            </w:pPr>
          </w:p>
          <w:p w14:paraId="5B27B328" w14:textId="77777777" w:rsidR="006F1FF5" w:rsidRPr="008977A6"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1D10FB3F" w14:textId="77777777" w:rsidR="006F1FF5" w:rsidRPr="008977A6" w:rsidRDefault="006F1FF5" w:rsidP="00C82F33">
            <w:pPr>
              <w:spacing w:line="276" w:lineRule="auto"/>
              <w:rPr>
                <w:rFonts w:ascii="Work Sans" w:eastAsia="Arial" w:hAnsi="Work Sans" w:cs="Times New Roman"/>
                <w:i/>
                <w:sz w:val="22"/>
                <w:szCs w:val="22"/>
              </w:rPr>
            </w:pPr>
          </w:p>
          <w:p w14:paraId="2F836113" w14:textId="77777777" w:rsidR="006F1FF5" w:rsidRPr="008977A6" w:rsidRDefault="006F1FF5" w:rsidP="00C82F33">
            <w:pPr>
              <w:spacing w:line="276" w:lineRule="auto"/>
              <w:rPr>
                <w:rFonts w:ascii="Work Sans" w:eastAsia="Arial" w:hAnsi="Work Sans" w:cs="Times New Roman"/>
                <w:i/>
                <w:sz w:val="22"/>
                <w:szCs w:val="22"/>
              </w:rPr>
            </w:pPr>
          </w:p>
          <w:p w14:paraId="5E2FF0CA" w14:textId="77777777" w:rsidR="006F1FF5" w:rsidRPr="008977A6" w:rsidRDefault="006F1FF5" w:rsidP="00C82F33">
            <w:pPr>
              <w:spacing w:line="276" w:lineRule="auto"/>
              <w:rPr>
                <w:rFonts w:ascii="Work Sans" w:eastAsia="Arial" w:hAnsi="Work Sans" w:cs="Times New Roman"/>
                <w:sz w:val="22"/>
                <w:szCs w:val="22"/>
              </w:rPr>
            </w:pPr>
          </w:p>
        </w:tc>
      </w:tr>
      <w:tr w:rsidR="006F1FF5" w:rsidRPr="008977A6" w14:paraId="198C84C7" w14:textId="77777777" w:rsidTr="00C82F33">
        <w:tc>
          <w:tcPr>
            <w:tcW w:w="9634" w:type="dxa"/>
            <w:shd w:val="clear" w:color="auto" w:fill="E7E6E6" w:themeFill="background2"/>
          </w:tcPr>
          <w:p w14:paraId="4A12D986" w14:textId="7E246A79" w:rsidR="006F1FF5" w:rsidRPr="007D1BED" w:rsidRDefault="006F1FF5" w:rsidP="00C82F33">
            <w:pPr>
              <w:spacing w:line="276" w:lineRule="auto"/>
              <w:rPr>
                <w:rFonts w:ascii="Work Sans" w:eastAsia="Arial" w:hAnsi="Work Sans" w:cs="Times New Roman"/>
                <w:color w:val="0F265C"/>
                <w:sz w:val="22"/>
                <w:szCs w:val="22"/>
              </w:rPr>
            </w:pPr>
            <w:r w:rsidRPr="007D1BED">
              <w:rPr>
                <w:rFonts w:ascii="Work Sans" w:eastAsia="Arial" w:hAnsi="Work Sans" w:cs="Times New Roman"/>
                <w:color w:val="0F265C"/>
                <w:sz w:val="22"/>
                <w:szCs w:val="22"/>
              </w:rPr>
              <w:t xml:space="preserve">2.3 Redegør for, hvordan undervisnings- og arbejdsformerne er tilrettelagt på </w:t>
            </w:r>
            <w:r w:rsidR="00122829">
              <w:rPr>
                <w:rFonts w:ascii="Work Sans" w:eastAsia="Arial" w:hAnsi="Work Sans" w:cs="Times New Roman"/>
                <w:color w:val="0F265C"/>
                <w:sz w:val="22"/>
                <w:szCs w:val="22"/>
              </w:rPr>
              <w:t>uddannelsen</w:t>
            </w:r>
            <w:r>
              <w:rPr>
                <w:rFonts w:ascii="Work Sans" w:eastAsia="Arial" w:hAnsi="Work Sans" w:cs="Times New Roman"/>
                <w:color w:val="0F265C"/>
                <w:sz w:val="22"/>
                <w:szCs w:val="22"/>
              </w:rPr>
              <w:t xml:space="preserve"> </w:t>
            </w:r>
            <w:r w:rsidRPr="007D1BED">
              <w:rPr>
                <w:rFonts w:ascii="Work Sans" w:eastAsia="Arial" w:hAnsi="Work Sans" w:cs="Times New Roman"/>
                <w:color w:val="0F265C"/>
                <w:sz w:val="22"/>
                <w:szCs w:val="22"/>
              </w:rPr>
              <w:t>med henblik på, at deltagerne kan opnå de beskrevne mål for</w:t>
            </w:r>
            <w:r w:rsidR="00960E0C">
              <w:rPr>
                <w:rFonts w:ascii="Work Sans" w:eastAsia="Arial" w:hAnsi="Work Sans" w:cs="Times New Roman"/>
                <w:color w:val="0F265C"/>
                <w:sz w:val="22"/>
                <w:szCs w:val="22"/>
              </w:rPr>
              <w:t xml:space="preserve"> uddannelsens </w:t>
            </w:r>
            <w:r w:rsidRPr="007D1BED">
              <w:rPr>
                <w:rFonts w:ascii="Work Sans" w:eastAsia="Arial" w:hAnsi="Work Sans" w:cs="Times New Roman"/>
                <w:color w:val="0F265C"/>
                <w:sz w:val="22"/>
                <w:szCs w:val="22"/>
              </w:rPr>
              <w:t xml:space="preserve">læringsudbytte. </w:t>
            </w:r>
          </w:p>
          <w:p w14:paraId="502FBD39" w14:textId="77777777" w:rsidR="006F1FF5" w:rsidRPr="00237D9E" w:rsidRDefault="006F1FF5" w:rsidP="00C82F33">
            <w:pPr>
              <w:spacing w:line="276" w:lineRule="auto"/>
              <w:rPr>
                <w:rFonts w:ascii="Work Sans" w:eastAsia="Arial" w:hAnsi="Work Sans" w:cs="Times New Roman"/>
                <w:i/>
                <w:sz w:val="22"/>
                <w:szCs w:val="22"/>
              </w:rPr>
            </w:pPr>
          </w:p>
          <w:p w14:paraId="527B21DA"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58CE827C" w14:textId="77777777" w:rsidR="006F1FF5" w:rsidRPr="007D1BED" w:rsidRDefault="006F1FF5" w:rsidP="00C82F33">
            <w:pPr>
              <w:spacing w:line="276" w:lineRule="auto"/>
              <w:rPr>
                <w:rFonts w:ascii="Work Sans" w:eastAsia="Arial" w:hAnsi="Work Sans" w:cs="Times New Roman"/>
                <w:i/>
                <w:sz w:val="22"/>
                <w:szCs w:val="22"/>
              </w:rPr>
            </w:pPr>
          </w:p>
          <w:p w14:paraId="0570A42B" w14:textId="6AA0E85E" w:rsidR="006F1FF5" w:rsidRPr="007D1BED" w:rsidRDefault="006F1FF5" w:rsidP="00237D9E">
            <w:pPr>
              <w:spacing w:line="276" w:lineRule="auto"/>
              <w:rPr>
                <w:rFonts w:ascii="Work Sans" w:eastAsia="Arial" w:hAnsi="Work Sans" w:cs="Times New Roman"/>
                <w:i/>
                <w:sz w:val="22"/>
                <w:szCs w:val="22"/>
              </w:rPr>
            </w:pPr>
            <w:r w:rsidRPr="007D1BED">
              <w:rPr>
                <w:rFonts w:ascii="Work Sans" w:eastAsia="Arial" w:hAnsi="Work Sans" w:cs="Times New Roman"/>
                <w:i/>
                <w:sz w:val="22"/>
                <w:szCs w:val="22"/>
              </w:rPr>
              <w:t xml:space="preserve">Udbyder skal redegøre for hvordan undervisnings- og arbejdsformerne </w:t>
            </w:r>
            <w:r>
              <w:rPr>
                <w:rFonts w:ascii="Work Sans" w:eastAsia="Arial" w:hAnsi="Work Sans" w:cs="Times New Roman"/>
                <w:i/>
                <w:sz w:val="22"/>
                <w:szCs w:val="22"/>
              </w:rPr>
              <w:t>på</w:t>
            </w:r>
            <w:r w:rsidRPr="007D1BED">
              <w:rPr>
                <w:rFonts w:ascii="Work Sans" w:eastAsia="Arial" w:hAnsi="Work Sans" w:cs="Times New Roman"/>
                <w:i/>
                <w:sz w:val="22"/>
                <w:szCs w:val="22"/>
              </w:rPr>
              <w:t xml:space="preserve"> </w:t>
            </w:r>
            <w:r w:rsidR="00122829">
              <w:rPr>
                <w:rFonts w:ascii="Work Sans" w:eastAsia="Arial" w:hAnsi="Work Sans" w:cs="Times New Roman"/>
                <w:i/>
                <w:sz w:val="22"/>
                <w:szCs w:val="22"/>
              </w:rPr>
              <w:t>uddannelsen understøtter de mål for uddannelsens</w:t>
            </w:r>
            <w:r w:rsidRPr="007D1BED">
              <w:rPr>
                <w:rFonts w:ascii="Work Sans" w:eastAsia="Arial" w:hAnsi="Work Sans" w:cs="Times New Roman"/>
                <w:i/>
                <w:sz w:val="22"/>
                <w:szCs w:val="22"/>
              </w:rPr>
              <w:t xml:space="preserve"> læringsudbytte, der er fastsat i bilag 2 </w:t>
            </w:r>
            <w:r>
              <w:rPr>
                <w:rFonts w:ascii="Work Sans" w:eastAsia="Arial" w:hAnsi="Work Sans" w:cs="Times New Roman"/>
                <w:i/>
                <w:sz w:val="22"/>
                <w:szCs w:val="22"/>
              </w:rPr>
              <w:t>af</w:t>
            </w:r>
            <w:r w:rsidRPr="007D1BED">
              <w:rPr>
                <w:rFonts w:ascii="Work Sans" w:eastAsia="Arial" w:hAnsi="Work Sans" w:cs="Times New Roman"/>
                <w:i/>
                <w:sz w:val="22"/>
                <w:szCs w:val="22"/>
              </w:rPr>
              <w:t xml:space="preserve"> certificeringsbekendtgørelsen. Udbyder skal i redegørelsen forholde sig til, hvordan praksis inddrages i undervisnings- og arbejdsformerne.</w:t>
            </w:r>
            <w:r>
              <w:rPr>
                <w:rFonts w:ascii="Work Sans" w:eastAsia="Arial" w:hAnsi="Work Sans" w:cs="Times New Roman"/>
                <w:i/>
                <w:sz w:val="22"/>
                <w:szCs w:val="22"/>
              </w:rPr>
              <w:t xml:space="preserve"> </w:t>
            </w:r>
            <w:r w:rsidRPr="007D1BED">
              <w:rPr>
                <w:rFonts w:ascii="Work Sans" w:eastAsia="Arial" w:hAnsi="Work Sans" w:cs="Times New Roman"/>
                <w:i/>
                <w:sz w:val="22"/>
                <w:szCs w:val="22"/>
              </w:rPr>
              <w:t>Der kan refereres til beskrivelsen af undervisnings- og arbe</w:t>
            </w:r>
            <w:r>
              <w:rPr>
                <w:rFonts w:ascii="Work Sans" w:eastAsia="Arial" w:hAnsi="Work Sans" w:cs="Times New Roman"/>
                <w:i/>
                <w:sz w:val="22"/>
                <w:szCs w:val="22"/>
              </w:rPr>
              <w:t>jdsformerne under 2</w:t>
            </w:r>
            <w:r w:rsidRPr="007D1BED">
              <w:rPr>
                <w:rFonts w:ascii="Work Sans" w:eastAsia="Arial" w:hAnsi="Work Sans" w:cs="Times New Roman"/>
                <w:i/>
                <w:sz w:val="22"/>
                <w:szCs w:val="22"/>
              </w:rPr>
              <w:t>.1.</w:t>
            </w:r>
          </w:p>
          <w:p w14:paraId="4D56C649" w14:textId="77777777" w:rsidR="006F1FF5" w:rsidRPr="007D1BED" w:rsidRDefault="006F1FF5" w:rsidP="00237D9E">
            <w:pPr>
              <w:spacing w:line="276" w:lineRule="auto"/>
              <w:rPr>
                <w:rFonts w:ascii="Work Sans" w:eastAsia="Arial" w:hAnsi="Work Sans" w:cs="Times New Roman"/>
                <w:i/>
                <w:sz w:val="22"/>
                <w:szCs w:val="22"/>
              </w:rPr>
            </w:pPr>
          </w:p>
          <w:p w14:paraId="1501AEFF" w14:textId="40E7FF3E" w:rsidR="006F1FF5" w:rsidRPr="007D1BED" w:rsidRDefault="006F1FF5" w:rsidP="00237D9E">
            <w:pPr>
              <w:spacing w:line="276" w:lineRule="auto"/>
              <w:rPr>
                <w:rFonts w:ascii="Work Sans" w:eastAsia="Arial" w:hAnsi="Work Sans" w:cs="Times New Roman"/>
                <w:i/>
                <w:sz w:val="22"/>
                <w:szCs w:val="22"/>
              </w:rPr>
            </w:pPr>
            <w:r w:rsidRPr="007D1BED">
              <w:rPr>
                <w:rFonts w:ascii="Work Sans" w:eastAsia="Arial" w:hAnsi="Work Sans" w:cs="Times New Roman"/>
                <w:i/>
                <w:sz w:val="22"/>
                <w:szCs w:val="22"/>
              </w:rPr>
              <w:t xml:space="preserve">Når der er tale om certificering af en </w:t>
            </w:r>
            <w:r w:rsidR="00122829">
              <w:rPr>
                <w:rFonts w:ascii="Work Sans" w:eastAsia="Arial" w:hAnsi="Work Sans" w:cs="Times New Roman"/>
                <w:i/>
                <w:sz w:val="22"/>
                <w:szCs w:val="22"/>
              </w:rPr>
              <w:t xml:space="preserve">hel </w:t>
            </w:r>
            <w:r w:rsidRPr="007D1BED">
              <w:rPr>
                <w:rFonts w:ascii="Work Sans" w:eastAsia="Arial" w:hAnsi="Work Sans" w:cs="Times New Roman"/>
                <w:i/>
                <w:sz w:val="22"/>
                <w:szCs w:val="22"/>
              </w:rPr>
              <w:t xml:space="preserve">DOL, skal udbyder redegøre for dette for hvert af standardmodulerne samt specialemodulet. </w:t>
            </w:r>
          </w:p>
          <w:p w14:paraId="7CA32342" w14:textId="77777777" w:rsidR="006F1FF5" w:rsidRPr="007D1BED" w:rsidRDefault="006F1FF5" w:rsidP="00C82F33">
            <w:pPr>
              <w:spacing w:line="276" w:lineRule="auto"/>
              <w:rPr>
                <w:rFonts w:ascii="Work Sans" w:eastAsia="Arial" w:hAnsi="Work Sans" w:cs="Times New Roman"/>
                <w:i/>
                <w:sz w:val="22"/>
                <w:szCs w:val="22"/>
              </w:rPr>
            </w:pPr>
          </w:p>
        </w:tc>
      </w:tr>
      <w:tr w:rsidR="006F1FF5" w:rsidRPr="008977A6" w14:paraId="5E514190" w14:textId="77777777" w:rsidTr="00C82F33">
        <w:tc>
          <w:tcPr>
            <w:tcW w:w="9634" w:type="dxa"/>
          </w:tcPr>
          <w:p w14:paraId="3ECE8C0D" w14:textId="77777777" w:rsidR="006F1FF5" w:rsidRPr="008977A6" w:rsidRDefault="006F1FF5" w:rsidP="00C82F33">
            <w:pPr>
              <w:spacing w:line="276" w:lineRule="auto"/>
              <w:rPr>
                <w:rFonts w:ascii="Work Sans" w:eastAsia="Arial" w:hAnsi="Work Sans" w:cs="Times New Roman"/>
                <w:sz w:val="22"/>
                <w:szCs w:val="22"/>
              </w:rPr>
            </w:pPr>
          </w:p>
          <w:p w14:paraId="14DFACB0" w14:textId="77777777" w:rsidR="006F1FF5" w:rsidRPr="008977A6"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63F086DF" w14:textId="77777777" w:rsidR="006F1FF5" w:rsidRPr="008977A6" w:rsidRDefault="006F1FF5" w:rsidP="00C82F33">
            <w:pPr>
              <w:spacing w:line="276" w:lineRule="auto"/>
              <w:rPr>
                <w:rFonts w:ascii="Work Sans" w:eastAsia="Arial" w:hAnsi="Work Sans" w:cs="Times New Roman"/>
                <w:i/>
                <w:sz w:val="22"/>
                <w:szCs w:val="22"/>
              </w:rPr>
            </w:pPr>
          </w:p>
          <w:p w14:paraId="1D72F5ED" w14:textId="77777777" w:rsidR="006F1FF5" w:rsidRPr="008977A6" w:rsidRDefault="006F1FF5" w:rsidP="00C82F33">
            <w:pPr>
              <w:spacing w:line="276" w:lineRule="auto"/>
              <w:rPr>
                <w:rFonts w:ascii="Work Sans" w:eastAsia="Arial" w:hAnsi="Work Sans" w:cs="Times New Roman"/>
                <w:sz w:val="22"/>
                <w:szCs w:val="22"/>
              </w:rPr>
            </w:pPr>
          </w:p>
        </w:tc>
      </w:tr>
      <w:tr w:rsidR="006F1FF5" w:rsidRPr="008977A6" w14:paraId="2A954C14" w14:textId="77777777" w:rsidTr="00C82F33">
        <w:tc>
          <w:tcPr>
            <w:tcW w:w="9634" w:type="dxa"/>
            <w:shd w:val="clear" w:color="auto" w:fill="EDEDED" w:themeFill="accent3" w:themeFillTint="33"/>
          </w:tcPr>
          <w:p w14:paraId="6E4D218D" w14:textId="77777777" w:rsidR="006F1FF5" w:rsidRPr="008977A6" w:rsidRDefault="006F1FF5" w:rsidP="00C82F33">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2.3.a Redegør for, hvordan valgmodulerne indgår som integrerede dele af uddannelsen, således at læringen på valgmodulerne og læringen på standardmodulerne supplerer hinanden.</w:t>
            </w:r>
          </w:p>
          <w:p w14:paraId="200D222C" w14:textId="77777777" w:rsidR="006F1FF5" w:rsidRDefault="006F1FF5" w:rsidP="00C82F33">
            <w:pPr>
              <w:spacing w:line="276" w:lineRule="auto"/>
              <w:rPr>
                <w:rFonts w:ascii="Work Sans" w:eastAsia="Arial" w:hAnsi="Work Sans" w:cs="Times New Roman"/>
                <w:i/>
                <w:sz w:val="22"/>
                <w:szCs w:val="22"/>
              </w:rPr>
            </w:pPr>
          </w:p>
          <w:p w14:paraId="79390FC1"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1D1E6157" w14:textId="77777777" w:rsidR="006F1FF5" w:rsidRPr="007D1BED" w:rsidRDefault="006F1FF5" w:rsidP="00237D9E">
            <w:pPr>
              <w:spacing w:line="276" w:lineRule="auto"/>
              <w:rPr>
                <w:rFonts w:ascii="Work Sans" w:eastAsia="Arial" w:hAnsi="Work Sans" w:cs="Times New Roman"/>
                <w:i/>
                <w:sz w:val="22"/>
                <w:szCs w:val="22"/>
              </w:rPr>
            </w:pPr>
          </w:p>
          <w:p w14:paraId="318914C2" w14:textId="37EE11CA" w:rsidR="006F1FF5" w:rsidRPr="007D1BED" w:rsidRDefault="006F1FF5" w:rsidP="00237D9E">
            <w:pPr>
              <w:spacing w:line="276" w:lineRule="auto"/>
              <w:rPr>
                <w:rFonts w:ascii="Work Sans" w:eastAsia="Arial" w:hAnsi="Work Sans" w:cs="Times New Roman"/>
                <w:i/>
                <w:sz w:val="22"/>
                <w:szCs w:val="22"/>
              </w:rPr>
            </w:pPr>
            <w:r w:rsidRPr="007D1BED">
              <w:rPr>
                <w:rFonts w:ascii="Work Sans" w:eastAsia="Arial" w:hAnsi="Work Sans" w:cs="Times New Roman"/>
                <w:i/>
                <w:sz w:val="22"/>
                <w:szCs w:val="22"/>
              </w:rPr>
              <w:t xml:space="preserve">Udbyder skal redegøre for, at </w:t>
            </w:r>
            <w:r w:rsidR="00960E0C">
              <w:rPr>
                <w:rFonts w:ascii="Work Sans" w:eastAsia="Arial" w:hAnsi="Work Sans" w:cs="Times New Roman"/>
                <w:i/>
                <w:sz w:val="22"/>
                <w:szCs w:val="22"/>
              </w:rPr>
              <w:t>uddannelsens</w:t>
            </w:r>
            <w:r w:rsidRPr="007D1BED">
              <w:rPr>
                <w:rFonts w:ascii="Work Sans" w:eastAsia="Arial" w:hAnsi="Work Sans" w:cs="Times New Roman"/>
                <w:i/>
                <w:sz w:val="22"/>
                <w:szCs w:val="22"/>
              </w:rPr>
              <w:t xml:space="preserve"> er tilrettelagt</w:t>
            </w:r>
            <w:r w:rsidR="00960E0C">
              <w:rPr>
                <w:rFonts w:ascii="Work Sans" w:eastAsia="Arial" w:hAnsi="Work Sans" w:cs="Times New Roman"/>
                <w:i/>
                <w:sz w:val="22"/>
                <w:szCs w:val="22"/>
              </w:rPr>
              <w:t>, så</w:t>
            </w:r>
            <w:r w:rsidRPr="007D1BED">
              <w:rPr>
                <w:rFonts w:ascii="Work Sans" w:eastAsia="Arial" w:hAnsi="Work Sans" w:cs="Times New Roman"/>
                <w:i/>
                <w:sz w:val="22"/>
                <w:szCs w:val="22"/>
              </w:rPr>
              <w:t xml:space="preserve"> valgmodulerne indgår som integrerede dele af uddannelsen, således at læringen på valgmodulerne og læringen på standardmodulerne supplerer hinanden. Redegørelsen bør indeholde refleksion over, hvordan udbyder sikrer, at viden fra valgmodulerne inddrages i undervisningen på resten af uddannelsen.</w:t>
            </w:r>
          </w:p>
          <w:p w14:paraId="72EE1B42" w14:textId="77777777" w:rsidR="006F1FF5" w:rsidRPr="007D1BED" w:rsidRDefault="006F1FF5" w:rsidP="00237D9E">
            <w:pPr>
              <w:spacing w:line="276" w:lineRule="auto"/>
              <w:rPr>
                <w:rFonts w:ascii="Work Sans" w:eastAsia="Arial" w:hAnsi="Work Sans" w:cs="Times New Roman"/>
                <w:i/>
                <w:sz w:val="22"/>
                <w:szCs w:val="22"/>
              </w:rPr>
            </w:pPr>
          </w:p>
          <w:p w14:paraId="3398A970" w14:textId="77777777" w:rsidR="006F1FF5" w:rsidRPr="007D1BED" w:rsidRDefault="006F1FF5" w:rsidP="00237D9E">
            <w:pPr>
              <w:spacing w:line="276" w:lineRule="auto"/>
              <w:rPr>
                <w:rFonts w:ascii="Work Sans" w:eastAsia="Arial" w:hAnsi="Work Sans" w:cs="Times New Roman"/>
                <w:i/>
                <w:sz w:val="22"/>
                <w:szCs w:val="22"/>
              </w:rPr>
            </w:pPr>
            <w:r w:rsidRPr="007D1BED">
              <w:rPr>
                <w:rFonts w:ascii="Work Sans" w:eastAsia="Arial" w:hAnsi="Work Sans" w:cs="Times New Roman"/>
                <w:i/>
                <w:sz w:val="22"/>
                <w:szCs w:val="22"/>
              </w:rPr>
              <w:t xml:space="preserve">Bemærk, at punkt 3a udgår, når der ansøges om certificering af den retningsspecifikke Diplom i skoleledelse. </w:t>
            </w:r>
          </w:p>
          <w:p w14:paraId="02A90E46" w14:textId="77777777" w:rsidR="006F1FF5" w:rsidRPr="008977A6" w:rsidRDefault="006F1FF5" w:rsidP="00C82F33">
            <w:pPr>
              <w:spacing w:line="276" w:lineRule="auto"/>
              <w:rPr>
                <w:rFonts w:ascii="Work Sans" w:eastAsia="Arial" w:hAnsi="Work Sans" w:cs="Times New Roman"/>
                <w:sz w:val="22"/>
                <w:szCs w:val="22"/>
              </w:rPr>
            </w:pPr>
          </w:p>
        </w:tc>
      </w:tr>
      <w:tr w:rsidR="006F1FF5" w:rsidRPr="008977A6" w14:paraId="7B653094" w14:textId="77777777" w:rsidTr="00C82F33">
        <w:tc>
          <w:tcPr>
            <w:tcW w:w="9634" w:type="dxa"/>
          </w:tcPr>
          <w:p w14:paraId="3C945B08" w14:textId="77777777" w:rsidR="006F1FF5" w:rsidRPr="008977A6" w:rsidRDefault="006F1FF5" w:rsidP="00C82F33">
            <w:pPr>
              <w:spacing w:line="276" w:lineRule="auto"/>
              <w:rPr>
                <w:rFonts w:ascii="Work Sans" w:eastAsia="Arial" w:hAnsi="Work Sans" w:cs="Times New Roman"/>
                <w:sz w:val="22"/>
                <w:szCs w:val="22"/>
              </w:rPr>
            </w:pPr>
          </w:p>
          <w:p w14:paraId="2275227E" w14:textId="77777777" w:rsidR="006F1FF5"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02B8F46C" w14:textId="77777777" w:rsidR="006F1FF5" w:rsidRPr="008977A6" w:rsidRDefault="006F1FF5" w:rsidP="00C82F33">
            <w:pPr>
              <w:spacing w:line="276" w:lineRule="auto"/>
              <w:rPr>
                <w:rFonts w:ascii="Work Sans" w:eastAsia="Arial" w:hAnsi="Work Sans" w:cs="Times New Roman"/>
                <w:i/>
                <w:sz w:val="22"/>
                <w:szCs w:val="22"/>
              </w:rPr>
            </w:pPr>
          </w:p>
          <w:p w14:paraId="0C859300" w14:textId="77777777" w:rsidR="006F1FF5" w:rsidRPr="008977A6" w:rsidRDefault="006F1FF5" w:rsidP="00C82F33">
            <w:pPr>
              <w:spacing w:line="276" w:lineRule="auto"/>
              <w:rPr>
                <w:rFonts w:ascii="Work Sans" w:eastAsia="Arial" w:hAnsi="Work Sans" w:cs="Times New Roman"/>
                <w:i/>
                <w:sz w:val="22"/>
                <w:szCs w:val="22"/>
              </w:rPr>
            </w:pPr>
          </w:p>
        </w:tc>
      </w:tr>
      <w:tr w:rsidR="006F1FF5" w:rsidRPr="008977A6" w14:paraId="477CBF5A" w14:textId="77777777" w:rsidTr="00C82F33">
        <w:tc>
          <w:tcPr>
            <w:tcW w:w="9634" w:type="dxa"/>
            <w:shd w:val="clear" w:color="auto" w:fill="EDEDED" w:themeFill="accent3" w:themeFillTint="33"/>
          </w:tcPr>
          <w:p w14:paraId="6B80DF27" w14:textId="255E80E3" w:rsidR="006F1FF5" w:rsidRPr="00122829" w:rsidRDefault="006F1FF5" w:rsidP="00C82F33">
            <w:pPr>
              <w:spacing w:line="276" w:lineRule="auto"/>
              <w:rPr>
                <w:rFonts w:ascii="Work Sans" w:eastAsia="Arial" w:hAnsi="Work Sans" w:cs="Times New Roman"/>
                <w:color w:val="0F265C"/>
                <w:sz w:val="22"/>
                <w:szCs w:val="22"/>
              </w:rPr>
            </w:pPr>
            <w:r w:rsidRPr="00D55919">
              <w:rPr>
                <w:rFonts w:ascii="Work Sans" w:eastAsia="Arial" w:hAnsi="Work Sans" w:cs="Times New Roman"/>
                <w:color w:val="0F265C"/>
                <w:sz w:val="22"/>
                <w:szCs w:val="22"/>
              </w:rPr>
              <w:t xml:space="preserve">2.5 </w:t>
            </w:r>
            <w:r>
              <w:rPr>
                <w:rFonts w:ascii="Work Sans" w:eastAsia="Arial" w:hAnsi="Work Sans" w:cs="Times New Roman"/>
                <w:color w:val="0F265C"/>
                <w:sz w:val="22"/>
                <w:szCs w:val="22"/>
              </w:rPr>
              <w:t xml:space="preserve">Redegør for hvordan </w:t>
            </w:r>
            <w:r w:rsidRPr="00D55919">
              <w:rPr>
                <w:rFonts w:ascii="Work Sans" w:eastAsia="Arial" w:hAnsi="Work Sans" w:cs="Times New Roman"/>
                <w:color w:val="0F265C"/>
                <w:sz w:val="22"/>
                <w:szCs w:val="22"/>
              </w:rPr>
              <w:t xml:space="preserve">arbejdsbelastningen for den samlede uddannelse svarer til 60 ECTS-point </w:t>
            </w:r>
          </w:p>
          <w:p w14:paraId="49FDD0CE" w14:textId="77777777" w:rsidR="006F1FF5" w:rsidRPr="00D55919" w:rsidRDefault="006F1FF5" w:rsidP="00C82F33">
            <w:pPr>
              <w:spacing w:line="276" w:lineRule="auto"/>
              <w:rPr>
                <w:rFonts w:ascii="Work Sans" w:eastAsia="Arial" w:hAnsi="Work Sans" w:cs="Times New Roman"/>
                <w:i/>
                <w:sz w:val="22"/>
                <w:szCs w:val="22"/>
              </w:rPr>
            </w:pPr>
          </w:p>
          <w:p w14:paraId="29404F92"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23395AA0" w14:textId="77777777" w:rsidR="006F1FF5" w:rsidRDefault="006F1FF5" w:rsidP="00237D9E">
            <w:pPr>
              <w:spacing w:line="276" w:lineRule="auto"/>
              <w:rPr>
                <w:rFonts w:ascii="Work Sans" w:eastAsia="Arial" w:hAnsi="Work Sans" w:cs="Times New Roman"/>
                <w:i/>
                <w:sz w:val="22"/>
                <w:szCs w:val="22"/>
              </w:rPr>
            </w:pPr>
          </w:p>
          <w:p w14:paraId="6A5663A5" w14:textId="2974C060" w:rsidR="006F1FF5" w:rsidRPr="00D55919" w:rsidRDefault="006F1FF5" w:rsidP="00237D9E">
            <w:pPr>
              <w:spacing w:line="276" w:lineRule="auto"/>
              <w:rPr>
                <w:rFonts w:ascii="Work Sans" w:eastAsia="Arial" w:hAnsi="Work Sans" w:cs="Times New Roman"/>
                <w:i/>
                <w:sz w:val="22"/>
                <w:szCs w:val="22"/>
              </w:rPr>
            </w:pPr>
            <w:r w:rsidRPr="00D55919">
              <w:rPr>
                <w:rFonts w:ascii="Work Sans" w:eastAsia="Arial" w:hAnsi="Work Sans" w:cs="Times New Roman"/>
                <w:i/>
                <w:sz w:val="22"/>
                <w:szCs w:val="22"/>
              </w:rPr>
              <w:t xml:space="preserve">Der skal redegøres for, hvordan de krævede </w:t>
            </w:r>
            <w:r w:rsidR="00ED46D3">
              <w:rPr>
                <w:rFonts w:ascii="Work Sans" w:eastAsia="Arial" w:hAnsi="Work Sans" w:cs="Times New Roman"/>
                <w:i/>
                <w:sz w:val="22"/>
                <w:szCs w:val="22"/>
              </w:rPr>
              <w:t xml:space="preserve">60 </w:t>
            </w:r>
            <w:r w:rsidRPr="00D55919">
              <w:rPr>
                <w:rFonts w:ascii="Work Sans" w:eastAsia="Arial" w:hAnsi="Work Sans" w:cs="Times New Roman"/>
                <w:i/>
                <w:sz w:val="22"/>
                <w:szCs w:val="22"/>
              </w:rPr>
              <w:t xml:space="preserve">ECTS-point er fordelt. Det skal herunder fremgå, hvordan deltagerens arbejdsbelastning er fordelt mellem konfrontationstimer, selvstudium, </w:t>
            </w:r>
            <w:proofErr w:type="spellStart"/>
            <w:r w:rsidRPr="00D55919">
              <w:rPr>
                <w:rFonts w:ascii="Work Sans" w:eastAsia="Arial" w:hAnsi="Work Sans" w:cs="Times New Roman"/>
                <w:i/>
                <w:sz w:val="22"/>
                <w:szCs w:val="22"/>
              </w:rPr>
              <w:t>netbaseret</w:t>
            </w:r>
            <w:proofErr w:type="spellEnd"/>
            <w:r w:rsidRPr="00D55919">
              <w:rPr>
                <w:rFonts w:ascii="Work Sans" w:eastAsia="Arial" w:hAnsi="Work Sans" w:cs="Times New Roman"/>
                <w:i/>
                <w:sz w:val="22"/>
                <w:szCs w:val="22"/>
              </w:rPr>
              <w:t xml:space="preserve"> undervisning, </w:t>
            </w:r>
            <w:r w:rsidRPr="00122829">
              <w:rPr>
                <w:rFonts w:ascii="Work Sans" w:eastAsia="Arial" w:hAnsi="Work Sans" w:cs="Times New Roman"/>
                <w:i/>
                <w:sz w:val="22"/>
                <w:szCs w:val="22"/>
              </w:rPr>
              <w:t xml:space="preserve">prøveafholdelse m.fl. Fordelingen kan angives i ECTS-point eller i timer. </w:t>
            </w:r>
            <w:r w:rsidR="00122829" w:rsidRPr="00122829">
              <w:rPr>
                <w:rFonts w:ascii="Work Sans" w:eastAsia="Arial" w:hAnsi="Work Sans" w:cs="Times New Roman"/>
                <w:i/>
                <w:sz w:val="22"/>
                <w:szCs w:val="22"/>
              </w:rPr>
              <w:t>1 ECTS-point svarer til 2</w:t>
            </w:r>
            <w:r w:rsidRPr="00122829">
              <w:rPr>
                <w:rFonts w:ascii="Work Sans" w:eastAsia="Arial" w:hAnsi="Work Sans" w:cs="Times New Roman"/>
                <w:i/>
                <w:sz w:val="22"/>
                <w:szCs w:val="22"/>
              </w:rPr>
              <w:t>7,5 timer.</w:t>
            </w:r>
            <w:r w:rsidRPr="00D55919">
              <w:rPr>
                <w:rFonts w:ascii="Work Sans" w:eastAsia="Arial" w:hAnsi="Work Sans" w:cs="Times New Roman"/>
                <w:i/>
                <w:sz w:val="22"/>
                <w:szCs w:val="22"/>
              </w:rPr>
              <w:t xml:space="preserve"> </w:t>
            </w:r>
          </w:p>
          <w:p w14:paraId="0F39A1A3" w14:textId="77777777" w:rsidR="006F1FF5" w:rsidRPr="00D55919" w:rsidRDefault="006F1FF5" w:rsidP="00237D9E">
            <w:pPr>
              <w:spacing w:line="276" w:lineRule="auto"/>
              <w:rPr>
                <w:rFonts w:ascii="Work Sans" w:eastAsia="Arial" w:hAnsi="Work Sans" w:cs="Times New Roman"/>
                <w:i/>
                <w:sz w:val="22"/>
                <w:szCs w:val="22"/>
              </w:rPr>
            </w:pPr>
            <w:r w:rsidRPr="00D55919">
              <w:rPr>
                <w:rFonts w:ascii="Work Sans" w:eastAsia="Arial" w:hAnsi="Work Sans" w:cs="Times New Roman"/>
                <w:i/>
                <w:sz w:val="22"/>
                <w:szCs w:val="22"/>
              </w:rPr>
              <w:t xml:space="preserve">Redegørelsen danner grundlag for at vurdere, om den samlede arbejdsbelastning svarer til de krævede ECTS-point. </w:t>
            </w:r>
          </w:p>
          <w:p w14:paraId="30FAA4E3" w14:textId="77777777" w:rsidR="006F1FF5" w:rsidRPr="00D55919" w:rsidRDefault="006F1FF5" w:rsidP="00C82F33">
            <w:pPr>
              <w:spacing w:line="276" w:lineRule="auto"/>
              <w:rPr>
                <w:rFonts w:ascii="Work Sans" w:eastAsia="Arial" w:hAnsi="Work Sans" w:cs="Times New Roman"/>
                <w:i/>
                <w:sz w:val="22"/>
                <w:szCs w:val="22"/>
              </w:rPr>
            </w:pPr>
          </w:p>
          <w:p w14:paraId="0EF9DDD9" w14:textId="77777777" w:rsidR="006F1FF5" w:rsidRDefault="006F1FF5" w:rsidP="00237D9E">
            <w:pPr>
              <w:spacing w:line="276" w:lineRule="auto"/>
              <w:rPr>
                <w:rFonts w:ascii="Work Sans" w:eastAsia="Arial" w:hAnsi="Work Sans" w:cs="Times New Roman"/>
                <w:i/>
                <w:sz w:val="22"/>
                <w:szCs w:val="22"/>
              </w:rPr>
            </w:pPr>
            <w:r w:rsidRPr="00D55919">
              <w:rPr>
                <w:rFonts w:ascii="Work Sans" w:eastAsia="Arial" w:hAnsi="Work Sans" w:cs="Times New Roman"/>
                <w:i/>
                <w:sz w:val="22"/>
                <w:szCs w:val="22"/>
                <w:lang w:val="en-US"/>
              </w:rPr>
              <w:t xml:space="preserve">ECTS </w:t>
            </w:r>
            <w:proofErr w:type="spellStart"/>
            <w:r w:rsidRPr="00D55919">
              <w:rPr>
                <w:rFonts w:ascii="Work Sans" w:eastAsia="Arial" w:hAnsi="Work Sans" w:cs="Times New Roman"/>
                <w:i/>
                <w:sz w:val="22"/>
                <w:szCs w:val="22"/>
                <w:lang w:val="en-US"/>
              </w:rPr>
              <w:t>står</w:t>
            </w:r>
            <w:proofErr w:type="spellEnd"/>
            <w:r w:rsidRPr="00D55919">
              <w:rPr>
                <w:rFonts w:ascii="Work Sans" w:eastAsia="Arial" w:hAnsi="Work Sans" w:cs="Times New Roman"/>
                <w:i/>
                <w:sz w:val="22"/>
                <w:szCs w:val="22"/>
                <w:lang w:val="en-US"/>
              </w:rPr>
              <w:t xml:space="preserve"> for European Credit Transfer and Accumulation System. </w:t>
            </w:r>
            <w:r w:rsidRPr="00D55919">
              <w:rPr>
                <w:rFonts w:ascii="Work Sans" w:eastAsia="Arial" w:hAnsi="Work Sans" w:cs="Times New Roman"/>
                <w:i/>
                <w:sz w:val="22"/>
                <w:szCs w:val="22"/>
              </w:rPr>
              <w:t xml:space="preserve">Det er et system til meritoverførsel inden for </w:t>
            </w:r>
            <w:r>
              <w:rPr>
                <w:rFonts w:ascii="Work Sans" w:eastAsia="Arial" w:hAnsi="Work Sans" w:cs="Times New Roman"/>
                <w:i/>
                <w:sz w:val="22"/>
                <w:szCs w:val="22"/>
              </w:rPr>
              <w:t xml:space="preserve">de offentligt anerkendte </w:t>
            </w:r>
            <w:r w:rsidRPr="00D55919">
              <w:rPr>
                <w:rFonts w:ascii="Work Sans" w:eastAsia="Arial" w:hAnsi="Work Sans" w:cs="Times New Roman"/>
                <w:i/>
                <w:sz w:val="22"/>
                <w:szCs w:val="22"/>
              </w:rPr>
              <w:t>videregående uddannelser. ECTS-point er en talmæssig angivelse af den totale arbejdsbelastning, som gennemførelsen af et modul eller et uddannelsesforløb er normeret til. 60 ECTS-point svarer til et års fuldtidsstudium eller ca. 1650 arbejdstimer.</w:t>
            </w:r>
          </w:p>
          <w:p w14:paraId="1A94548F" w14:textId="379CA1D9" w:rsidR="00122829" w:rsidRPr="00D55919" w:rsidRDefault="00122829" w:rsidP="00C82F33">
            <w:pPr>
              <w:spacing w:line="276" w:lineRule="auto"/>
              <w:rPr>
                <w:rFonts w:ascii="Work Sans" w:eastAsia="Arial" w:hAnsi="Work Sans" w:cs="Times New Roman"/>
                <w:color w:val="0F265C"/>
                <w:sz w:val="22"/>
                <w:szCs w:val="22"/>
              </w:rPr>
            </w:pPr>
          </w:p>
        </w:tc>
      </w:tr>
      <w:tr w:rsidR="006F1FF5" w:rsidRPr="008977A6" w14:paraId="35294D5C" w14:textId="77777777" w:rsidTr="00C82F33">
        <w:tc>
          <w:tcPr>
            <w:tcW w:w="9634" w:type="dxa"/>
          </w:tcPr>
          <w:p w14:paraId="17C5AB87" w14:textId="77777777" w:rsidR="006F1FF5" w:rsidRDefault="006F1FF5" w:rsidP="00C82F33">
            <w:pPr>
              <w:spacing w:line="276" w:lineRule="auto"/>
              <w:rPr>
                <w:rFonts w:ascii="Work Sans" w:eastAsia="Arial" w:hAnsi="Work Sans" w:cs="Times New Roman"/>
                <w:i/>
                <w:sz w:val="22"/>
                <w:szCs w:val="22"/>
              </w:rPr>
            </w:pPr>
          </w:p>
          <w:p w14:paraId="155206A1" w14:textId="77777777" w:rsidR="006F1FF5" w:rsidRPr="008977A6"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06D504E4" w14:textId="77777777" w:rsidR="006F1FF5" w:rsidRPr="008977A6" w:rsidRDefault="006F1FF5" w:rsidP="00C82F33">
            <w:pPr>
              <w:spacing w:line="276" w:lineRule="auto"/>
              <w:rPr>
                <w:rFonts w:ascii="Work Sans" w:eastAsia="Arial" w:hAnsi="Work Sans" w:cs="Times New Roman"/>
                <w:i/>
                <w:sz w:val="22"/>
                <w:szCs w:val="22"/>
              </w:rPr>
            </w:pPr>
          </w:p>
        </w:tc>
      </w:tr>
    </w:tbl>
    <w:p w14:paraId="0C89948C" w14:textId="77777777" w:rsidR="006F1FF5" w:rsidRPr="008977A6" w:rsidRDefault="006F1FF5" w:rsidP="006F1FF5">
      <w:pPr>
        <w:spacing w:after="0" w:line="276" w:lineRule="auto"/>
        <w:rPr>
          <w:rFonts w:ascii="Work Sans" w:eastAsia="Arial" w:hAnsi="Work Sans" w:cs="Times New Roman"/>
        </w:rPr>
      </w:pPr>
    </w:p>
    <w:p w14:paraId="15147556" w14:textId="77777777" w:rsidR="006F1FF5" w:rsidRPr="008977A6" w:rsidRDefault="006F1FF5" w:rsidP="006F1FF5">
      <w:pPr>
        <w:spacing w:after="0" w:line="276" w:lineRule="auto"/>
        <w:rPr>
          <w:rFonts w:ascii="Work Sans" w:eastAsia="Arial" w:hAnsi="Work Sans" w:cs="Times New Roman"/>
        </w:rPr>
      </w:pPr>
    </w:p>
    <w:p w14:paraId="4CE619BE" w14:textId="77777777" w:rsidR="006F1FF5" w:rsidRPr="00FB3C6B" w:rsidRDefault="006F1FF5" w:rsidP="006F1FF5">
      <w:pPr>
        <w:spacing w:after="0" w:line="276" w:lineRule="auto"/>
        <w:rPr>
          <w:rFonts w:ascii="Work Sans" w:eastAsia="Arial" w:hAnsi="Work Sans" w:cs="Times New Roman"/>
          <w:b/>
          <w:color w:val="0F265C"/>
          <w:sz w:val="24"/>
          <w:szCs w:val="24"/>
        </w:rPr>
      </w:pPr>
      <w:r w:rsidRPr="00FB3C6B">
        <w:rPr>
          <w:rFonts w:ascii="Work Sans" w:eastAsia="Arial" w:hAnsi="Work Sans" w:cs="Times New Roman"/>
          <w:b/>
          <w:color w:val="0F265C"/>
          <w:sz w:val="24"/>
          <w:szCs w:val="24"/>
        </w:rPr>
        <w:lastRenderedPageBreak/>
        <w:t>Kriterium 3 – Undervisernes faglige kvalifikationer</w:t>
      </w:r>
    </w:p>
    <w:p w14:paraId="32765C06" w14:textId="77777777" w:rsidR="006F1FF5" w:rsidRPr="008977A6" w:rsidRDefault="006F1FF5" w:rsidP="006F1FF5">
      <w:pPr>
        <w:spacing w:line="276" w:lineRule="auto"/>
        <w:rPr>
          <w:rFonts w:ascii="Work Sans" w:hAnsi="Work Sans"/>
          <w:i/>
        </w:rPr>
      </w:pPr>
      <w:r w:rsidRPr="008977A6">
        <w:rPr>
          <w:rFonts w:ascii="Work Sans" w:hAnsi="Work Sans"/>
          <w:i/>
          <w:iCs/>
        </w:rPr>
        <w:t xml:space="preserve">Udbyder opfylder kriteriet, hvis: </w:t>
      </w:r>
    </w:p>
    <w:p w14:paraId="01B52F65" w14:textId="4385D6D2" w:rsidR="006F1FF5" w:rsidRPr="002F04A5" w:rsidRDefault="006F1FF5" w:rsidP="002F04A5">
      <w:pPr>
        <w:pStyle w:val="Opstilling-talellerbogst"/>
        <w:numPr>
          <w:ilvl w:val="0"/>
          <w:numId w:val="26"/>
        </w:numPr>
        <w:spacing w:line="276" w:lineRule="auto"/>
        <w:rPr>
          <w:rFonts w:ascii="Work Sans" w:hAnsi="Work Sans"/>
          <w:i/>
        </w:rPr>
      </w:pPr>
      <w:r w:rsidRPr="002F04A5">
        <w:rPr>
          <w:rFonts w:ascii="Work Sans" w:hAnsi="Work Sans"/>
          <w:i/>
        </w:rPr>
        <w:t xml:space="preserve">underviserne på uddannelsen eller modulet har ledelseserfaring eller erfaring med undervisning af ledere. </w:t>
      </w:r>
    </w:p>
    <w:p w14:paraId="73EF1213" w14:textId="77777777" w:rsidR="002F04A5" w:rsidRDefault="002F04A5" w:rsidP="002F04A5">
      <w:pPr>
        <w:pStyle w:val="Opstilling-talellerbogst"/>
        <w:numPr>
          <w:ilvl w:val="0"/>
          <w:numId w:val="0"/>
        </w:numPr>
        <w:spacing w:line="276" w:lineRule="auto"/>
        <w:ind w:left="360"/>
        <w:rPr>
          <w:rFonts w:ascii="Work Sans" w:hAnsi="Work Sans"/>
          <w:i/>
          <w:iCs/>
        </w:rPr>
      </w:pPr>
    </w:p>
    <w:p w14:paraId="1EE7E7AC" w14:textId="1EEFE348" w:rsidR="006F1FF5" w:rsidRPr="002F04A5" w:rsidRDefault="006F1FF5" w:rsidP="002F04A5">
      <w:pPr>
        <w:pStyle w:val="Opstilling-talellerbogst"/>
        <w:numPr>
          <w:ilvl w:val="0"/>
          <w:numId w:val="26"/>
        </w:numPr>
        <w:spacing w:line="276" w:lineRule="auto"/>
        <w:rPr>
          <w:rFonts w:ascii="Work Sans" w:hAnsi="Work Sans"/>
          <w:i/>
          <w:iCs/>
        </w:rPr>
      </w:pPr>
      <w:r w:rsidRPr="002F04A5">
        <w:rPr>
          <w:rFonts w:ascii="Work Sans" w:hAnsi="Work Sans"/>
          <w:i/>
          <w:iCs/>
        </w:rPr>
        <w:t xml:space="preserve">underviserne har et kvalifikationsniveau, der samlet set svarer til kandidatniveau. Ved kvalifikationsniveau forstås ud over pædagogisk kompetence dokumenteret teoretisk, faglig samt erhvervs- og/eller professionsmæssig kompetence. </w:t>
      </w:r>
    </w:p>
    <w:p w14:paraId="3B99F6E5" w14:textId="77777777" w:rsidR="002F04A5" w:rsidRDefault="002F04A5" w:rsidP="002F04A5">
      <w:pPr>
        <w:pStyle w:val="Opstilling-talellerbogst"/>
        <w:numPr>
          <w:ilvl w:val="0"/>
          <w:numId w:val="0"/>
        </w:numPr>
        <w:ind w:left="360"/>
        <w:rPr>
          <w:rFonts w:ascii="Work Sans" w:hAnsi="Work Sans"/>
          <w:i/>
          <w:iCs/>
        </w:rPr>
      </w:pPr>
    </w:p>
    <w:p w14:paraId="41AF6AE2" w14:textId="527DB51D" w:rsidR="006F1FF5" w:rsidRPr="008977A6" w:rsidRDefault="006F1FF5" w:rsidP="002F04A5">
      <w:pPr>
        <w:pStyle w:val="Opstilling-talellerbogst"/>
        <w:rPr>
          <w:rFonts w:ascii="Work Sans" w:hAnsi="Work Sans"/>
          <w:i/>
          <w:iCs/>
        </w:rPr>
      </w:pPr>
      <w:r w:rsidRPr="008977A6">
        <w:rPr>
          <w:rFonts w:ascii="Work Sans" w:hAnsi="Work Sans"/>
          <w:i/>
          <w:iCs/>
        </w:rPr>
        <w:t>Undervisere</w:t>
      </w:r>
      <w:r>
        <w:rPr>
          <w:rFonts w:ascii="Work Sans" w:hAnsi="Work Sans"/>
          <w:i/>
          <w:iCs/>
        </w:rPr>
        <w:t xml:space="preserve"> </w:t>
      </w:r>
      <w:r w:rsidRPr="008977A6">
        <w:rPr>
          <w:rFonts w:ascii="Work Sans" w:hAnsi="Work Sans"/>
          <w:i/>
          <w:iCs/>
        </w:rPr>
        <w:t>løbende bliver ajourført med den nyeste viden om relevante områder inden for offentlig ledelse på diplomniveau</w:t>
      </w:r>
    </w:p>
    <w:p w14:paraId="01A42FD4" w14:textId="77777777" w:rsidR="006F1FF5" w:rsidRPr="008977A6" w:rsidRDefault="006F1FF5" w:rsidP="006F1FF5">
      <w:pPr>
        <w:spacing w:line="276" w:lineRule="auto"/>
        <w:ind w:left="360"/>
        <w:rPr>
          <w:rFonts w:ascii="Work Sans" w:eastAsia="Arial" w:hAnsi="Work Sans" w:cs="Times New Roman"/>
          <w:iCs/>
        </w:rPr>
      </w:pPr>
    </w:p>
    <w:tbl>
      <w:tblPr>
        <w:tblStyle w:val="Tabel-Gitter"/>
        <w:tblW w:w="0" w:type="auto"/>
        <w:tblLook w:val="04A0" w:firstRow="1" w:lastRow="0" w:firstColumn="1" w:lastColumn="0" w:noHBand="0" w:noVBand="1"/>
      </w:tblPr>
      <w:tblGrid>
        <w:gridCol w:w="9628"/>
      </w:tblGrid>
      <w:tr w:rsidR="006F1FF5" w:rsidRPr="008977A6" w14:paraId="0E736726" w14:textId="77777777" w:rsidTr="00C82F33">
        <w:tc>
          <w:tcPr>
            <w:tcW w:w="9628" w:type="dxa"/>
            <w:shd w:val="clear" w:color="auto" w:fill="EDEDED" w:themeFill="accent3" w:themeFillTint="33"/>
          </w:tcPr>
          <w:p w14:paraId="273A20DC" w14:textId="0AE60089" w:rsidR="006F1FF5" w:rsidRPr="00D55919" w:rsidRDefault="006F1FF5" w:rsidP="00C82F33">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 xml:space="preserve">3.1 og 3.2 Oplist undervisere tilknyttet </w:t>
            </w:r>
            <w:r>
              <w:rPr>
                <w:rFonts w:ascii="Work Sans" w:eastAsia="Arial" w:hAnsi="Work Sans" w:cs="Times New Roman"/>
                <w:color w:val="0F265C"/>
                <w:sz w:val="22"/>
                <w:szCs w:val="22"/>
              </w:rPr>
              <w:t xml:space="preserve">uddannelsen </w:t>
            </w:r>
            <w:r w:rsidRPr="008977A6">
              <w:rPr>
                <w:rFonts w:ascii="Work Sans" w:eastAsia="Arial" w:hAnsi="Work Sans" w:cs="Times New Roman"/>
                <w:color w:val="0F265C"/>
                <w:sz w:val="22"/>
                <w:szCs w:val="22"/>
              </w:rPr>
              <w:t xml:space="preserve">og medsend CV for hver underviser. </w:t>
            </w:r>
            <w:r w:rsidR="00ED46D3">
              <w:rPr>
                <w:rFonts w:ascii="Work Sans" w:eastAsia="Arial" w:hAnsi="Work Sans" w:cs="Times New Roman"/>
                <w:color w:val="0F265C"/>
                <w:sz w:val="22"/>
                <w:szCs w:val="22"/>
              </w:rPr>
              <w:t>Det</w:t>
            </w:r>
            <w:r w:rsidRPr="00D55919">
              <w:rPr>
                <w:rFonts w:ascii="Work Sans" w:eastAsia="Arial" w:hAnsi="Work Sans" w:cs="Times New Roman"/>
                <w:color w:val="0F265C"/>
                <w:sz w:val="22"/>
                <w:szCs w:val="22"/>
              </w:rPr>
              <w:t xml:space="preserve"> skal desuden angives, hvilke moduler eller hvilket modul hver enkelt underviser er tilknyttet. </w:t>
            </w:r>
            <w:r>
              <w:rPr>
                <w:rFonts w:ascii="Work Sans" w:eastAsia="Arial" w:hAnsi="Work Sans" w:cs="Times New Roman"/>
                <w:color w:val="0F265C"/>
                <w:sz w:val="22"/>
                <w:szCs w:val="22"/>
              </w:rPr>
              <w:t>Det skal</w:t>
            </w:r>
            <w:r w:rsidRPr="00D55919">
              <w:rPr>
                <w:rFonts w:ascii="Work Sans" w:eastAsia="Arial" w:hAnsi="Work Sans" w:cs="Times New Roman"/>
                <w:color w:val="0F265C"/>
                <w:sz w:val="22"/>
                <w:szCs w:val="22"/>
              </w:rPr>
              <w:t xml:space="preserve"> i ansøgningen fremgå, hvor mange undervisningstimer, den enkelte underviser varetager fordelt på moduler.</w:t>
            </w:r>
          </w:p>
          <w:p w14:paraId="7C0B656F" w14:textId="77777777" w:rsidR="006F1FF5" w:rsidRPr="00B42753" w:rsidRDefault="006F1FF5" w:rsidP="00C82F33">
            <w:pPr>
              <w:spacing w:line="276" w:lineRule="auto"/>
              <w:rPr>
                <w:rFonts w:ascii="Work Sans" w:hAnsi="Work Sans"/>
                <w:color w:val="0F265C"/>
                <w:sz w:val="22"/>
                <w:szCs w:val="22"/>
              </w:rPr>
            </w:pPr>
          </w:p>
          <w:p w14:paraId="5C3F3CC9"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010BCB02" w14:textId="77777777" w:rsidR="006F1FF5" w:rsidRPr="0060556D" w:rsidRDefault="006F1FF5" w:rsidP="00237D9E">
            <w:pPr>
              <w:spacing w:line="276" w:lineRule="auto"/>
              <w:rPr>
                <w:rFonts w:ascii="Work Sans" w:eastAsia="Arial" w:hAnsi="Work Sans" w:cs="Times New Roman"/>
                <w:i/>
                <w:sz w:val="22"/>
                <w:szCs w:val="22"/>
              </w:rPr>
            </w:pPr>
          </w:p>
          <w:p w14:paraId="3C77B2FD" w14:textId="77777777" w:rsidR="006F1FF5" w:rsidRPr="0060556D" w:rsidRDefault="006F1FF5" w:rsidP="00237D9E">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 xml:space="preserve">I redegørelsen skal angives, hvilke undervisere der er tilknyttet DOL på tidspunktet for ansøgningen. </w:t>
            </w:r>
          </w:p>
          <w:p w14:paraId="571A74A5" w14:textId="77777777" w:rsidR="006F1FF5" w:rsidRPr="0060556D" w:rsidRDefault="006F1FF5" w:rsidP="00237D9E">
            <w:pPr>
              <w:spacing w:line="276" w:lineRule="auto"/>
              <w:rPr>
                <w:rFonts w:ascii="Work Sans" w:eastAsia="Arial" w:hAnsi="Work Sans" w:cs="Times New Roman"/>
                <w:i/>
                <w:sz w:val="22"/>
                <w:szCs w:val="22"/>
              </w:rPr>
            </w:pPr>
          </w:p>
          <w:p w14:paraId="2CF9AFFD" w14:textId="5124103F" w:rsidR="006F1FF5" w:rsidRPr="00B42753" w:rsidRDefault="006F1FF5" w:rsidP="00237D9E">
            <w:pPr>
              <w:spacing w:line="276" w:lineRule="auto"/>
              <w:rPr>
                <w:rFonts w:ascii="Work Sans" w:hAnsi="Work Sans"/>
                <w:color w:val="0F265C"/>
                <w:sz w:val="22"/>
                <w:szCs w:val="22"/>
              </w:rPr>
            </w:pPr>
            <w:r w:rsidRPr="0060556D">
              <w:rPr>
                <w:rFonts w:ascii="Work Sans" w:eastAsia="Arial" w:hAnsi="Work Sans" w:cs="Times New Roman"/>
                <w:i/>
                <w:sz w:val="22"/>
                <w:szCs w:val="22"/>
              </w:rPr>
              <w:t xml:space="preserve">Udbyder skal dokumentere, at alle tilknyttede undervisere har de fornødne kvalifikationer til at undervise i ledelse på diplomniveau ved at vedlægge CV for de undervisere, som skal undervise på de enkelte moduler. Oplysningerne på CV’erne vil blive lagt til grund for </w:t>
            </w:r>
            <w:r w:rsidR="00185032">
              <w:rPr>
                <w:rFonts w:ascii="Work Sans" w:eastAsia="Arial" w:hAnsi="Work Sans" w:cs="Times New Roman"/>
                <w:i/>
                <w:sz w:val="22"/>
                <w:szCs w:val="22"/>
              </w:rPr>
              <w:t>AKKR</w:t>
            </w:r>
            <w:r w:rsidRPr="0060556D">
              <w:rPr>
                <w:rFonts w:ascii="Work Sans" w:eastAsia="Arial" w:hAnsi="Work Sans" w:cs="Times New Roman"/>
                <w:i/>
                <w:sz w:val="22"/>
                <w:szCs w:val="22"/>
              </w:rPr>
              <w:t xml:space="preserve"> og de faglige eksperters vurdering af </w:t>
            </w:r>
            <w:r w:rsidRPr="00133C78">
              <w:rPr>
                <w:rFonts w:ascii="Work Sans" w:eastAsia="Arial" w:hAnsi="Work Sans" w:cs="Times New Roman"/>
                <w:i/>
                <w:sz w:val="22"/>
                <w:szCs w:val="22"/>
              </w:rPr>
              <w:t xml:space="preserve">undervisernes erfaring og samlede kvalifikationsniveau. Anvend den CV-skabelon, der er på </w:t>
            </w:r>
            <w:r w:rsidR="00133C78" w:rsidRPr="00133C78">
              <w:rPr>
                <w:rFonts w:ascii="Work Sans" w:eastAsia="Arial" w:hAnsi="Work Sans" w:cs="Times New Roman"/>
                <w:i/>
                <w:sz w:val="22"/>
                <w:szCs w:val="22"/>
              </w:rPr>
              <w:t>side 31</w:t>
            </w:r>
            <w:r w:rsidRPr="00133C78">
              <w:rPr>
                <w:rFonts w:ascii="Work Sans" w:eastAsia="Arial" w:hAnsi="Work Sans" w:cs="Times New Roman"/>
                <w:i/>
                <w:sz w:val="22"/>
                <w:szCs w:val="22"/>
              </w:rPr>
              <w:t xml:space="preserve"> for hver underviser. De udfyldte CV’er er udbyders dokumentation for undervisernes ledelsesmæssige </w:t>
            </w:r>
            <w:r w:rsidRPr="005409AA">
              <w:rPr>
                <w:rFonts w:ascii="Work Sans" w:eastAsia="Arial" w:hAnsi="Work Sans" w:cs="Times New Roman"/>
                <w:i/>
                <w:sz w:val="22"/>
                <w:szCs w:val="22"/>
              </w:rPr>
              <w:t>erfaring og kvalifikationsniveau.</w:t>
            </w:r>
          </w:p>
          <w:p w14:paraId="01E152C8" w14:textId="77777777" w:rsidR="006F1FF5" w:rsidRPr="0060556D" w:rsidRDefault="006F1FF5" w:rsidP="00237D9E">
            <w:pPr>
              <w:spacing w:line="276" w:lineRule="auto"/>
              <w:rPr>
                <w:rFonts w:ascii="Work Sans" w:eastAsia="Arial" w:hAnsi="Work Sans" w:cs="Times New Roman"/>
                <w:i/>
                <w:sz w:val="22"/>
                <w:szCs w:val="22"/>
              </w:rPr>
            </w:pPr>
          </w:p>
          <w:p w14:paraId="3C317C47" w14:textId="77777777" w:rsidR="006F1FF5" w:rsidRPr="0060556D" w:rsidRDefault="006F1FF5" w:rsidP="00237D9E">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Ved kvalifikationsniveau forstås udover pædagogisk kompetence dokumenteret teoretisk, faglig samt erhvervs- og/eller professionsmæssig kompetence. Kandidatniveauet er beskrevet i kvalifikationsrammen for videregåen</w:t>
            </w:r>
            <w:r>
              <w:rPr>
                <w:rFonts w:ascii="Work Sans" w:eastAsia="Arial" w:hAnsi="Work Sans" w:cs="Times New Roman"/>
                <w:i/>
                <w:sz w:val="22"/>
                <w:szCs w:val="22"/>
              </w:rPr>
              <w:t>de uddannelser, der kan ses på U</w:t>
            </w:r>
            <w:r w:rsidRPr="0060556D">
              <w:rPr>
                <w:rFonts w:ascii="Work Sans" w:eastAsia="Arial" w:hAnsi="Work Sans" w:cs="Times New Roman"/>
                <w:i/>
                <w:sz w:val="22"/>
                <w:szCs w:val="22"/>
              </w:rPr>
              <w:t>ddannelses</w:t>
            </w:r>
            <w:r>
              <w:rPr>
                <w:rFonts w:ascii="Work Sans" w:eastAsia="Arial" w:hAnsi="Work Sans" w:cs="Times New Roman"/>
                <w:i/>
                <w:sz w:val="22"/>
                <w:szCs w:val="22"/>
              </w:rPr>
              <w:t>- og F</w:t>
            </w:r>
            <w:r w:rsidRPr="0060556D">
              <w:rPr>
                <w:rFonts w:ascii="Work Sans" w:eastAsia="Arial" w:hAnsi="Work Sans" w:cs="Times New Roman"/>
                <w:i/>
                <w:sz w:val="22"/>
                <w:szCs w:val="22"/>
              </w:rPr>
              <w:t xml:space="preserve">orskningsministeriets hjemmeside: </w:t>
            </w:r>
            <w:hyperlink r:id="rId15" w:history="1">
              <w:r w:rsidRPr="0060556D">
                <w:rPr>
                  <w:rFonts w:ascii="Work Sans" w:eastAsia="Arial" w:hAnsi="Work Sans" w:cs="Times New Roman"/>
                  <w:i/>
                  <w:sz w:val="22"/>
                  <w:szCs w:val="22"/>
                </w:rPr>
                <w:t>http://ufm.dk/uddannelse-og-institutioner/anerkendelse-og-dokumentation/dokumentation/kvalifikationsrammer/andre/dk-videregaaende</w:t>
              </w:r>
            </w:hyperlink>
            <w:r>
              <w:rPr>
                <w:rFonts w:ascii="Work Sans" w:eastAsia="Arial" w:hAnsi="Work Sans" w:cs="Times New Roman"/>
                <w:i/>
              </w:rPr>
              <w:t xml:space="preserve"> </w:t>
            </w:r>
          </w:p>
          <w:p w14:paraId="51797D6C" w14:textId="77777777" w:rsidR="006F1FF5" w:rsidRPr="0060556D" w:rsidRDefault="006F1FF5" w:rsidP="00237D9E">
            <w:pPr>
              <w:spacing w:line="276" w:lineRule="auto"/>
              <w:rPr>
                <w:rFonts w:ascii="Work Sans" w:eastAsia="Arial" w:hAnsi="Work Sans" w:cs="Times New Roman"/>
                <w:i/>
                <w:sz w:val="22"/>
                <w:szCs w:val="22"/>
              </w:rPr>
            </w:pPr>
          </w:p>
          <w:p w14:paraId="3CCD699B" w14:textId="77777777" w:rsidR="006F1FF5" w:rsidRPr="0060556D" w:rsidRDefault="006F1FF5" w:rsidP="00237D9E">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For undervisere, der ikke har en formel uddannelse på kandidatniveau, skal udbyder i CV-skabelonen anføre en begrundelse for, at underviseren vurderes at have et kvalifikationsniveau, der samlet set svarer til kandidatniveau. Udbyder skal som udgangspunkt vurdere underviserens samlede kvalifikationsniveau inden for det faglige område ledelse generelt. Udbyderen kan dog vælge at redegøre og argumentere for, at en given undervisers kvalifikationsniveau specifikt vurderes i forhold til det faglige indhold i det pågældende modul, som undervisere</w:t>
            </w:r>
            <w:r>
              <w:rPr>
                <w:rFonts w:ascii="Work Sans" w:eastAsia="Arial" w:hAnsi="Work Sans" w:cs="Times New Roman"/>
                <w:i/>
                <w:sz w:val="22"/>
                <w:szCs w:val="22"/>
              </w:rPr>
              <w:t>n</w:t>
            </w:r>
            <w:r w:rsidRPr="0060556D">
              <w:rPr>
                <w:rFonts w:ascii="Work Sans" w:eastAsia="Arial" w:hAnsi="Work Sans" w:cs="Times New Roman"/>
                <w:i/>
                <w:sz w:val="22"/>
                <w:szCs w:val="22"/>
              </w:rPr>
              <w:t xml:space="preserve"> underviser i.</w:t>
            </w:r>
          </w:p>
          <w:p w14:paraId="2F594330" w14:textId="77777777" w:rsidR="006F1FF5" w:rsidRPr="008977A6" w:rsidRDefault="006F1FF5" w:rsidP="00C82F33">
            <w:pPr>
              <w:spacing w:line="276" w:lineRule="auto"/>
              <w:rPr>
                <w:rFonts w:ascii="Work Sans" w:eastAsia="Arial" w:hAnsi="Work Sans" w:cs="Times New Roman"/>
                <w:b/>
                <w:sz w:val="22"/>
                <w:szCs w:val="22"/>
              </w:rPr>
            </w:pPr>
          </w:p>
        </w:tc>
      </w:tr>
      <w:tr w:rsidR="006F1FF5" w:rsidRPr="008977A6" w14:paraId="1C4E8A64" w14:textId="77777777" w:rsidTr="00C82F33">
        <w:tc>
          <w:tcPr>
            <w:tcW w:w="9628" w:type="dxa"/>
          </w:tcPr>
          <w:p w14:paraId="7C48E70E" w14:textId="77777777" w:rsidR="006F1FF5" w:rsidRPr="008977A6" w:rsidRDefault="006F1FF5" w:rsidP="00C82F33">
            <w:pPr>
              <w:spacing w:line="276" w:lineRule="auto"/>
              <w:rPr>
                <w:rFonts w:ascii="Work Sans" w:eastAsia="Arial" w:hAnsi="Work Sans" w:cs="Times New Roman"/>
                <w:sz w:val="22"/>
                <w:szCs w:val="22"/>
              </w:rPr>
            </w:pPr>
          </w:p>
          <w:p w14:paraId="13D50484" w14:textId="08766C44" w:rsidR="006F1FF5"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lastRenderedPageBreak/>
              <w:t>Oplist undervisere her</w:t>
            </w:r>
            <w:r>
              <w:rPr>
                <w:rFonts w:ascii="Work Sans" w:eastAsia="Arial" w:hAnsi="Work Sans" w:cs="Times New Roman"/>
                <w:i/>
                <w:sz w:val="22"/>
                <w:szCs w:val="22"/>
              </w:rPr>
              <w:t xml:space="preserve"> og </w:t>
            </w:r>
            <w:r w:rsidRPr="008977A6">
              <w:rPr>
                <w:rFonts w:ascii="Work Sans" w:eastAsia="Arial" w:hAnsi="Work Sans" w:cs="Times New Roman"/>
                <w:i/>
                <w:sz w:val="22"/>
                <w:szCs w:val="22"/>
              </w:rPr>
              <w:t>angiv hvor mange undervisningstimer de</w:t>
            </w:r>
            <w:r>
              <w:rPr>
                <w:rFonts w:ascii="Work Sans" w:eastAsia="Arial" w:hAnsi="Work Sans" w:cs="Times New Roman"/>
                <w:i/>
                <w:sz w:val="22"/>
                <w:szCs w:val="22"/>
              </w:rPr>
              <w:t xml:space="preserve"> hver især</w:t>
            </w:r>
            <w:r w:rsidRPr="008977A6">
              <w:rPr>
                <w:rFonts w:ascii="Work Sans" w:eastAsia="Arial" w:hAnsi="Work Sans" w:cs="Times New Roman"/>
                <w:i/>
                <w:sz w:val="22"/>
                <w:szCs w:val="22"/>
              </w:rPr>
              <w:t xml:space="preserve"> har på modulet</w:t>
            </w:r>
          </w:p>
          <w:p w14:paraId="42241278" w14:textId="77777777" w:rsidR="006F1FF5" w:rsidRPr="008977A6" w:rsidRDefault="006F1FF5" w:rsidP="00C82F33">
            <w:pPr>
              <w:spacing w:line="276" w:lineRule="auto"/>
              <w:rPr>
                <w:rFonts w:ascii="Work Sans" w:eastAsia="Arial" w:hAnsi="Work Sans" w:cs="Times New Roman"/>
                <w:i/>
                <w:sz w:val="22"/>
                <w:szCs w:val="22"/>
              </w:rPr>
            </w:pPr>
          </w:p>
          <w:p w14:paraId="6E1AFC50" w14:textId="77777777" w:rsidR="006F1FF5" w:rsidRPr="008977A6" w:rsidRDefault="006F1FF5" w:rsidP="00C82F33">
            <w:pPr>
              <w:spacing w:line="276" w:lineRule="auto"/>
              <w:rPr>
                <w:rFonts w:ascii="Work Sans" w:eastAsia="Arial" w:hAnsi="Work Sans" w:cs="Times New Roman"/>
                <w:i/>
                <w:sz w:val="22"/>
                <w:szCs w:val="22"/>
              </w:rPr>
            </w:pPr>
          </w:p>
        </w:tc>
      </w:tr>
      <w:tr w:rsidR="006F1FF5" w:rsidRPr="008977A6" w14:paraId="353EF3D9" w14:textId="77777777" w:rsidTr="00C82F33">
        <w:tc>
          <w:tcPr>
            <w:tcW w:w="9628" w:type="dxa"/>
            <w:shd w:val="clear" w:color="auto" w:fill="EDEDED" w:themeFill="accent3" w:themeFillTint="33"/>
          </w:tcPr>
          <w:p w14:paraId="0C1FE597" w14:textId="77777777" w:rsidR="006F1FF5" w:rsidRPr="008977A6" w:rsidRDefault="006F1FF5" w:rsidP="00C82F33">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lastRenderedPageBreak/>
              <w:t xml:space="preserve">3.3 Redegør for, hvordan underviserne løbende ajourføres med den nyeste viden om relevante områder inden for offentlig ledelse på diplomniveau. </w:t>
            </w:r>
          </w:p>
          <w:p w14:paraId="3EB77B5E" w14:textId="77777777" w:rsidR="006F1FF5" w:rsidRPr="008977A6" w:rsidRDefault="006F1FF5" w:rsidP="00C82F33">
            <w:pPr>
              <w:spacing w:line="276" w:lineRule="auto"/>
              <w:rPr>
                <w:rFonts w:ascii="Work Sans" w:eastAsia="Arial" w:hAnsi="Work Sans" w:cs="Times New Roman"/>
                <w:color w:val="0F265C"/>
                <w:sz w:val="22"/>
                <w:szCs w:val="22"/>
              </w:rPr>
            </w:pPr>
          </w:p>
          <w:p w14:paraId="200490C1"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6A31FA27" w14:textId="77777777" w:rsidR="006F1FF5" w:rsidRPr="008977A6" w:rsidRDefault="006F1FF5" w:rsidP="00C82F33">
            <w:pPr>
              <w:spacing w:line="276" w:lineRule="auto"/>
              <w:rPr>
                <w:rFonts w:ascii="Work Sans" w:eastAsia="Arial" w:hAnsi="Work Sans" w:cs="Times New Roman"/>
                <w:color w:val="0F265C"/>
                <w:sz w:val="22"/>
                <w:szCs w:val="22"/>
              </w:rPr>
            </w:pPr>
          </w:p>
          <w:p w14:paraId="235DE940" w14:textId="77777777" w:rsidR="002F04A5" w:rsidRPr="00D36F99" w:rsidRDefault="002F04A5" w:rsidP="002F04A5">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 xml:space="preserve">Udbyder skal redegøre for, hvordan der arbejdes systematisk med at sikre, at underviserne bliver ajourført med den nyeste viden om relevante områder inden for </w:t>
            </w:r>
            <w:r>
              <w:rPr>
                <w:rFonts w:ascii="Work Sans" w:eastAsia="Arial" w:hAnsi="Work Sans" w:cs="Times New Roman"/>
                <w:i/>
                <w:sz w:val="22"/>
                <w:szCs w:val="22"/>
              </w:rPr>
              <w:t>modulets fagområde</w:t>
            </w:r>
            <w:r w:rsidRPr="00D36F99">
              <w:rPr>
                <w:rFonts w:ascii="Work Sans" w:eastAsia="Arial" w:hAnsi="Work Sans" w:cs="Times New Roman"/>
                <w:i/>
                <w:sz w:val="22"/>
                <w:szCs w:val="22"/>
              </w:rPr>
              <w:t xml:space="preserve">, herunder viden om centrale tendenser samt relevant forskning inden for ledelse. </w:t>
            </w:r>
          </w:p>
          <w:p w14:paraId="64C9F4E5" w14:textId="77777777" w:rsidR="002F04A5" w:rsidRPr="00D36F99" w:rsidRDefault="002F04A5" w:rsidP="002F04A5">
            <w:pPr>
              <w:spacing w:line="276" w:lineRule="auto"/>
              <w:rPr>
                <w:rFonts w:ascii="Work Sans" w:eastAsia="Arial" w:hAnsi="Work Sans" w:cs="Times New Roman"/>
                <w:i/>
                <w:sz w:val="22"/>
                <w:szCs w:val="22"/>
              </w:rPr>
            </w:pPr>
          </w:p>
          <w:p w14:paraId="32C4DB52" w14:textId="77777777" w:rsidR="002F04A5" w:rsidRPr="00D36F99" w:rsidRDefault="002F04A5" w:rsidP="002F04A5">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Der skal redegøres for undervisernes eventuelle deltagelse i faglige netværk</w:t>
            </w:r>
            <w:r>
              <w:rPr>
                <w:rFonts w:ascii="Work Sans" w:eastAsia="Arial" w:hAnsi="Work Sans" w:cs="Times New Roman"/>
                <w:i/>
                <w:sz w:val="22"/>
                <w:szCs w:val="22"/>
              </w:rPr>
              <w:t xml:space="preserve">, deltagelse i konferencer </w:t>
            </w:r>
            <w:r w:rsidRPr="00D36F99">
              <w:rPr>
                <w:rFonts w:ascii="Work Sans" w:eastAsia="Arial" w:hAnsi="Work Sans" w:cs="Times New Roman"/>
                <w:i/>
                <w:sz w:val="22"/>
                <w:szCs w:val="22"/>
              </w:rPr>
              <w:t>eller udbyders samarbejde med relevante virksomheder,</w:t>
            </w:r>
            <w:r>
              <w:rPr>
                <w:rFonts w:ascii="Work Sans" w:eastAsia="Arial" w:hAnsi="Work Sans" w:cs="Times New Roman"/>
                <w:i/>
                <w:sz w:val="22"/>
                <w:szCs w:val="22"/>
              </w:rPr>
              <w:t xml:space="preserve"> </w:t>
            </w:r>
            <w:r w:rsidRPr="00D36F99">
              <w:rPr>
                <w:rFonts w:ascii="Work Sans" w:eastAsia="Arial" w:hAnsi="Work Sans" w:cs="Times New Roman"/>
                <w:i/>
                <w:sz w:val="22"/>
                <w:szCs w:val="22"/>
              </w:rPr>
              <w:t>uddannelses- eller forskningsinstitution</w:t>
            </w:r>
            <w:r>
              <w:rPr>
                <w:rFonts w:ascii="Work Sans" w:eastAsia="Arial" w:hAnsi="Work Sans" w:cs="Times New Roman"/>
                <w:i/>
                <w:sz w:val="22"/>
                <w:szCs w:val="22"/>
              </w:rPr>
              <w:t>er eller andre relevante aktiviteter</w:t>
            </w:r>
            <w:r w:rsidRPr="00D36F99">
              <w:rPr>
                <w:rFonts w:ascii="Work Sans" w:eastAsia="Arial" w:hAnsi="Work Sans" w:cs="Times New Roman"/>
                <w:i/>
                <w:sz w:val="22"/>
                <w:szCs w:val="22"/>
              </w:rPr>
              <w:t xml:space="preserve"> Samtidig skal der redegøres for, hvordan </w:t>
            </w:r>
            <w:r>
              <w:rPr>
                <w:rFonts w:ascii="Work Sans" w:eastAsia="Arial" w:hAnsi="Work Sans" w:cs="Times New Roman"/>
                <w:i/>
                <w:sz w:val="22"/>
                <w:szCs w:val="22"/>
              </w:rPr>
              <w:t xml:space="preserve">de forskellige aktiviteter </w:t>
            </w:r>
            <w:r w:rsidRPr="00D36F99">
              <w:rPr>
                <w:rFonts w:ascii="Work Sans" w:eastAsia="Arial" w:hAnsi="Work Sans" w:cs="Times New Roman"/>
                <w:i/>
                <w:sz w:val="22"/>
                <w:szCs w:val="22"/>
              </w:rPr>
              <w:t xml:space="preserve">bidrager til eller indgår i den systematiske ajourføring af underviserne. </w:t>
            </w:r>
          </w:p>
          <w:p w14:paraId="451EA25E" w14:textId="77777777" w:rsidR="002F04A5" w:rsidRPr="00D36F99" w:rsidRDefault="002F04A5" w:rsidP="002F04A5">
            <w:pPr>
              <w:spacing w:line="276" w:lineRule="auto"/>
              <w:rPr>
                <w:rFonts w:ascii="Work Sans" w:eastAsia="Arial" w:hAnsi="Work Sans" w:cs="Times New Roman"/>
                <w:i/>
                <w:sz w:val="22"/>
                <w:szCs w:val="22"/>
              </w:rPr>
            </w:pPr>
          </w:p>
          <w:p w14:paraId="697E819B" w14:textId="4347D839" w:rsidR="006F1FF5" w:rsidRPr="00B42753" w:rsidRDefault="002F04A5" w:rsidP="002F04A5">
            <w:pPr>
              <w:spacing w:line="276" w:lineRule="auto"/>
              <w:rPr>
                <w:rFonts w:ascii="Work Sans" w:eastAsia="Arial" w:hAnsi="Work Sans" w:cs="Times New Roman"/>
                <w:b/>
                <w:sz w:val="22"/>
                <w:szCs w:val="22"/>
              </w:rPr>
            </w:pPr>
            <w:r w:rsidRPr="00D36F99">
              <w:rPr>
                <w:rFonts w:ascii="Work Sans" w:eastAsia="Arial" w:hAnsi="Work Sans" w:cs="Times New Roman"/>
                <w:i/>
                <w:sz w:val="22"/>
                <w:szCs w:val="22"/>
              </w:rPr>
              <w:t xml:space="preserve">Der </w:t>
            </w:r>
            <w:r>
              <w:rPr>
                <w:rFonts w:ascii="Work Sans" w:eastAsia="Arial" w:hAnsi="Work Sans" w:cs="Times New Roman"/>
                <w:i/>
                <w:sz w:val="22"/>
                <w:szCs w:val="22"/>
              </w:rPr>
              <w:t>kan evt.</w:t>
            </w:r>
            <w:r w:rsidRPr="00D36F99">
              <w:rPr>
                <w:rFonts w:ascii="Work Sans" w:eastAsia="Arial" w:hAnsi="Work Sans" w:cs="Times New Roman"/>
                <w:i/>
                <w:sz w:val="22"/>
                <w:szCs w:val="22"/>
              </w:rPr>
              <w:t xml:space="preserve"> vedlægges </w:t>
            </w:r>
            <w:r>
              <w:rPr>
                <w:rFonts w:ascii="Work Sans" w:eastAsia="Arial" w:hAnsi="Work Sans" w:cs="Times New Roman"/>
                <w:i/>
                <w:sz w:val="22"/>
                <w:szCs w:val="22"/>
              </w:rPr>
              <w:t xml:space="preserve">relevant </w:t>
            </w:r>
            <w:r w:rsidRPr="00D36F99">
              <w:rPr>
                <w:rFonts w:ascii="Work Sans" w:eastAsia="Arial" w:hAnsi="Work Sans" w:cs="Times New Roman"/>
                <w:i/>
                <w:sz w:val="22"/>
                <w:szCs w:val="22"/>
              </w:rPr>
              <w:t>dokumentation for undervisernes deltagelse i formaliserede netværk eller samarbejdsaftaler med relevante virksomheder, uddannelses- eller forskningsinstitutioner</w:t>
            </w:r>
          </w:p>
        </w:tc>
      </w:tr>
      <w:tr w:rsidR="006F1FF5" w:rsidRPr="008977A6" w14:paraId="1DEE85D2" w14:textId="77777777" w:rsidTr="00C82F33">
        <w:tc>
          <w:tcPr>
            <w:tcW w:w="9628" w:type="dxa"/>
          </w:tcPr>
          <w:p w14:paraId="4B1D8BD2" w14:textId="77777777" w:rsidR="006F1FF5" w:rsidRPr="008977A6" w:rsidRDefault="006F1FF5" w:rsidP="00C82F33">
            <w:pPr>
              <w:spacing w:line="276" w:lineRule="auto"/>
              <w:rPr>
                <w:rFonts w:ascii="Work Sans" w:eastAsia="Arial" w:hAnsi="Work Sans" w:cs="Times New Roman"/>
                <w:sz w:val="22"/>
                <w:szCs w:val="22"/>
              </w:rPr>
            </w:pPr>
          </w:p>
          <w:p w14:paraId="4789D5C6" w14:textId="77777777" w:rsidR="006F1FF5" w:rsidRPr="008977A6"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0DDAE8A5" w14:textId="77777777" w:rsidR="006F1FF5" w:rsidRPr="008977A6" w:rsidRDefault="006F1FF5" w:rsidP="00C82F33">
            <w:pPr>
              <w:spacing w:line="276" w:lineRule="auto"/>
              <w:rPr>
                <w:rFonts w:ascii="Work Sans" w:eastAsia="Arial" w:hAnsi="Work Sans" w:cs="Times New Roman"/>
                <w:i/>
                <w:sz w:val="22"/>
                <w:szCs w:val="22"/>
              </w:rPr>
            </w:pPr>
          </w:p>
          <w:p w14:paraId="221BC202" w14:textId="77777777" w:rsidR="006F1FF5" w:rsidRPr="00B42753" w:rsidRDefault="006F1FF5" w:rsidP="00C82F33">
            <w:pPr>
              <w:spacing w:line="276" w:lineRule="auto"/>
              <w:rPr>
                <w:rFonts w:ascii="Work Sans" w:eastAsia="Arial" w:hAnsi="Work Sans" w:cs="Times New Roman"/>
                <w:i/>
                <w:sz w:val="22"/>
                <w:szCs w:val="22"/>
              </w:rPr>
            </w:pPr>
          </w:p>
        </w:tc>
      </w:tr>
    </w:tbl>
    <w:p w14:paraId="62907A84" w14:textId="77777777" w:rsidR="006F1FF5" w:rsidRPr="008977A6" w:rsidRDefault="006F1FF5" w:rsidP="006F1FF5">
      <w:pPr>
        <w:spacing w:after="0" w:line="276" w:lineRule="auto"/>
        <w:rPr>
          <w:rFonts w:ascii="Work Sans" w:eastAsia="Arial" w:hAnsi="Work Sans" w:cs="Times New Roman"/>
        </w:rPr>
      </w:pPr>
    </w:p>
    <w:p w14:paraId="5BB900C1" w14:textId="77777777" w:rsidR="006F1FF5" w:rsidRPr="00FB3C6B" w:rsidRDefault="006F1FF5" w:rsidP="006F1FF5">
      <w:pPr>
        <w:spacing w:after="0" w:line="276" w:lineRule="auto"/>
        <w:rPr>
          <w:rFonts w:ascii="Work Sans" w:eastAsia="Arial" w:hAnsi="Work Sans" w:cs="Times New Roman"/>
          <w:b/>
        </w:rPr>
      </w:pPr>
    </w:p>
    <w:p w14:paraId="7976AF04" w14:textId="77777777" w:rsidR="002F04A5" w:rsidRDefault="002F04A5" w:rsidP="006F1FF5">
      <w:pPr>
        <w:spacing w:after="0" w:line="276" w:lineRule="auto"/>
        <w:rPr>
          <w:rFonts w:ascii="Work Sans" w:eastAsia="Arial" w:hAnsi="Work Sans" w:cs="Times New Roman"/>
          <w:b/>
          <w:color w:val="0F265C"/>
          <w:sz w:val="24"/>
          <w:szCs w:val="24"/>
        </w:rPr>
      </w:pPr>
    </w:p>
    <w:p w14:paraId="4A0FDA99" w14:textId="77777777" w:rsidR="002F04A5" w:rsidRDefault="002F04A5" w:rsidP="006F1FF5">
      <w:pPr>
        <w:spacing w:after="0" w:line="276" w:lineRule="auto"/>
        <w:rPr>
          <w:rFonts w:ascii="Work Sans" w:eastAsia="Arial" w:hAnsi="Work Sans" w:cs="Times New Roman"/>
          <w:b/>
          <w:color w:val="0F265C"/>
          <w:sz w:val="24"/>
          <w:szCs w:val="24"/>
        </w:rPr>
      </w:pPr>
    </w:p>
    <w:p w14:paraId="635ECE0B" w14:textId="2A318D8B" w:rsidR="006F1FF5" w:rsidRPr="00FB3C6B" w:rsidRDefault="006F1FF5" w:rsidP="006F1FF5">
      <w:pPr>
        <w:spacing w:after="0" w:line="276" w:lineRule="auto"/>
        <w:rPr>
          <w:rFonts w:ascii="Work Sans" w:eastAsia="Arial" w:hAnsi="Work Sans" w:cs="Times New Roman"/>
          <w:b/>
          <w:sz w:val="24"/>
          <w:szCs w:val="24"/>
        </w:rPr>
      </w:pPr>
      <w:r w:rsidRPr="00FB3C6B">
        <w:rPr>
          <w:rFonts w:ascii="Work Sans" w:eastAsia="Arial" w:hAnsi="Work Sans" w:cs="Times New Roman"/>
          <w:b/>
          <w:color w:val="0F265C"/>
          <w:sz w:val="24"/>
          <w:szCs w:val="24"/>
        </w:rPr>
        <w:t xml:space="preserve">Kriterium 4 – Kvalitetssikring </w:t>
      </w:r>
    </w:p>
    <w:p w14:paraId="47136558" w14:textId="77777777" w:rsidR="006F1FF5" w:rsidRPr="008977A6" w:rsidRDefault="006F1FF5" w:rsidP="006F1FF5">
      <w:pPr>
        <w:spacing w:line="276" w:lineRule="auto"/>
        <w:rPr>
          <w:rFonts w:ascii="Work Sans" w:hAnsi="Work Sans"/>
          <w:i/>
        </w:rPr>
      </w:pPr>
      <w:r w:rsidRPr="008977A6">
        <w:rPr>
          <w:rFonts w:ascii="Work Sans" w:hAnsi="Work Sans"/>
          <w:i/>
        </w:rPr>
        <w:t xml:space="preserve">Udbyder opfylder kriteriet, hvis: </w:t>
      </w:r>
    </w:p>
    <w:p w14:paraId="4E23C9A5" w14:textId="0373B552" w:rsidR="006F1FF5" w:rsidRPr="002F04A5" w:rsidRDefault="006F1FF5" w:rsidP="002F04A5">
      <w:pPr>
        <w:pStyle w:val="Opstilling-talellerbogst"/>
        <w:numPr>
          <w:ilvl w:val="0"/>
          <w:numId w:val="27"/>
        </w:numPr>
        <w:rPr>
          <w:rFonts w:ascii="Work Sans" w:eastAsia="Arial" w:hAnsi="Work Sans" w:cs="Times New Roman"/>
          <w:i/>
        </w:rPr>
      </w:pPr>
      <w:r w:rsidRPr="002F04A5">
        <w:rPr>
          <w:rFonts w:ascii="Work Sans" w:eastAsia="Arial" w:hAnsi="Work Sans" w:cs="Times New Roman"/>
          <w:i/>
        </w:rPr>
        <w:t>udbyder løbende arbejder systematisk med kvalitetssikring af modulet eller uddannelsen.</w:t>
      </w:r>
    </w:p>
    <w:p w14:paraId="66B84A6D" w14:textId="77777777" w:rsidR="002F04A5" w:rsidRDefault="002F04A5" w:rsidP="002F04A5">
      <w:pPr>
        <w:pStyle w:val="Opstilling-talellerbogst"/>
        <w:numPr>
          <w:ilvl w:val="0"/>
          <w:numId w:val="0"/>
        </w:numPr>
        <w:ind w:left="360"/>
        <w:rPr>
          <w:rFonts w:ascii="Work Sans" w:eastAsia="Arial" w:hAnsi="Work Sans" w:cs="Times New Roman"/>
          <w:i/>
        </w:rPr>
      </w:pPr>
    </w:p>
    <w:p w14:paraId="46B3F2C1" w14:textId="0ED6EFC0" w:rsidR="006F1FF5" w:rsidRDefault="006F1FF5" w:rsidP="002F04A5">
      <w:pPr>
        <w:pStyle w:val="Opstilling-talellerbogst"/>
        <w:rPr>
          <w:rFonts w:ascii="Work Sans" w:eastAsia="Arial" w:hAnsi="Work Sans" w:cs="Times New Roman"/>
          <w:i/>
        </w:rPr>
      </w:pPr>
      <w:r w:rsidRPr="005E1681">
        <w:rPr>
          <w:rFonts w:ascii="Work Sans" w:eastAsia="Arial" w:hAnsi="Work Sans" w:cs="Times New Roman"/>
          <w:i/>
        </w:rPr>
        <w:t xml:space="preserve">udbyder kan redegøre for, hvor det ledelsesmæssige ansvar for arbejdet med kvalitetssikring af modulet eller uddannelsen er placeret. </w:t>
      </w:r>
    </w:p>
    <w:p w14:paraId="3DBCFF03" w14:textId="77777777" w:rsidR="002F04A5" w:rsidRDefault="002F04A5" w:rsidP="002F04A5">
      <w:pPr>
        <w:pStyle w:val="Opstilling-talellerbogst"/>
        <w:numPr>
          <w:ilvl w:val="0"/>
          <w:numId w:val="0"/>
        </w:numPr>
        <w:ind w:left="360"/>
        <w:rPr>
          <w:rFonts w:ascii="Work Sans" w:eastAsia="Arial" w:hAnsi="Work Sans" w:cs="Times New Roman"/>
          <w:i/>
        </w:rPr>
      </w:pPr>
    </w:p>
    <w:p w14:paraId="156FADC2" w14:textId="419CF703" w:rsidR="006F1FF5" w:rsidRDefault="006F1FF5" w:rsidP="002F04A5">
      <w:pPr>
        <w:pStyle w:val="Opstilling-talellerbogst"/>
        <w:rPr>
          <w:rFonts w:ascii="Work Sans" w:eastAsia="Arial" w:hAnsi="Work Sans" w:cs="Times New Roman"/>
          <w:i/>
        </w:rPr>
      </w:pPr>
      <w:r w:rsidRPr="005E1681">
        <w:rPr>
          <w:rFonts w:ascii="Work Sans" w:eastAsia="Arial" w:hAnsi="Work Sans" w:cs="Times New Roman"/>
          <w:i/>
        </w:rPr>
        <w:t>udbyder gennemfører evalueringer af undervisningen med deltagerne og anvender relevant information fra deltagernes evaluering</w:t>
      </w:r>
    </w:p>
    <w:p w14:paraId="02AA38A5" w14:textId="77777777" w:rsidR="002F04A5" w:rsidRDefault="002F04A5" w:rsidP="002F04A5">
      <w:pPr>
        <w:pStyle w:val="Opstilling-talellerbogst"/>
        <w:numPr>
          <w:ilvl w:val="0"/>
          <w:numId w:val="0"/>
        </w:numPr>
        <w:ind w:left="360"/>
        <w:rPr>
          <w:rFonts w:ascii="Work Sans" w:eastAsia="Arial" w:hAnsi="Work Sans" w:cs="Times New Roman"/>
          <w:i/>
        </w:rPr>
      </w:pPr>
    </w:p>
    <w:p w14:paraId="08B0208C" w14:textId="5026FC4F" w:rsidR="006F1FF5" w:rsidRPr="005E1681" w:rsidRDefault="006F1FF5" w:rsidP="002F04A5">
      <w:pPr>
        <w:pStyle w:val="Opstilling-talellerbogst"/>
        <w:rPr>
          <w:rFonts w:ascii="Work Sans" w:eastAsia="Arial" w:hAnsi="Work Sans" w:cs="Times New Roman"/>
          <w:i/>
        </w:rPr>
      </w:pPr>
      <w:r w:rsidRPr="005E1681">
        <w:rPr>
          <w:rFonts w:ascii="Work Sans" w:eastAsia="Arial" w:hAnsi="Work Sans" w:cs="Times New Roman"/>
          <w:i/>
        </w:rPr>
        <w:t xml:space="preserve">der gennemføres periodiske evalueringer af uddannelsen på overordnet niveau med inddragelse af f.eks. aftagere og øvrige relevante interessenter (kun for certificering af DOL). </w:t>
      </w:r>
    </w:p>
    <w:p w14:paraId="67DD5C6B" w14:textId="77777777" w:rsidR="006F1FF5" w:rsidRPr="008977A6" w:rsidRDefault="006F1FF5" w:rsidP="006F1FF5">
      <w:pPr>
        <w:spacing w:after="0" w:line="276" w:lineRule="auto"/>
        <w:rPr>
          <w:rFonts w:ascii="Work Sans" w:eastAsia="Arial" w:hAnsi="Work Sans" w:cs="Times New Roman"/>
        </w:rPr>
      </w:pPr>
    </w:p>
    <w:tbl>
      <w:tblPr>
        <w:tblStyle w:val="Tabel-Gitter"/>
        <w:tblW w:w="0" w:type="auto"/>
        <w:tblLook w:val="04A0" w:firstRow="1" w:lastRow="0" w:firstColumn="1" w:lastColumn="0" w:noHBand="0" w:noVBand="1"/>
      </w:tblPr>
      <w:tblGrid>
        <w:gridCol w:w="9628"/>
      </w:tblGrid>
      <w:tr w:rsidR="006F1FF5" w:rsidRPr="008977A6" w14:paraId="208EB2C6" w14:textId="77777777" w:rsidTr="00C82F33">
        <w:tc>
          <w:tcPr>
            <w:tcW w:w="9628" w:type="dxa"/>
            <w:shd w:val="clear" w:color="auto" w:fill="EDEDED" w:themeFill="accent3" w:themeFillTint="33"/>
          </w:tcPr>
          <w:p w14:paraId="322F729A" w14:textId="77777777" w:rsidR="006F1FF5" w:rsidRPr="008977A6" w:rsidRDefault="006F1FF5" w:rsidP="00C82F33">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shd w:val="clear" w:color="auto" w:fill="EDEDED" w:themeFill="accent3" w:themeFillTint="33"/>
              </w:rPr>
              <w:t>4.1</w:t>
            </w:r>
            <w:r w:rsidRPr="008977A6">
              <w:rPr>
                <w:rFonts w:ascii="Work Sans" w:eastAsia="Arial" w:hAnsi="Work Sans" w:cs="Times New Roman"/>
                <w:color w:val="0F265C"/>
                <w:sz w:val="22"/>
                <w:szCs w:val="22"/>
              </w:rPr>
              <w:t xml:space="preserve"> Redegør for hvordan udbyder løbende arbejder systemat</w:t>
            </w:r>
            <w:r>
              <w:rPr>
                <w:rFonts w:ascii="Work Sans" w:eastAsia="Arial" w:hAnsi="Work Sans" w:cs="Times New Roman"/>
                <w:color w:val="0F265C"/>
                <w:sz w:val="22"/>
                <w:szCs w:val="22"/>
              </w:rPr>
              <w:t>isk med kvalitetssikring af uddannelsen</w:t>
            </w:r>
            <w:r w:rsidRPr="008977A6">
              <w:rPr>
                <w:rFonts w:ascii="Work Sans" w:eastAsia="Arial" w:hAnsi="Work Sans" w:cs="Times New Roman"/>
                <w:color w:val="0F265C"/>
                <w:sz w:val="22"/>
                <w:szCs w:val="22"/>
              </w:rPr>
              <w:t>.</w:t>
            </w:r>
          </w:p>
          <w:p w14:paraId="614C4FD7" w14:textId="77777777" w:rsidR="006F1FF5" w:rsidRPr="008977A6" w:rsidRDefault="006F1FF5" w:rsidP="00C82F33">
            <w:pPr>
              <w:spacing w:line="276" w:lineRule="auto"/>
              <w:rPr>
                <w:rFonts w:ascii="Work Sans" w:eastAsia="Arial" w:hAnsi="Work Sans" w:cs="Times New Roman"/>
                <w:color w:val="0F265C"/>
                <w:sz w:val="22"/>
                <w:szCs w:val="22"/>
              </w:rPr>
            </w:pPr>
          </w:p>
          <w:p w14:paraId="479FD966"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lastRenderedPageBreak/>
              <w:t>Vejledende bemærkninger:</w:t>
            </w:r>
          </w:p>
          <w:p w14:paraId="5A640647" w14:textId="77777777" w:rsidR="006F1FF5" w:rsidRPr="00D36F99" w:rsidRDefault="006F1FF5" w:rsidP="00237D9E">
            <w:pPr>
              <w:spacing w:line="276" w:lineRule="auto"/>
              <w:rPr>
                <w:rFonts w:ascii="Work Sans" w:eastAsia="Arial" w:hAnsi="Work Sans" w:cs="Times New Roman"/>
                <w:i/>
                <w:sz w:val="22"/>
                <w:szCs w:val="22"/>
              </w:rPr>
            </w:pPr>
          </w:p>
          <w:p w14:paraId="4A51C508" w14:textId="77777777" w:rsidR="006F1FF5" w:rsidRPr="00D36F99" w:rsidRDefault="006F1FF5" w:rsidP="00237D9E">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Udbyder skal redegøre for, hvordan udbyder arbejder</w:t>
            </w:r>
            <w:r>
              <w:rPr>
                <w:rFonts w:ascii="Work Sans" w:eastAsia="Arial" w:hAnsi="Work Sans" w:cs="Times New Roman"/>
                <w:i/>
                <w:sz w:val="22"/>
                <w:szCs w:val="22"/>
              </w:rPr>
              <w:t xml:space="preserve"> </w:t>
            </w:r>
            <w:r w:rsidRPr="00D36F99">
              <w:rPr>
                <w:rFonts w:ascii="Work Sans" w:eastAsia="Arial" w:hAnsi="Work Sans" w:cs="Times New Roman"/>
                <w:i/>
                <w:sz w:val="22"/>
                <w:szCs w:val="22"/>
              </w:rPr>
              <w:t xml:space="preserve">systematisk med kvalitetssikring. Herunder skal udbyder redegøre for, hvilke(n) procedure der er for løbende inddragelse af deltagere, undervisere og eventuelt eksterne </w:t>
            </w:r>
            <w:r>
              <w:rPr>
                <w:rFonts w:ascii="Work Sans" w:eastAsia="Arial" w:hAnsi="Work Sans" w:cs="Times New Roman"/>
                <w:i/>
                <w:sz w:val="22"/>
                <w:szCs w:val="22"/>
              </w:rPr>
              <w:t>interessenter</w:t>
            </w:r>
            <w:r w:rsidRPr="00D36F99">
              <w:rPr>
                <w:rFonts w:ascii="Work Sans" w:eastAsia="Arial" w:hAnsi="Work Sans" w:cs="Times New Roman"/>
                <w:i/>
                <w:sz w:val="22"/>
                <w:szCs w:val="22"/>
              </w:rPr>
              <w:t>. Det skal fremgå, hvordan indberetninger fra censorer inddrages.</w:t>
            </w:r>
            <w:r>
              <w:rPr>
                <w:rFonts w:ascii="Work Sans" w:eastAsia="Arial" w:hAnsi="Work Sans" w:cs="Times New Roman"/>
                <w:i/>
                <w:sz w:val="22"/>
                <w:szCs w:val="22"/>
              </w:rPr>
              <w:t xml:space="preserve"> </w:t>
            </w:r>
            <w:r w:rsidRPr="00D36F99">
              <w:rPr>
                <w:rFonts w:ascii="Work Sans" w:eastAsia="Arial" w:hAnsi="Work Sans" w:cs="Times New Roman"/>
                <w:i/>
                <w:sz w:val="22"/>
                <w:szCs w:val="22"/>
              </w:rPr>
              <w:t xml:space="preserve">Det skal også fremgå, hvilke kriterier der ligger til grund for kvalitetssikringen, hvornår ledelsen inddrages samt, hvordan tiltag og handlinger kommunikeres. </w:t>
            </w:r>
          </w:p>
          <w:p w14:paraId="3E00ABAF" w14:textId="77777777" w:rsidR="006F1FF5" w:rsidRPr="00D36F99" w:rsidRDefault="006F1FF5" w:rsidP="00237D9E">
            <w:pPr>
              <w:spacing w:line="276" w:lineRule="auto"/>
              <w:rPr>
                <w:rFonts w:ascii="Work Sans" w:eastAsia="Arial" w:hAnsi="Work Sans" w:cs="Times New Roman"/>
                <w:i/>
                <w:sz w:val="22"/>
                <w:szCs w:val="22"/>
              </w:rPr>
            </w:pPr>
          </w:p>
          <w:p w14:paraId="3AC72201" w14:textId="77777777" w:rsidR="006F1FF5" w:rsidRPr="00D36F99" w:rsidRDefault="006F1FF5" w:rsidP="00237D9E">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 xml:space="preserve">Der kan </w:t>
            </w:r>
            <w:r>
              <w:rPr>
                <w:rFonts w:ascii="Work Sans" w:eastAsia="Arial" w:hAnsi="Work Sans" w:cs="Times New Roman"/>
                <w:i/>
                <w:sz w:val="22"/>
                <w:szCs w:val="22"/>
              </w:rPr>
              <w:t>fx</w:t>
            </w:r>
            <w:r w:rsidRPr="00D36F99">
              <w:rPr>
                <w:rFonts w:ascii="Work Sans" w:eastAsia="Arial" w:hAnsi="Work Sans" w:cs="Times New Roman"/>
                <w:i/>
                <w:sz w:val="22"/>
                <w:szCs w:val="22"/>
              </w:rPr>
              <w:t xml:space="preserve"> redegøres for, hvordan udbyder konkret arbejder systematisk med kvalitetssikring af DOL med henblik på at sikre og udvikle kvaliteten</w:t>
            </w:r>
            <w:r>
              <w:rPr>
                <w:rFonts w:ascii="Work Sans" w:eastAsia="Arial" w:hAnsi="Work Sans" w:cs="Times New Roman"/>
                <w:i/>
                <w:sz w:val="22"/>
                <w:szCs w:val="22"/>
              </w:rPr>
              <w:t xml:space="preserve"> af fx </w:t>
            </w:r>
            <w:r w:rsidRPr="00D36F99">
              <w:rPr>
                <w:rFonts w:ascii="Work Sans" w:eastAsia="Arial" w:hAnsi="Work Sans" w:cs="Times New Roman"/>
                <w:i/>
                <w:sz w:val="22"/>
                <w:szCs w:val="22"/>
              </w:rPr>
              <w:t xml:space="preserve">de fysiske og/eller digitale rammer for tilrettelæggelse og sammenhæng med eksamensformen. </w:t>
            </w:r>
          </w:p>
          <w:p w14:paraId="04705A82" w14:textId="77777777" w:rsidR="006F1FF5" w:rsidRPr="00D36F99" w:rsidRDefault="006F1FF5" w:rsidP="00237D9E">
            <w:pPr>
              <w:spacing w:line="276" w:lineRule="auto"/>
              <w:rPr>
                <w:rFonts w:ascii="Work Sans" w:eastAsia="Arial" w:hAnsi="Work Sans" w:cs="Times New Roman"/>
                <w:i/>
                <w:sz w:val="22"/>
                <w:szCs w:val="22"/>
              </w:rPr>
            </w:pPr>
          </w:p>
          <w:p w14:paraId="654CCE0B" w14:textId="77777777" w:rsidR="006F1FF5" w:rsidRPr="00D36F99" w:rsidRDefault="006F1FF5" w:rsidP="00237D9E">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 xml:space="preserve">Redegørelsen skal desuden indeholde eksempler på tiltag eller handlinger vedrørende kvalitetssikringen, som udbyderen har foretaget. </w:t>
            </w:r>
          </w:p>
          <w:p w14:paraId="4E896B44" w14:textId="77777777" w:rsidR="006F1FF5" w:rsidRPr="00D36F99" w:rsidRDefault="006F1FF5" w:rsidP="00237D9E">
            <w:pPr>
              <w:spacing w:line="276" w:lineRule="auto"/>
              <w:rPr>
                <w:rFonts w:ascii="Work Sans" w:eastAsia="Arial" w:hAnsi="Work Sans" w:cs="Times New Roman"/>
                <w:i/>
                <w:sz w:val="22"/>
                <w:szCs w:val="22"/>
              </w:rPr>
            </w:pPr>
          </w:p>
          <w:p w14:paraId="08E4DF6E" w14:textId="11145C4B" w:rsidR="006F1FF5" w:rsidRPr="00D36F99" w:rsidRDefault="006F1FF5" w:rsidP="00237D9E">
            <w:pPr>
              <w:spacing w:line="276" w:lineRule="auto"/>
              <w:rPr>
                <w:rFonts w:ascii="Work Sans" w:eastAsia="Arial" w:hAnsi="Work Sans" w:cs="Times New Roman"/>
                <w:i/>
                <w:sz w:val="22"/>
                <w:szCs w:val="22"/>
              </w:rPr>
            </w:pPr>
            <w:r w:rsidRPr="00D36F99">
              <w:rPr>
                <w:rFonts w:ascii="Work Sans" w:eastAsia="Arial" w:hAnsi="Work Sans" w:cs="Times New Roman"/>
                <w:i/>
                <w:sz w:val="22"/>
                <w:szCs w:val="22"/>
              </w:rPr>
              <w:t>Redegørelsen skal dokumenteres med eksempler på evaluering</w:t>
            </w:r>
            <w:r>
              <w:rPr>
                <w:rFonts w:ascii="Work Sans" w:eastAsia="Arial" w:hAnsi="Work Sans" w:cs="Times New Roman"/>
                <w:i/>
                <w:sz w:val="22"/>
                <w:szCs w:val="22"/>
              </w:rPr>
              <w:t xml:space="preserve"> af undervisningen</w:t>
            </w:r>
            <w:r w:rsidRPr="00D36F99">
              <w:rPr>
                <w:rFonts w:ascii="Work Sans" w:eastAsia="Arial" w:hAnsi="Work Sans" w:cs="Times New Roman"/>
                <w:i/>
                <w:sz w:val="22"/>
                <w:szCs w:val="22"/>
              </w:rPr>
              <w:t xml:space="preserve"> undervejs på uddannelsen, </w:t>
            </w:r>
            <w:r>
              <w:rPr>
                <w:rFonts w:ascii="Work Sans" w:eastAsia="Arial" w:hAnsi="Work Sans" w:cs="Times New Roman"/>
                <w:i/>
                <w:sz w:val="22"/>
                <w:szCs w:val="22"/>
              </w:rPr>
              <w:t>fx</w:t>
            </w:r>
            <w:r w:rsidRPr="00D36F99">
              <w:rPr>
                <w:rFonts w:ascii="Work Sans" w:eastAsia="Arial" w:hAnsi="Work Sans" w:cs="Times New Roman"/>
                <w:i/>
                <w:sz w:val="22"/>
                <w:szCs w:val="22"/>
              </w:rPr>
              <w:t xml:space="preserve"> i form af</w:t>
            </w:r>
            <w:r>
              <w:rPr>
                <w:rFonts w:ascii="Work Sans" w:eastAsia="Arial" w:hAnsi="Work Sans" w:cs="Times New Roman"/>
                <w:i/>
                <w:sz w:val="22"/>
                <w:szCs w:val="22"/>
              </w:rPr>
              <w:t xml:space="preserve"> et udfyldt evalueringsskema (i anonymiseret form)</w:t>
            </w:r>
            <w:r w:rsidRPr="00D36F99">
              <w:rPr>
                <w:rFonts w:ascii="Work Sans" w:eastAsia="Arial" w:hAnsi="Work Sans" w:cs="Times New Roman"/>
                <w:i/>
                <w:sz w:val="22"/>
                <w:szCs w:val="22"/>
              </w:rPr>
              <w:t xml:space="preserve">. </w:t>
            </w:r>
          </w:p>
          <w:p w14:paraId="4F5C3CA0" w14:textId="77777777" w:rsidR="006F1FF5" w:rsidRPr="00B42753" w:rsidRDefault="006F1FF5" w:rsidP="00C82F33">
            <w:pPr>
              <w:spacing w:line="276" w:lineRule="auto"/>
              <w:rPr>
                <w:rFonts w:ascii="Work Sans" w:eastAsia="Arial" w:hAnsi="Work Sans" w:cs="Times New Roman"/>
                <w:b/>
                <w:sz w:val="22"/>
                <w:szCs w:val="22"/>
              </w:rPr>
            </w:pPr>
          </w:p>
        </w:tc>
      </w:tr>
      <w:tr w:rsidR="006F1FF5" w:rsidRPr="008977A6" w14:paraId="46AB2807" w14:textId="77777777" w:rsidTr="00C82F33">
        <w:tc>
          <w:tcPr>
            <w:tcW w:w="9628" w:type="dxa"/>
          </w:tcPr>
          <w:p w14:paraId="1D6D17F2" w14:textId="77777777" w:rsidR="006F1FF5" w:rsidRPr="008977A6" w:rsidRDefault="006F1FF5" w:rsidP="00C82F33">
            <w:pPr>
              <w:spacing w:line="276" w:lineRule="auto"/>
              <w:rPr>
                <w:rFonts w:ascii="Work Sans" w:eastAsia="Arial" w:hAnsi="Work Sans" w:cs="Times New Roman"/>
                <w:sz w:val="22"/>
                <w:szCs w:val="22"/>
              </w:rPr>
            </w:pPr>
          </w:p>
          <w:p w14:paraId="7D3C535C" w14:textId="77777777" w:rsidR="006F1FF5" w:rsidRPr="008977A6"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0E56F652" w14:textId="77777777" w:rsidR="006F1FF5" w:rsidRPr="008977A6" w:rsidRDefault="006F1FF5" w:rsidP="00C82F33">
            <w:pPr>
              <w:spacing w:line="276" w:lineRule="auto"/>
              <w:rPr>
                <w:rFonts w:ascii="Work Sans" w:eastAsia="Arial" w:hAnsi="Work Sans" w:cs="Times New Roman"/>
                <w:i/>
                <w:sz w:val="22"/>
                <w:szCs w:val="22"/>
              </w:rPr>
            </w:pPr>
          </w:p>
          <w:p w14:paraId="3934720B" w14:textId="77777777" w:rsidR="006F1FF5" w:rsidRPr="008977A6" w:rsidRDefault="006F1FF5" w:rsidP="00C82F33">
            <w:pPr>
              <w:spacing w:line="276" w:lineRule="auto"/>
              <w:rPr>
                <w:rFonts w:ascii="Work Sans" w:hAnsi="Work Sans"/>
              </w:rPr>
            </w:pPr>
          </w:p>
          <w:p w14:paraId="2C07EA10" w14:textId="77777777" w:rsidR="006F1FF5" w:rsidRPr="008977A6" w:rsidRDefault="006F1FF5" w:rsidP="00C82F33">
            <w:pPr>
              <w:spacing w:line="276" w:lineRule="auto"/>
              <w:rPr>
                <w:rFonts w:ascii="Work Sans" w:eastAsia="Arial" w:hAnsi="Work Sans" w:cs="Times New Roman"/>
                <w:i/>
                <w:sz w:val="22"/>
                <w:szCs w:val="22"/>
              </w:rPr>
            </w:pPr>
          </w:p>
        </w:tc>
      </w:tr>
      <w:tr w:rsidR="006F1FF5" w:rsidRPr="008977A6" w14:paraId="4ACE1567" w14:textId="77777777" w:rsidTr="00C82F33">
        <w:tc>
          <w:tcPr>
            <w:tcW w:w="9628" w:type="dxa"/>
            <w:shd w:val="clear" w:color="auto" w:fill="EDEDED" w:themeFill="accent3" w:themeFillTint="33"/>
          </w:tcPr>
          <w:p w14:paraId="2F2B6192" w14:textId="05D7EB9C" w:rsidR="006F1FF5" w:rsidRPr="0060556D" w:rsidRDefault="006F1FF5" w:rsidP="00C82F33">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 xml:space="preserve">4.2 Redegør for, </w:t>
            </w:r>
            <w:r w:rsidRPr="0060556D">
              <w:rPr>
                <w:rFonts w:ascii="Work Sans" w:eastAsia="Arial" w:hAnsi="Work Sans" w:cs="Times New Roman"/>
                <w:color w:val="0F265C"/>
                <w:sz w:val="22"/>
                <w:szCs w:val="22"/>
              </w:rPr>
              <w:t>hvor det ledelsesmæssige ansvar for kvalitetssikring af uddannelsen er placeret</w:t>
            </w:r>
            <w:r w:rsidRPr="008977A6" w:rsidDel="009E6C17">
              <w:rPr>
                <w:rFonts w:ascii="Work Sans" w:eastAsia="Arial" w:hAnsi="Work Sans" w:cs="Times New Roman"/>
                <w:color w:val="0F265C"/>
                <w:sz w:val="22"/>
                <w:szCs w:val="22"/>
              </w:rPr>
              <w:t xml:space="preserve"> </w:t>
            </w:r>
          </w:p>
          <w:p w14:paraId="2E4AED64" w14:textId="77777777" w:rsidR="006F1FF5" w:rsidRPr="008977A6" w:rsidRDefault="006F1FF5" w:rsidP="00C82F33">
            <w:pPr>
              <w:spacing w:line="276" w:lineRule="auto"/>
              <w:rPr>
                <w:rFonts w:ascii="Work Sans" w:eastAsia="Arial" w:hAnsi="Work Sans" w:cs="Times New Roman"/>
                <w:color w:val="0F265C"/>
                <w:sz w:val="22"/>
                <w:szCs w:val="22"/>
              </w:rPr>
            </w:pPr>
          </w:p>
          <w:p w14:paraId="0B81D685"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 xml:space="preserve">Vejledende bemærkninger: </w:t>
            </w:r>
          </w:p>
          <w:p w14:paraId="0F0F60D8" w14:textId="77777777" w:rsidR="006F1FF5" w:rsidRDefault="006F1FF5" w:rsidP="00C82F33">
            <w:pPr>
              <w:spacing w:line="276" w:lineRule="auto"/>
              <w:rPr>
                <w:rFonts w:ascii="Work Sans" w:eastAsia="Arial" w:hAnsi="Work Sans" w:cs="Times New Roman"/>
                <w:i/>
                <w:sz w:val="22"/>
                <w:szCs w:val="22"/>
              </w:rPr>
            </w:pPr>
          </w:p>
          <w:p w14:paraId="5C02FE9B" w14:textId="77777777" w:rsidR="006F1FF5" w:rsidRDefault="006F1FF5" w:rsidP="00C82F33">
            <w:pPr>
              <w:spacing w:line="276" w:lineRule="auto"/>
              <w:rPr>
                <w:rFonts w:ascii="Work Sans" w:eastAsia="Arial" w:hAnsi="Work Sans" w:cs="Times New Roman"/>
                <w:i/>
                <w:sz w:val="22"/>
                <w:szCs w:val="22"/>
              </w:rPr>
            </w:pPr>
            <w:r>
              <w:rPr>
                <w:rFonts w:ascii="Work Sans" w:eastAsia="Arial" w:hAnsi="Work Sans" w:cs="Times New Roman"/>
                <w:i/>
                <w:sz w:val="22"/>
                <w:szCs w:val="22"/>
              </w:rPr>
              <w:t xml:space="preserve">Det ledelsesmæssige ansvar omfatter også ansvaret for kvalitetssikring af uddannelsen. </w:t>
            </w:r>
          </w:p>
          <w:p w14:paraId="79EE6CBA" w14:textId="77777777" w:rsidR="006F1FF5" w:rsidRPr="00B42753" w:rsidRDefault="006F1FF5" w:rsidP="00C82F33">
            <w:pPr>
              <w:spacing w:line="276" w:lineRule="auto"/>
              <w:rPr>
                <w:rFonts w:ascii="Work Sans" w:eastAsia="Arial" w:hAnsi="Work Sans" w:cs="Times New Roman"/>
                <w:b/>
                <w:sz w:val="22"/>
                <w:szCs w:val="22"/>
              </w:rPr>
            </w:pPr>
          </w:p>
        </w:tc>
      </w:tr>
      <w:tr w:rsidR="006F1FF5" w:rsidRPr="008977A6" w14:paraId="594B5744" w14:textId="77777777" w:rsidTr="00C82F33">
        <w:tc>
          <w:tcPr>
            <w:tcW w:w="9628" w:type="dxa"/>
          </w:tcPr>
          <w:p w14:paraId="5F17F7BE" w14:textId="77777777" w:rsidR="006F1FF5" w:rsidRPr="008977A6" w:rsidRDefault="006F1FF5" w:rsidP="00C82F33">
            <w:pPr>
              <w:spacing w:line="276" w:lineRule="auto"/>
              <w:rPr>
                <w:rFonts w:ascii="Work Sans" w:eastAsia="Arial" w:hAnsi="Work Sans" w:cs="Times New Roman"/>
                <w:b/>
                <w:sz w:val="22"/>
                <w:szCs w:val="22"/>
              </w:rPr>
            </w:pPr>
          </w:p>
          <w:p w14:paraId="3588205F" w14:textId="77777777" w:rsidR="006F1FF5"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424EA904" w14:textId="77777777" w:rsidR="006F1FF5" w:rsidRDefault="006F1FF5" w:rsidP="00C82F33">
            <w:pPr>
              <w:spacing w:line="276" w:lineRule="auto"/>
              <w:rPr>
                <w:rFonts w:ascii="Work Sans" w:eastAsia="Arial" w:hAnsi="Work Sans" w:cs="Times New Roman"/>
                <w:i/>
                <w:sz w:val="22"/>
                <w:szCs w:val="22"/>
              </w:rPr>
            </w:pPr>
          </w:p>
          <w:p w14:paraId="5EB6C363" w14:textId="77777777" w:rsidR="006F1FF5" w:rsidRPr="008977A6" w:rsidRDefault="006F1FF5" w:rsidP="00C82F33">
            <w:pPr>
              <w:spacing w:line="276" w:lineRule="auto"/>
              <w:rPr>
                <w:rFonts w:ascii="Work Sans" w:eastAsia="Arial" w:hAnsi="Work Sans" w:cs="Times New Roman"/>
                <w:i/>
                <w:sz w:val="22"/>
                <w:szCs w:val="22"/>
              </w:rPr>
            </w:pPr>
          </w:p>
          <w:p w14:paraId="24728B00" w14:textId="77777777" w:rsidR="006F1FF5" w:rsidRPr="008977A6" w:rsidRDefault="006F1FF5" w:rsidP="00C82F33">
            <w:pPr>
              <w:spacing w:line="276" w:lineRule="auto"/>
              <w:rPr>
                <w:rFonts w:ascii="Work Sans" w:eastAsia="Arial" w:hAnsi="Work Sans" w:cs="Times New Roman"/>
                <w:i/>
                <w:sz w:val="22"/>
                <w:szCs w:val="22"/>
              </w:rPr>
            </w:pPr>
          </w:p>
        </w:tc>
      </w:tr>
      <w:tr w:rsidR="006F1FF5" w:rsidRPr="008977A6" w14:paraId="61ED1C87" w14:textId="77777777" w:rsidTr="00C82F33">
        <w:tc>
          <w:tcPr>
            <w:tcW w:w="9628" w:type="dxa"/>
            <w:shd w:val="clear" w:color="auto" w:fill="EDEDED" w:themeFill="accent3" w:themeFillTint="33"/>
          </w:tcPr>
          <w:p w14:paraId="3A5FA47E" w14:textId="77777777" w:rsidR="006F1FF5" w:rsidRPr="00B42753" w:rsidRDefault="006F1FF5" w:rsidP="00C82F33">
            <w:pPr>
              <w:spacing w:line="276" w:lineRule="auto"/>
              <w:rPr>
                <w:rFonts w:ascii="Work Sans" w:eastAsia="Arial" w:hAnsi="Work Sans" w:cs="Times New Roman"/>
                <w:color w:val="0F265C"/>
                <w:sz w:val="22"/>
                <w:szCs w:val="22"/>
              </w:rPr>
            </w:pPr>
            <w:r w:rsidRPr="008977A6">
              <w:rPr>
                <w:rFonts w:ascii="Work Sans" w:eastAsia="Arial" w:hAnsi="Work Sans" w:cs="Times New Roman"/>
                <w:color w:val="0F265C"/>
                <w:sz w:val="22"/>
                <w:szCs w:val="22"/>
              </w:rPr>
              <w:t>4.3 Redegør for, hvordan der gennemføres evaluering af undervisningen med deltagerne og hvordan der anvendes relevant information fra deltagernes evaluering</w:t>
            </w:r>
            <w:r w:rsidRPr="00B42753">
              <w:rPr>
                <w:rFonts w:ascii="Work Sans" w:eastAsia="Arial" w:hAnsi="Work Sans" w:cs="Times New Roman"/>
                <w:color w:val="0F265C"/>
                <w:sz w:val="22"/>
                <w:szCs w:val="22"/>
              </w:rPr>
              <w:t xml:space="preserve">. </w:t>
            </w:r>
          </w:p>
          <w:p w14:paraId="023658FC" w14:textId="77777777" w:rsidR="006F1FF5" w:rsidRPr="00B42753" w:rsidRDefault="006F1FF5" w:rsidP="00C82F33">
            <w:pPr>
              <w:spacing w:line="276" w:lineRule="auto"/>
              <w:rPr>
                <w:rFonts w:ascii="Work Sans" w:eastAsia="Arial" w:hAnsi="Work Sans" w:cs="Times New Roman"/>
                <w:color w:val="0F265C"/>
                <w:sz w:val="22"/>
                <w:szCs w:val="22"/>
              </w:rPr>
            </w:pPr>
          </w:p>
          <w:p w14:paraId="7A005B8A"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Vejledende bemærkninger:</w:t>
            </w:r>
          </w:p>
          <w:p w14:paraId="7AC4AC7A" w14:textId="77777777" w:rsidR="006F1FF5" w:rsidRPr="0060556D" w:rsidRDefault="006F1FF5" w:rsidP="00C82F33">
            <w:pPr>
              <w:spacing w:line="276" w:lineRule="auto"/>
              <w:rPr>
                <w:rFonts w:ascii="Work Sans" w:eastAsia="Arial" w:hAnsi="Work Sans" w:cs="Times New Roman"/>
                <w:i/>
                <w:sz w:val="22"/>
                <w:szCs w:val="22"/>
              </w:rPr>
            </w:pPr>
          </w:p>
          <w:p w14:paraId="6619B217" w14:textId="77777777" w:rsidR="006F1FF5" w:rsidRPr="0060556D" w:rsidRDefault="006F1FF5" w:rsidP="00C82F33">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Udbyder skal redegøre for, hvordan der anvendes evalueringer</w:t>
            </w:r>
            <w:r>
              <w:rPr>
                <w:rFonts w:ascii="Work Sans" w:eastAsia="Arial" w:hAnsi="Work Sans" w:cs="Times New Roman"/>
                <w:i/>
                <w:sz w:val="22"/>
                <w:szCs w:val="22"/>
              </w:rPr>
              <w:t xml:space="preserve"> med deltagere</w:t>
            </w:r>
            <w:r w:rsidRPr="0060556D">
              <w:rPr>
                <w:rFonts w:ascii="Work Sans" w:eastAsia="Arial" w:hAnsi="Work Sans" w:cs="Times New Roman"/>
                <w:i/>
                <w:sz w:val="22"/>
                <w:szCs w:val="22"/>
              </w:rPr>
              <w:t xml:space="preserve"> på uddannelsen. Redegørelsen bør indeholde eksempler på tiltag vedrørende kvalitetssikring, der er foretaget på baggrund af information fra evalueringer</w:t>
            </w:r>
            <w:r>
              <w:rPr>
                <w:rFonts w:ascii="Work Sans" w:eastAsia="Arial" w:hAnsi="Work Sans" w:cs="Times New Roman"/>
                <w:i/>
                <w:sz w:val="22"/>
                <w:szCs w:val="22"/>
              </w:rPr>
              <w:t xml:space="preserve"> med deltagere</w:t>
            </w:r>
            <w:r w:rsidRPr="0060556D">
              <w:rPr>
                <w:rFonts w:ascii="Work Sans" w:eastAsia="Arial" w:hAnsi="Work Sans" w:cs="Times New Roman"/>
                <w:i/>
                <w:sz w:val="22"/>
                <w:szCs w:val="22"/>
              </w:rPr>
              <w:t xml:space="preserve">. </w:t>
            </w:r>
          </w:p>
          <w:p w14:paraId="02D1FA3F" w14:textId="77777777" w:rsidR="006F1FF5" w:rsidRPr="0060556D" w:rsidRDefault="006F1FF5" w:rsidP="00C82F33">
            <w:pPr>
              <w:spacing w:line="276" w:lineRule="auto"/>
              <w:rPr>
                <w:rFonts w:ascii="Work Sans" w:eastAsia="Arial" w:hAnsi="Work Sans" w:cs="Times New Roman"/>
                <w:i/>
                <w:sz w:val="22"/>
                <w:szCs w:val="22"/>
              </w:rPr>
            </w:pPr>
          </w:p>
          <w:p w14:paraId="4C79E6DA" w14:textId="77777777" w:rsidR="006F1FF5" w:rsidRPr="0060556D" w:rsidRDefault="006F1FF5" w:rsidP="00C82F33">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lastRenderedPageBreak/>
              <w:t xml:space="preserve">Der skal vedhæftes dokumentation på evalueringen, </w:t>
            </w:r>
            <w:r>
              <w:rPr>
                <w:rFonts w:ascii="Work Sans" w:eastAsia="Arial" w:hAnsi="Work Sans" w:cs="Times New Roman"/>
                <w:i/>
                <w:sz w:val="22"/>
                <w:szCs w:val="22"/>
              </w:rPr>
              <w:t>fx</w:t>
            </w:r>
            <w:r w:rsidRPr="0060556D">
              <w:rPr>
                <w:rFonts w:ascii="Work Sans" w:eastAsia="Arial" w:hAnsi="Work Sans" w:cs="Times New Roman"/>
                <w:i/>
                <w:sz w:val="22"/>
                <w:szCs w:val="22"/>
              </w:rPr>
              <w:t xml:space="preserve"> i form af en spørgeramme. Bemærk</w:t>
            </w:r>
            <w:r>
              <w:rPr>
                <w:rFonts w:ascii="Work Sans" w:eastAsia="Arial" w:hAnsi="Work Sans" w:cs="Times New Roman"/>
                <w:i/>
                <w:sz w:val="22"/>
                <w:szCs w:val="22"/>
              </w:rPr>
              <w:t>,</w:t>
            </w:r>
            <w:r w:rsidRPr="0060556D">
              <w:rPr>
                <w:rFonts w:ascii="Work Sans" w:eastAsia="Arial" w:hAnsi="Work Sans" w:cs="Times New Roman"/>
                <w:i/>
                <w:sz w:val="22"/>
                <w:szCs w:val="22"/>
              </w:rPr>
              <w:t xml:space="preserve"> at dokumentationen ikke må indeholde personfølsomme oplysninger. </w:t>
            </w:r>
          </w:p>
          <w:p w14:paraId="7B9A1A3A" w14:textId="77777777" w:rsidR="006F1FF5" w:rsidRPr="00B42753" w:rsidRDefault="006F1FF5" w:rsidP="00C82F33">
            <w:pPr>
              <w:spacing w:line="276" w:lineRule="auto"/>
              <w:rPr>
                <w:rFonts w:ascii="Work Sans" w:eastAsia="Arial" w:hAnsi="Work Sans" w:cs="Times New Roman"/>
                <w:b/>
                <w:sz w:val="22"/>
                <w:szCs w:val="22"/>
              </w:rPr>
            </w:pPr>
          </w:p>
        </w:tc>
      </w:tr>
      <w:tr w:rsidR="006F1FF5" w:rsidRPr="008977A6" w14:paraId="7E0E5698" w14:textId="77777777" w:rsidTr="00C82F33">
        <w:tc>
          <w:tcPr>
            <w:tcW w:w="9628" w:type="dxa"/>
          </w:tcPr>
          <w:p w14:paraId="606C51D0" w14:textId="77777777" w:rsidR="006F1FF5" w:rsidRPr="008977A6" w:rsidRDefault="006F1FF5" w:rsidP="00C82F33">
            <w:pPr>
              <w:spacing w:line="276" w:lineRule="auto"/>
              <w:rPr>
                <w:rFonts w:ascii="Work Sans" w:eastAsia="Arial" w:hAnsi="Work Sans" w:cs="Times New Roman"/>
                <w:b/>
                <w:sz w:val="22"/>
                <w:szCs w:val="22"/>
              </w:rPr>
            </w:pPr>
          </w:p>
          <w:p w14:paraId="368B928C" w14:textId="77777777" w:rsidR="006F1FF5" w:rsidRPr="008977A6"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2381D39C" w14:textId="77777777" w:rsidR="006F1FF5" w:rsidRPr="008977A6" w:rsidRDefault="006F1FF5" w:rsidP="00C82F33">
            <w:pPr>
              <w:spacing w:line="276" w:lineRule="auto"/>
              <w:rPr>
                <w:rFonts w:ascii="Work Sans" w:eastAsia="Arial" w:hAnsi="Work Sans" w:cs="Times New Roman"/>
                <w:i/>
                <w:sz w:val="22"/>
                <w:szCs w:val="22"/>
              </w:rPr>
            </w:pPr>
          </w:p>
          <w:p w14:paraId="469FDDD7" w14:textId="77777777" w:rsidR="006F1FF5" w:rsidRPr="008977A6" w:rsidRDefault="006F1FF5" w:rsidP="00C82F33">
            <w:pPr>
              <w:spacing w:line="276" w:lineRule="auto"/>
              <w:rPr>
                <w:rFonts w:ascii="Work Sans" w:eastAsia="Arial" w:hAnsi="Work Sans" w:cs="Times New Roman"/>
                <w:i/>
                <w:sz w:val="22"/>
                <w:szCs w:val="22"/>
              </w:rPr>
            </w:pPr>
          </w:p>
        </w:tc>
      </w:tr>
      <w:tr w:rsidR="006F1FF5" w:rsidRPr="00B42753" w14:paraId="123C0FBA" w14:textId="77777777" w:rsidTr="00C82F33">
        <w:tc>
          <w:tcPr>
            <w:tcW w:w="9628" w:type="dxa"/>
            <w:shd w:val="clear" w:color="auto" w:fill="E7E6E6" w:themeFill="background2"/>
          </w:tcPr>
          <w:p w14:paraId="071D0F17" w14:textId="77777777" w:rsidR="006F1FF5" w:rsidRPr="00316912" w:rsidRDefault="006F1FF5" w:rsidP="00C82F33">
            <w:pPr>
              <w:spacing w:line="276" w:lineRule="auto"/>
              <w:rPr>
                <w:rFonts w:ascii="Work Sans" w:eastAsia="Arial" w:hAnsi="Work Sans" w:cs="Times New Roman"/>
                <w:color w:val="0F265C"/>
                <w:sz w:val="22"/>
                <w:szCs w:val="22"/>
              </w:rPr>
            </w:pPr>
            <w:r w:rsidRPr="008A67C2">
              <w:rPr>
                <w:rFonts w:ascii="Work Sans" w:eastAsia="Arial" w:hAnsi="Work Sans" w:cs="Times New Roman"/>
                <w:color w:val="0F265C"/>
                <w:sz w:val="22"/>
                <w:szCs w:val="22"/>
              </w:rPr>
              <w:t xml:space="preserve">4.4 </w:t>
            </w:r>
            <w:r>
              <w:rPr>
                <w:rFonts w:ascii="Work Sans" w:eastAsia="Arial" w:hAnsi="Work Sans" w:cs="Times New Roman"/>
                <w:color w:val="0F265C"/>
                <w:sz w:val="22"/>
                <w:szCs w:val="22"/>
              </w:rPr>
              <w:t xml:space="preserve">Redegør for hvordan </w:t>
            </w:r>
            <w:r w:rsidRPr="00316912">
              <w:rPr>
                <w:rFonts w:ascii="Work Sans" w:eastAsia="Arial" w:hAnsi="Work Sans" w:cs="Times New Roman"/>
                <w:color w:val="0F265C"/>
                <w:sz w:val="22"/>
                <w:szCs w:val="22"/>
              </w:rPr>
              <w:t xml:space="preserve">der gennemføres periodiske evalueringer af uddannelsen på overordnet niveau med inddragelse af f.eks. aftagere og øvrige relevante interessenter. </w:t>
            </w:r>
          </w:p>
          <w:p w14:paraId="00D8A13A" w14:textId="77777777" w:rsidR="006F1FF5" w:rsidRDefault="006F1FF5" w:rsidP="00C82F33">
            <w:pPr>
              <w:spacing w:line="276" w:lineRule="auto"/>
              <w:rPr>
                <w:rFonts w:ascii="Work Sans" w:eastAsia="Arial" w:hAnsi="Work Sans" w:cs="Times New Roman"/>
                <w:color w:val="0F265C"/>
                <w:sz w:val="22"/>
                <w:szCs w:val="22"/>
              </w:rPr>
            </w:pPr>
          </w:p>
          <w:p w14:paraId="76C0C1F8" w14:textId="77777777" w:rsidR="006F1FF5" w:rsidRPr="00237D9E" w:rsidRDefault="006F1FF5" w:rsidP="00C82F33">
            <w:pPr>
              <w:spacing w:line="276" w:lineRule="auto"/>
              <w:rPr>
                <w:rFonts w:ascii="Work Sans" w:eastAsia="Arial" w:hAnsi="Work Sans" w:cs="Times New Roman"/>
                <w:sz w:val="22"/>
                <w:szCs w:val="22"/>
              </w:rPr>
            </w:pPr>
            <w:r w:rsidRPr="00237D9E">
              <w:rPr>
                <w:rFonts w:ascii="Work Sans" w:eastAsia="Arial" w:hAnsi="Work Sans" w:cs="Times New Roman"/>
                <w:sz w:val="22"/>
                <w:szCs w:val="22"/>
              </w:rPr>
              <w:t xml:space="preserve">Vejledende bemærkninger: </w:t>
            </w:r>
          </w:p>
          <w:p w14:paraId="5BDE3D08" w14:textId="77777777" w:rsidR="006F1FF5" w:rsidRPr="0060556D" w:rsidRDefault="006F1FF5" w:rsidP="00C82F33">
            <w:pPr>
              <w:spacing w:line="276" w:lineRule="auto"/>
              <w:rPr>
                <w:rFonts w:ascii="Work Sans" w:eastAsia="Arial" w:hAnsi="Work Sans" w:cs="Times New Roman"/>
                <w:i/>
                <w:sz w:val="22"/>
                <w:szCs w:val="22"/>
              </w:rPr>
            </w:pPr>
          </w:p>
          <w:p w14:paraId="77D83225" w14:textId="77777777" w:rsidR="006F1FF5" w:rsidRDefault="006F1FF5" w:rsidP="00C82F33">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 xml:space="preserve">Udbyder skal redegøre for den overordnede procedure for periodisk evaluering, herunder forventede deltagere, hyppighed, dokumentationsgrundlag og opfølgning på resultaterne. </w:t>
            </w:r>
          </w:p>
          <w:p w14:paraId="3C08B844" w14:textId="77777777" w:rsidR="006F1FF5" w:rsidRPr="0060556D" w:rsidRDefault="006F1FF5" w:rsidP="00C82F33">
            <w:pPr>
              <w:spacing w:line="276" w:lineRule="auto"/>
              <w:rPr>
                <w:rFonts w:ascii="Work Sans" w:eastAsia="Arial" w:hAnsi="Work Sans" w:cs="Times New Roman"/>
                <w:i/>
                <w:sz w:val="22"/>
                <w:szCs w:val="22"/>
              </w:rPr>
            </w:pPr>
          </w:p>
          <w:p w14:paraId="3591E83D" w14:textId="77777777" w:rsidR="006F1FF5" w:rsidRPr="0060556D" w:rsidRDefault="006F1FF5" w:rsidP="00C82F33">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Udbyder skal desuden redegøre for, hvordan eksterne interessenter inddrages i evaluering af uddannelsen. Eksterne interessenter forstås som fx aftagere. Det vil fx være relevant at inddrage de virksomheder, der sender medarbejdere på videreuddannelse eller de studerende selv, som også repræsenterer aftagerinteresser, i det omfang de allerede er beskæftiget inden for et relevant område.</w:t>
            </w:r>
          </w:p>
          <w:p w14:paraId="63B4298E" w14:textId="77777777" w:rsidR="009B3025" w:rsidRPr="0060556D" w:rsidRDefault="009B3025" w:rsidP="00C82F33">
            <w:pPr>
              <w:spacing w:line="276" w:lineRule="auto"/>
              <w:rPr>
                <w:rFonts w:ascii="Work Sans" w:eastAsia="Arial" w:hAnsi="Work Sans" w:cs="Times New Roman"/>
                <w:i/>
                <w:sz w:val="22"/>
                <w:szCs w:val="22"/>
              </w:rPr>
            </w:pPr>
          </w:p>
          <w:p w14:paraId="20FDC751" w14:textId="77777777" w:rsidR="006F1FF5" w:rsidRDefault="006F1FF5" w:rsidP="00C82F33">
            <w:pPr>
              <w:spacing w:line="276" w:lineRule="auto"/>
              <w:rPr>
                <w:rFonts w:ascii="Work Sans" w:eastAsia="Arial" w:hAnsi="Work Sans" w:cs="Times New Roman"/>
                <w:i/>
                <w:sz w:val="22"/>
                <w:szCs w:val="22"/>
              </w:rPr>
            </w:pPr>
            <w:r w:rsidRPr="0060556D">
              <w:rPr>
                <w:rFonts w:ascii="Work Sans" w:eastAsia="Arial" w:hAnsi="Work Sans" w:cs="Times New Roman"/>
                <w:i/>
                <w:sz w:val="22"/>
                <w:szCs w:val="22"/>
              </w:rPr>
              <w:t>Der kan gives eksempler på hvordan evalueringen anvendes som til den videre udvikling af uddannelsen.</w:t>
            </w:r>
          </w:p>
          <w:p w14:paraId="133C7AB4" w14:textId="23AC386F" w:rsidR="009B3025" w:rsidRPr="00B42753" w:rsidRDefault="009B3025" w:rsidP="00C82F33">
            <w:pPr>
              <w:spacing w:line="276" w:lineRule="auto"/>
              <w:rPr>
                <w:rFonts w:ascii="Work Sans" w:eastAsia="Arial" w:hAnsi="Work Sans" w:cs="Times New Roman"/>
                <w:b/>
                <w:sz w:val="22"/>
                <w:szCs w:val="22"/>
              </w:rPr>
            </w:pPr>
          </w:p>
        </w:tc>
      </w:tr>
      <w:tr w:rsidR="006F1FF5" w:rsidRPr="008977A6" w14:paraId="08D6BE7B" w14:textId="77777777" w:rsidTr="00C82F33">
        <w:tc>
          <w:tcPr>
            <w:tcW w:w="9628" w:type="dxa"/>
          </w:tcPr>
          <w:p w14:paraId="25341F39" w14:textId="77777777" w:rsidR="006F1FF5" w:rsidRPr="008977A6" w:rsidRDefault="006F1FF5" w:rsidP="00C82F33">
            <w:pPr>
              <w:spacing w:line="276" w:lineRule="auto"/>
              <w:rPr>
                <w:rFonts w:ascii="Work Sans" w:eastAsia="Arial" w:hAnsi="Work Sans" w:cs="Times New Roman"/>
                <w:b/>
                <w:sz w:val="22"/>
                <w:szCs w:val="22"/>
              </w:rPr>
            </w:pPr>
          </w:p>
          <w:p w14:paraId="5B9EA094" w14:textId="77777777" w:rsidR="006F1FF5" w:rsidRDefault="006F1FF5" w:rsidP="00C82F33">
            <w:pPr>
              <w:spacing w:line="276" w:lineRule="auto"/>
              <w:rPr>
                <w:rFonts w:ascii="Work Sans" w:eastAsia="Arial" w:hAnsi="Work Sans" w:cs="Times New Roman"/>
                <w:i/>
                <w:sz w:val="22"/>
                <w:szCs w:val="22"/>
              </w:rPr>
            </w:pPr>
            <w:r w:rsidRPr="008977A6">
              <w:rPr>
                <w:rFonts w:ascii="Work Sans" w:eastAsia="Arial" w:hAnsi="Work Sans" w:cs="Times New Roman"/>
                <w:i/>
                <w:sz w:val="22"/>
                <w:szCs w:val="22"/>
              </w:rPr>
              <w:t>Indsæt redegørelse</w:t>
            </w:r>
          </w:p>
          <w:p w14:paraId="6F83238E" w14:textId="77777777" w:rsidR="006F1FF5" w:rsidRPr="008977A6" w:rsidRDefault="006F1FF5" w:rsidP="00C82F33">
            <w:pPr>
              <w:spacing w:line="276" w:lineRule="auto"/>
              <w:rPr>
                <w:rFonts w:ascii="Work Sans" w:eastAsia="Arial" w:hAnsi="Work Sans" w:cs="Times New Roman"/>
                <w:i/>
                <w:sz w:val="22"/>
                <w:szCs w:val="22"/>
              </w:rPr>
            </w:pPr>
          </w:p>
          <w:p w14:paraId="14F7FDF8" w14:textId="77777777" w:rsidR="006F1FF5" w:rsidRPr="008977A6" w:rsidRDefault="006F1FF5" w:rsidP="00C82F33">
            <w:pPr>
              <w:spacing w:line="276" w:lineRule="auto"/>
              <w:rPr>
                <w:rFonts w:ascii="Work Sans" w:eastAsia="Arial" w:hAnsi="Work Sans" w:cs="Times New Roman"/>
                <w:i/>
                <w:sz w:val="22"/>
                <w:szCs w:val="22"/>
              </w:rPr>
            </w:pPr>
          </w:p>
        </w:tc>
      </w:tr>
    </w:tbl>
    <w:p w14:paraId="31562EAE" w14:textId="77777777" w:rsidR="006F1FF5" w:rsidRPr="008977A6" w:rsidRDefault="006F1FF5" w:rsidP="006F1FF5"/>
    <w:p w14:paraId="52499350" w14:textId="77777777" w:rsidR="006F1FF5" w:rsidRPr="00BE4828" w:rsidRDefault="006F1FF5" w:rsidP="006F1FF5">
      <w:pPr>
        <w:spacing w:after="0" w:line="276" w:lineRule="auto"/>
        <w:rPr>
          <w:rFonts w:ascii="Work Sans" w:eastAsia="Arial" w:hAnsi="Work Sans" w:cs="Times New Roman"/>
          <w:b/>
          <w:color w:val="0F265C"/>
          <w:sz w:val="26"/>
          <w:szCs w:val="26"/>
        </w:rPr>
      </w:pPr>
      <w:r w:rsidRPr="00BE4828">
        <w:rPr>
          <w:rFonts w:ascii="Work Sans" w:eastAsia="Arial" w:hAnsi="Work Sans" w:cs="Times New Roman"/>
          <w:b/>
          <w:color w:val="0F265C"/>
          <w:sz w:val="26"/>
          <w:szCs w:val="26"/>
        </w:rPr>
        <w:t>4. Bilagsoversigt</w:t>
      </w:r>
    </w:p>
    <w:p w14:paraId="6BA5568D" w14:textId="77777777" w:rsidR="006F1FF5" w:rsidRPr="00BE4828" w:rsidRDefault="006F1FF5" w:rsidP="006F1FF5">
      <w:pPr>
        <w:spacing w:after="0" w:line="276" w:lineRule="auto"/>
        <w:rPr>
          <w:rFonts w:ascii="Work Sans" w:eastAsia="Arial" w:hAnsi="Work Sans" w:cs="Times New Roman"/>
          <w:i/>
        </w:rPr>
      </w:pPr>
      <w:r w:rsidRPr="00BE4828">
        <w:rPr>
          <w:rFonts w:ascii="Work Sans" w:eastAsia="Arial" w:hAnsi="Work Sans" w:cs="Times New Roman"/>
          <w:i/>
        </w:rPr>
        <w:t>Angiv en liste over de forskellige bilag, der er</w:t>
      </w:r>
      <w:r>
        <w:rPr>
          <w:rFonts w:ascii="Work Sans" w:eastAsia="Arial" w:hAnsi="Work Sans" w:cs="Times New Roman"/>
          <w:i/>
        </w:rPr>
        <w:t xml:space="preserve"> sendt med</w:t>
      </w:r>
      <w:r w:rsidRPr="00BE4828">
        <w:rPr>
          <w:rFonts w:ascii="Work Sans" w:eastAsia="Arial" w:hAnsi="Work Sans" w:cs="Times New Roman"/>
          <w:i/>
        </w:rPr>
        <w:t xml:space="preserve">. </w:t>
      </w:r>
    </w:p>
    <w:p w14:paraId="40F64E0B" w14:textId="77777777" w:rsidR="006F1FF5" w:rsidRPr="00BE4828" w:rsidRDefault="006F1FF5" w:rsidP="006F1FF5">
      <w:pPr>
        <w:spacing w:after="0" w:line="276" w:lineRule="auto"/>
        <w:rPr>
          <w:rFonts w:ascii="Work Sans" w:eastAsia="Arial" w:hAnsi="Work Sans" w:cs="Times New Roman"/>
        </w:rPr>
      </w:pPr>
      <w:r w:rsidRPr="00BE4828">
        <w:rPr>
          <w:rFonts w:ascii="Work Sans" w:eastAsia="Arial" w:hAnsi="Work Sans" w:cs="Times New Roman"/>
        </w:rPr>
        <w:t xml:space="preserve"> </w:t>
      </w:r>
    </w:p>
    <w:p w14:paraId="441CC859" w14:textId="77777777" w:rsidR="006F1FF5" w:rsidRPr="00BE4828" w:rsidRDefault="006F1FF5" w:rsidP="006F1FF5">
      <w:pPr>
        <w:numPr>
          <w:ilvl w:val="0"/>
          <w:numId w:val="11"/>
        </w:numPr>
        <w:spacing w:after="0" w:line="276" w:lineRule="auto"/>
        <w:contextualSpacing/>
        <w:rPr>
          <w:rFonts w:ascii="Work Sans" w:eastAsia="Arial" w:hAnsi="Work Sans" w:cs="Times New Roman"/>
        </w:rPr>
      </w:pPr>
      <w:r w:rsidRPr="00BE4828">
        <w:rPr>
          <w:rFonts w:ascii="Work Sans" w:eastAsia="Arial" w:hAnsi="Work Sans" w:cs="Times New Roman"/>
        </w:rPr>
        <w:t>Bilag X</w:t>
      </w:r>
    </w:p>
    <w:p w14:paraId="1F3EDBB2" w14:textId="77777777" w:rsidR="006F1FF5" w:rsidRPr="00BE4828" w:rsidRDefault="006F1FF5" w:rsidP="006F1FF5">
      <w:pPr>
        <w:numPr>
          <w:ilvl w:val="0"/>
          <w:numId w:val="11"/>
        </w:numPr>
        <w:spacing w:after="0" w:line="276" w:lineRule="auto"/>
        <w:contextualSpacing/>
        <w:rPr>
          <w:rFonts w:ascii="Work Sans" w:eastAsia="Arial" w:hAnsi="Work Sans" w:cs="Times New Roman"/>
        </w:rPr>
      </w:pPr>
      <w:r w:rsidRPr="00BE4828">
        <w:rPr>
          <w:rFonts w:ascii="Work Sans" w:eastAsia="Arial" w:hAnsi="Work Sans" w:cs="Times New Roman"/>
        </w:rPr>
        <w:t>Bilag Y</w:t>
      </w:r>
    </w:p>
    <w:p w14:paraId="497EFB94" w14:textId="77777777" w:rsidR="006F1FF5" w:rsidRPr="00BE4828" w:rsidRDefault="006F1FF5" w:rsidP="006F1FF5">
      <w:pPr>
        <w:numPr>
          <w:ilvl w:val="0"/>
          <w:numId w:val="11"/>
        </w:numPr>
        <w:spacing w:after="0" w:line="276" w:lineRule="auto"/>
        <w:contextualSpacing/>
        <w:rPr>
          <w:rFonts w:ascii="Work Sans" w:eastAsia="Arial" w:hAnsi="Work Sans" w:cs="Times New Roman"/>
        </w:rPr>
      </w:pPr>
      <w:r w:rsidRPr="00BE4828">
        <w:rPr>
          <w:rFonts w:ascii="Work Sans" w:eastAsia="Arial" w:hAnsi="Work Sans" w:cs="Times New Roman"/>
        </w:rPr>
        <w:t>Bilag Z</w:t>
      </w:r>
    </w:p>
    <w:p w14:paraId="27863449" w14:textId="77777777" w:rsidR="006F1FF5" w:rsidRPr="00BE4828" w:rsidRDefault="006F1FF5" w:rsidP="006F1FF5">
      <w:pPr>
        <w:numPr>
          <w:ilvl w:val="0"/>
          <w:numId w:val="11"/>
        </w:numPr>
        <w:spacing w:after="0" w:line="276" w:lineRule="auto"/>
        <w:contextualSpacing/>
        <w:rPr>
          <w:rFonts w:ascii="Work Sans" w:eastAsia="Arial" w:hAnsi="Work Sans" w:cs="Times New Roman"/>
        </w:rPr>
      </w:pPr>
      <w:r w:rsidRPr="00BE4828">
        <w:rPr>
          <w:rFonts w:ascii="Work Sans" w:eastAsia="Arial" w:hAnsi="Work Sans" w:cs="Times New Roman"/>
        </w:rPr>
        <w:t>Osv.</w:t>
      </w:r>
    </w:p>
    <w:p w14:paraId="62908DFD" w14:textId="77777777" w:rsidR="006F1FF5" w:rsidRDefault="006F1FF5" w:rsidP="006F1FF5">
      <w:pPr>
        <w:spacing w:line="276" w:lineRule="auto"/>
        <w:rPr>
          <w:rFonts w:ascii="Work Sans" w:eastAsia="Arial" w:hAnsi="Work Sans" w:cs="Times New Roman"/>
          <w:color w:val="0F265C"/>
        </w:rPr>
      </w:pPr>
    </w:p>
    <w:p w14:paraId="5EA408F6" w14:textId="77777777" w:rsidR="006F1FF5" w:rsidRDefault="006F1FF5" w:rsidP="006F1FF5">
      <w:pPr>
        <w:spacing w:line="276" w:lineRule="auto"/>
        <w:rPr>
          <w:rFonts w:ascii="Work Sans" w:eastAsia="Arial" w:hAnsi="Work Sans" w:cs="Times New Roman"/>
          <w:b/>
          <w:color w:val="0F265C"/>
          <w:sz w:val="26"/>
          <w:szCs w:val="26"/>
        </w:rPr>
      </w:pPr>
    </w:p>
    <w:p w14:paraId="4E2C7379" w14:textId="77777777" w:rsidR="009B3025" w:rsidRDefault="009B3025">
      <w:pPr>
        <w:rPr>
          <w:rFonts w:ascii="Work Sans" w:eastAsia="Arial" w:hAnsi="Work Sans" w:cs="Times New Roman"/>
          <w:b/>
          <w:color w:val="0F265C"/>
          <w:sz w:val="26"/>
          <w:szCs w:val="26"/>
        </w:rPr>
      </w:pPr>
      <w:r>
        <w:rPr>
          <w:rFonts w:ascii="Work Sans" w:eastAsia="Arial" w:hAnsi="Work Sans" w:cs="Times New Roman"/>
          <w:b/>
          <w:color w:val="0F265C"/>
          <w:sz w:val="26"/>
          <w:szCs w:val="26"/>
        </w:rPr>
        <w:br w:type="page"/>
      </w:r>
    </w:p>
    <w:p w14:paraId="47A5D5E5" w14:textId="77777777" w:rsidR="009B3025" w:rsidRDefault="009B3025" w:rsidP="006F1FF5">
      <w:pPr>
        <w:spacing w:line="276" w:lineRule="auto"/>
        <w:rPr>
          <w:rFonts w:ascii="Work Sans" w:eastAsia="Arial" w:hAnsi="Work Sans" w:cs="Times New Roman"/>
          <w:b/>
          <w:color w:val="0F265C"/>
          <w:sz w:val="26"/>
          <w:szCs w:val="26"/>
        </w:rPr>
      </w:pPr>
    </w:p>
    <w:p w14:paraId="210A29D6" w14:textId="77777777" w:rsidR="009B3025" w:rsidRDefault="009B3025" w:rsidP="006F1FF5">
      <w:pPr>
        <w:spacing w:line="276" w:lineRule="auto"/>
        <w:rPr>
          <w:rFonts w:ascii="Work Sans" w:eastAsia="Arial" w:hAnsi="Work Sans" w:cs="Times New Roman"/>
          <w:b/>
          <w:color w:val="0F265C"/>
          <w:sz w:val="26"/>
          <w:szCs w:val="26"/>
        </w:rPr>
      </w:pPr>
    </w:p>
    <w:p w14:paraId="55F8AE57" w14:textId="2A29B884" w:rsidR="006F1FF5" w:rsidRPr="00BE4828" w:rsidRDefault="006F1FF5" w:rsidP="006F1FF5">
      <w:pPr>
        <w:spacing w:line="276" w:lineRule="auto"/>
        <w:rPr>
          <w:rFonts w:ascii="Work Sans" w:eastAsia="Arial" w:hAnsi="Work Sans" w:cs="Times New Roman"/>
          <w:b/>
          <w:sz w:val="26"/>
          <w:szCs w:val="26"/>
        </w:rPr>
      </w:pPr>
      <w:r w:rsidRPr="00BE4828">
        <w:rPr>
          <w:rFonts w:ascii="Work Sans" w:eastAsia="Arial" w:hAnsi="Work Sans" w:cs="Times New Roman"/>
          <w:b/>
          <w:color w:val="0F265C"/>
          <w:sz w:val="26"/>
          <w:szCs w:val="26"/>
        </w:rPr>
        <w:t>CV-skabelon</w:t>
      </w:r>
      <w:r>
        <w:rPr>
          <w:rFonts w:ascii="Work Sans" w:eastAsia="Arial" w:hAnsi="Work Sans" w:cs="Times New Roman"/>
          <w:b/>
          <w:color w:val="0F265C"/>
          <w:sz w:val="26"/>
          <w:szCs w:val="26"/>
        </w:rPr>
        <w:t xml:space="preserve"> til undervisere på DOL</w:t>
      </w:r>
    </w:p>
    <w:tbl>
      <w:tblPr>
        <w:tblStyle w:val="Tabel-Gitter"/>
        <w:tblW w:w="0" w:type="auto"/>
        <w:tblLook w:val="04A0" w:firstRow="1" w:lastRow="0" w:firstColumn="1" w:lastColumn="0" w:noHBand="0" w:noVBand="1"/>
      </w:tblPr>
      <w:tblGrid>
        <w:gridCol w:w="9628"/>
      </w:tblGrid>
      <w:tr w:rsidR="006F1FF5" w:rsidRPr="00BE4828" w14:paraId="38AE3C67" w14:textId="77777777" w:rsidTr="00C82F33">
        <w:tc>
          <w:tcPr>
            <w:tcW w:w="9628" w:type="dxa"/>
            <w:shd w:val="clear" w:color="auto" w:fill="EDEDED" w:themeFill="accent3" w:themeFillTint="33"/>
          </w:tcPr>
          <w:p w14:paraId="40452BCD" w14:textId="77777777" w:rsidR="006F1FF5" w:rsidRPr="00BE4828" w:rsidRDefault="006F1FF5" w:rsidP="00C82F33">
            <w:pPr>
              <w:spacing w:line="276" w:lineRule="auto"/>
              <w:rPr>
                <w:rFonts w:ascii="Work Sans" w:hAnsi="Work Sans"/>
                <w:sz w:val="22"/>
                <w:szCs w:val="22"/>
              </w:rPr>
            </w:pPr>
            <w:r w:rsidRPr="00BE4828">
              <w:rPr>
                <w:rFonts w:ascii="Work Sans" w:hAnsi="Work Sans"/>
                <w:color w:val="0F265C"/>
                <w:sz w:val="22"/>
                <w:szCs w:val="22"/>
              </w:rPr>
              <w:t>1. Underviserens fulde navn</w:t>
            </w:r>
          </w:p>
        </w:tc>
      </w:tr>
      <w:tr w:rsidR="006F1FF5" w:rsidRPr="00BE4828" w14:paraId="72550A38" w14:textId="77777777" w:rsidTr="00C82F33">
        <w:tc>
          <w:tcPr>
            <w:tcW w:w="9628" w:type="dxa"/>
          </w:tcPr>
          <w:p w14:paraId="0F500899" w14:textId="77777777" w:rsidR="006F1FF5" w:rsidRPr="00BE4828" w:rsidRDefault="006F1FF5" w:rsidP="00C82F33">
            <w:pPr>
              <w:spacing w:line="276" w:lineRule="auto"/>
              <w:rPr>
                <w:rFonts w:ascii="Work Sans" w:hAnsi="Work Sans"/>
                <w:sz w:val="22"/>
                <w:szCs w:val="22"/>
              </w:rPr>
            </w:pPr>
          </w:p>
          <w:p w14:paraId="0C668C82"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5529102C" w14:textId="77777777" w:rsidR="006F1FF5" w:rsidRPr="00BE4828" w:rsidRDefault="006F1FF5" w:rsidP="00C82F33">
            <w:pPr>
              <w:spacing w:line="276" w:lineRule="auto"/>
              <w:rPr>
                <w:rFonts w:ascii="Work Sans" w:hAnsi="Work Sans"/>
                <w:i/>
                <w:sz w:val="22"/>
                <w:szCs w:val="22"/>
              </w:rPr>
            </w:pPr>
          </w:p>
          <w:p w14:paraId="235E43A0" w14:textId="77777777" w:rsidR="006F1FF5" w:rsidRPr="00BE4828" w:rsidRDefault="006F1FF5" w:rsidP="00C82F33">
            <w:pPr>
              <w:spacing w:line="276" w:lineRule="auto"/>
              <w:rPr>
                <w:rFonts w:ascii="Work Sans" w:hAnsi="Work Sans"/>
                <w:i/>
                <w:sz w:val="22"/>
                <w:szCs w:val="22"/>
              </w:rPr>
            </w:pPr>
          </w:p>
        </w:tc>
      </w:tr>
      <w:tr w:rsidR="006F1FF5" w:rsidRPr="00BE4828" w14:paraId="1B979E1C" w14:textId="77777777" w:rsidTr="00C82F33">
        <w:tc>
          <w:tcPr>
            <w:tcW w:w="9628" w:type="dxa"/>
            <w:shd w:val="clear" w:color="auto" w:fill="EDEDED" w:themeFill="accent3" w:themeFillTint="33"/>
          </w:tcPr>
          <w:p w14:paraId="1E81E1AA" w14:textId="41F837A6" w:rsidR="006F1FF5" w:rsidRPr="00BE4828" w:rsidRDefault="006F1FF5" w:rsidP="00237D9E">
            <w:pPr>
              <w:spacing w:line="276" w:lineRule="auto"/>
              <w:rPr>
                <w:rFonts w:ascii="Work Sans" w:hAnsi="Work Sans"/>
                <w:color w:val="0F265C"/>
                <w:sz w:val="22"/>
                <w:szCs w:val="22"/>
              </w:rPr>
            </w:pPr>
            <w:r>
              <w:rPr>
                <w:rFonts w:ascii="Work Sans" w:hAnsi="Work Sans"/>
                <w:color w:val="0F265C"/>
                <w:sz w:val="22"/>
                <w:szCs w:val="22"/>
              </w:rPr>
              <w:t>2</w:t>
            </w:r>
            <w:r w:rsidRPr="00BE4828">
              <w:rPr>
                <w:rFonts w:ascii="Work Sans" w:hAnsi="Work Sans"/>
                <w:color w:val="0F265C"/>
                <w:sz w:val="22"/>
                <w:szCs w:val="22"/>
              </w:rPr>
              <w:t>. Modul og undervisningstimer</w:t>
            </w:r>
            <w:r w:rsidR="009B3025">
              <w:rPr>
                <w:rFonts w:ascii="Work Sans" w:hAnsi="Work Sans"/>
                <w:color w:val="0F265C"/>
                <w:sz w:val="22"/>
                <w:szCs w:val="22"/>
              </w:rPr>
              <w:tab/>
            </w:r>
          </w:p>
          <w:p w14:paraId="77BB01AF" w14:textId="643A95B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Angiv hvilket/hvilke moduler, underviseren underviser på samt antal undervisningstimer</w:t>
            </w:r>
            <w:r>
              <w:rPr>
                <w:rFonts w:ascii="Work Sans" w:hAnsi="Work Sans"/>
                <w:i/>
                <w:sz w:val="22"/>
                <w:szCs w:val="22"/>
              </w:rPr>
              <w:t xml:space="preserve"> på de enkelte moduler</w:t>
            </w:r>
          </w:p>
          <w:p w14:paraId="196039D7" w14:textId="77777777" w:rsidR="006F1FF5" w:rsidRPr="00BE4828" w:rsidRDefault="006F1FF5">
            <w:pPr>
              <w:spacing w:line="276" w:lineRule="auto"/>
              <w:rPr>
                <w:rFonts w:ascii="Work Sans" w:hAnsi="Work Sans"/>
                <w:sz w:val="22"/>
                <w:szCs w:val="22"/>
              </w:rPr>
            </w:pPr>
          </w:p>
        </w:tc>
      </w:tr>
      <w:tr w:rsidR="006F1FF5" w:rsidRPr="00BE4828" w14:paraId="231E983E" w14:textId="77777777" w:rsidTr="00C82F33">
        <w:tc>
          <w:tcPr>
            <w:tcW w:w="9628" w:type="dxa"/>
          </w:tcPr>
          <w:p w14:paraId="22996A12" w14:textId="77777777" w:rsidR="006F1FF5" w:rsidRPr="00BE4828" w:rsidRDefault="006F1FF5" w:rsidP="00C82F33">
            <w:pPr>
              <w:spacing w:line="276" w:lineRule="auto"/>
              <w:rPr>
                <w:rFonts w:ascii="Work Sans" w:hAnsi="Work Sans"/>
                <w:sz w:val="22"/>
                <w:szCs w:val="22"/>
              </w:rPr>
            </w:pPr>
          </w:p>
          <w:p w14:paraId="7286FC78"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3F906FD2" w14:textId="77777777" w:rsidR="006F1FF5" w:rsidRPr="00BE4828" w:rsidRDefault="006F1FF5" w:rsidP="00C82F33">
            <w:pPr>
              <w:spacing w:line="276" w:lineRule="auto"/>
              <w:rPr>
                <w:rFonts w:ascii="Work Sans" w:hAnsi="Work Sans"/>
                <w:i/>
                <w:sz w:val="22"/>
                <w:szCs w:val="22"/>
              </w:rPr>
            </w:pPr>
          </w:p>
        </w:tc>
      </w:tr>
      <w:tr w:rsidR="006F1FF5" w:rsidRPr="00BE4828" w14:paraId="5AB81CA5" w14:textId="77777777" w:rsidTr="00C82F33">
        <w:tc>
          <w:tcPr>
            <w:tcW w:w="9628" w:type="dxa"/>
            <w:shd w:val="clear" w:color="auto" w:fill="EDEDED" w:themeFill="accent3" w:themeFillTint="33"/>
          </w:tcPr>
          <w:p w14:paraId="36335F48" w14:textId="7F1A2083" w:rsidR="00237D9E" w:rsidRPr="00237D9E" w:rsidRDefault="006F1FF5" w:rsidP="00C82F33">
            <w:pPr>
              <w:spacing w:line="276" w:lineRule="auto"/>
              <w:rPr>
                <w:rFonts w:ascii="Work Sans" w:hAnsi="Work Sans"/>
                <w:color w:val="0F265C"/>
                <w:sz w:val="22"/>
                <w:szCs w:val="22"/>
              </w:rPr>
            </w:pPr>
            <w:r>
              <w:rPr>
                <w:rFonts w:ascii="Work Sans" w:hAnsi="Work Sans"/>
                <w:color w:val="0F265C"/>
                <w:sz w:val="22"/>
                <w:szCs w:val="22"/>
              </w:rPr>
              <w:t>3</w:t>
            </w:r>
            <w:r w:rsidRPr="00BE4828">
              <w:rPr>
                <w:rFonts w:ascii="Work Sans" w:hAnsi="Work Sans"/>
                <w:color w:val="0F265C"/>
                <w:sz w:val="22"/>
                <w:szCs w:val="22"/>
              </w:rPr>
              <w:t>. Højeste uddannelsesniveau</w:t>
            </w:r>
          </w:p>
          <w:p w14:paraId="4A1D6B97" w14:textId="77777777" w:rsidR="006F1FF5" w:rsidRDefault="006F1FF5" w:rsidP="00C82F33">
            <w:pPr>
              <w:spacing w:line="276" w:lineRule="auto"/>
              <w:rPr>
                <w:rFonts w:ascii="Work Sans" w:hAnsi="Work Sans"/>
                <w:i/>
                <w:sz w:val="22"/>
                <w:szCs w:val="22"/>
              </w:rPr>
            </w:pPr>
            <w:r w:rsidRPr="00BE4828">
              <w:rPr>
                <w:rFonts w:ascii="Work Sans" w:hAnsi="Work Sans"/>
                <w:i/>
                <w:sz w:val="22"/>
                <w:szCs w:val="22"/>
              </w:rPr>
              <w:t xml:space="preserve">Højeste formelle uddannelse underviseren har gennemført anføres med: </w:t>
            </w:r>
          </w:p>
          <w:p w14:paraId="65B55A5E"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 xml:space="preserve">uddannelsens betegnelse, uddannelsens niveau, uddannelsesinstitution, </w:t>
            </w:r>
            <w:proofErr w:type="spellStart"/>
            <w:r w:rsidRPr="00BE4828">
              <w:rPr>
                <w:rFonts w:ascii="Work Sans" w:hAnsi="Work Sans"/>
                <w:i/>
                <w:sz w:val="22"/>
                <w:szCs w:val="22"/>
              </w:rPr>
              <w:t>afslutningsår</w:t>
            </w:r>
            <w:proofErr w:type="spellEnd"/>
            <w:r w:rsidRPr="00BE4828">
              <w:rPr>
                <w:rFonts w:ascii="Work Sans" w:hAnsi="Work Sans"/>
                <w:i/>
                <w:sz w:val="22"/>
                <w:szCs w:val="22"/>
              </w:rPr>
              <w:t xml:space="preserve"> som anført på eksamensbevis.</w:t>
            </w:r>
          </w:p>
          <w:p w14:paraId="7958B22B" w14:textId="77777777" w:rsidR="006F1FF5" w:rsidRPr="00BE4828" w:rsidRDefault="006F1FF5" w:rsidP="00C82F33">
            <w:pPr>
              <w:spacing w:line="276" w:lineRule="auto"/>
              <w:rPr>
                <w:rFonts w:ascii="Work Sans" w:hAnsi="Work Sans"/>
                <w:sz w:val="22"/>
                <w:szCs w:val="22"/>
              </w:rPr>
            </w:pPr>
          </w:p>
        </w:tc>
      </w:tr>
      <w:tr w:rsidR="006F1FF5" w:rsidRPr="00BE4828" w14:paraId="344D3A0E" w14:textId="77777777" w:rsidTr="00C82F33">
        <w:tc>
          <w:tcPr>
            <w:tcW w:w="9628" w:type="dxa"/>
          </w:tcPr>
          <w:p w14:paraId="642FDE0D" w14:textId="77777777" w:rsidR="006F1FF5" w:rsidRPr="00BE4828" w:rsidRDefault="006F1FF5" w:rsidP="00C82F33">
            <w:pPr>
              <w:spacing w:line="276" w:lineRule="auto"/>
              <w:rPr>
                <w:rFonts w:ascii="Work Sans" w:hAnsi="Work Sans"/>
                <w:sz w:val="22"/>
                <w:szCs w:val="22"/>
              </w:rPr>
            </w:pPr>
          </w:p>
          <w:p w14:paraId="1B667915"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453FE4BC" w14:textId="77777777" w:rsidR="006F1FF5" w:rsidRPr="00BE4828" w:rsidRDefault="006F1FF5" w:rsidP="00C82F33">
            <w:pPr>
              <w:spacing w:line="276" w:lineRule="auto"/>
              <w:rPr>
                <w:rFonts w:ascii="Work Sans" w:hAnsi="Work Sans"/>
                <w:i/>
                <w:sz w:val="22"/>
                <w:szCs w:val="22"/>
              </w:rPr>
            </w:pPr>
          </w:p>
          <w:p w14:paraId="3F36CC6D" w14:textId="77777777" w:rsidR="006F1FF5" w:rsidRPr="00BE4828" w:rsidRDefault="006F1FF5" w:rsidP="00C82F33">
            <w:pPr>
              <w:spacing w:line="276" w:lineRule="auto"/>
              <w:rPr>
                <w:rFonts w:ascii="Work Sans" w:hAnsi="Work Sans"/>
                <w:i/>
                <w:sz w:val="22"/>
                <w:szCs w:val="22"/>
              </w:rPr>
            </w:pPr>
          </w:p>
        </w:tc>
      </w:tr>
      <w:tr w:rsidR="006F1FF5" w:rsidRPr="00BE4828" w14:paraId="1105C788" w14:textId="77777777" w:rsidTr="00C82F33">
        <w:tc>
          <w:tcPr>
            <w:tcW w:w="9628" w:type="dxa"/>
            <w:shd w:val="clear" w:color="auto" w:fill="EDEDED" w:themeFill="accent3" w:themeFillTint="33"/>
          </w:tcPr>
          <w:p w14:paraId="11B8F75E" w14:textId="77777777" w:rsidR="006F1FF5" w:rsidRPr="00BE4828" w:rsidRDefault="006F1FF5" w:rsidP="00C82F33">
            <w:pPr>
              <w:spacing w:line="276" w:lineRule="auto"/>
              <w:rPr>
                <w:rFonts w:ascii="Work Sans" w:hAnsi="Work Sans"/>
                <w:color w:val="0F265C"/>
                <w:sz w:val="22"/>
                <w:szCs w:val="22"/>
              </w:rPr>
            </w:pPr>
            <w:r>
              <w:rPr>
                <w:rFonts w:ascii="Work Sans" w:hAnsi="Work Sans"/>
                <w:color w:val="0F265C"/>
                <w:sz w:val="22"/>
                <w:szCs w:val="22"/>
              </w:rPr>
              <w:t>4</w:t>
            </w:r>
            <w:r w:rsidRPr="00BE4828">
              <w:rPr>
                <w:rFonts w:ascii="Work Sans" w:hAnsi="Work Sans"/>
                <w:color w:val="0F265C"/>
                <w:sz w:val="22"/>
                <w:szCs w:val="22"/>
              </w:rPr>
              <w:t>. Øvrig uddannelse/kurser</w:t>
            </w:r>
          </w:p>
          <w:p w14:paraId="7FF6812D"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Øvrige formelle uddannelser underviseren har gennemført</w:t>
            </w:r>
            <w:r w:rsidRPr="00BE4828">
              <w:rPr>
                <w:rFonts w:ascii="Work Sans" w:hAnsi="Work Sans"/>
                <w:b/>
                <w:i/>
                <w:sz w:val="22"/>
                <w:szCs w:val="22"/>
              </w:rPr>
              <w:t xml:space="preserve"> </w:t>
            </w:r>
            <w:r w:rsidRPr="00BE4828">
              <w:rPr>
                <w:rFonts w:ascii="Work Sans" w:hAnsi="Work Sans"/>
                <w:i/>
                <w:sz w:val="22"/>
                <w:szCs w:val="22"/>
              </w:rPr>
              <w:t xml:space="preserve">anføres med: uddannelsens betegnelse, uddannelsens niveau, uddannelsesinstitution, </w:t>
            </w:r>
            <w:proofErr w:type="spellStart"/>
            <w:r w:rsidRPr="00BE4828">
              <w:rPr>
                <w:rFonts w:ascii="Work Sans" w:hAnsi="Work Sans"/>
                <w:i/>
                <w:sz w:val="22"/>
                <w:szCs w:val="22"/>
              </w:rPr>
              <w:t>afslutningsår</w:t>
            </w:r>
            <w:proofErr w:type="spellEnd"/>
            <w:r w:rsidRPr="00BE4828">
              <w:rPr>
                <w:rFonts w:ascii="Work Sans" w:hAnsi="Work Sans"/>
                <w:i/>
                <w:sz w:val="22"/>
                <w:szCs w:val="22"/>
              </w:rPr>
              <w:t xml:space="preserve"> som anført på eksamensbevis.</w:t>
            </w:r>
          </w:p>
          <w:p w14:paraId="2EC685BF" w14:textId="77777777" w:rsidR="006F1FF5" w:rsidRPr="00BE4828" w:rsidRDefault="006F1FF5" w:rsidP="00C82F33">
            <w:pPr>
              <w:spacing w:line="276" w:lineRule="auto"/>
              <w:rPr>
                <w:rFonts w:ascii="Work Sans" w:hAnsi="Work Sans"/>
                <w:sz w:val="22"/>
                <w:szCs w:val="22"/>
              </w:rPr>
            </w:pPr>
          </w:p>
        </w:tc>
      </w:tr>
      <w:tr w:rsidR="006F1FF5" w:rsidRPr="00BE4828" w14:paraId="5F455C11" w14:textId="77777777" w:rsidTr="00C82F33">
        <w:tc>
          <w:tcPr>
            <w:tcW w:w="9628" w:type="dxa"/>
          </w:tcPr>
          <w:p w14:paraId="25C46966" w14:textId="77777777" w:rsidR="006F1FF5" w:rsidRPr="00BE4828" w:rsidRDefault="006F1FF5" w:rsidP="00C82F33">
            <w:pPr>
              <w:spacing w:line="276" w:lineRule="auto"/>
              <w:rPr>
                <w:rFonts w:ascii="Work Sans" w:hAnsi="Work Sans"/>
                <w:sz w:val="22"/>
                <w:szCs w:val="22"/>
              </w:rPr>
            </w:pPr>
          </w:p>
          <w:p w14:paraId="7B0C4259"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205A3770" w14:textId="77777777" w:rsidR="006F1FF5" w:rsidRPr="00BE4828" w:rsidRDefault="006F1FF5" w:rsidP="00C82F33">
            <w:pPr>
              <w:spacing w:line="276" w:lineRule="auto"/>
              <w:rPr>
                <w:rFonts w:ascii="Work Sans" w:hAnsi="Work Sans"/>
                <w:i/>
                <w:sz w:val="22"/>
                <w:szCs w:val="22"/>
              </w:rPr>
            </w:pPr>
          </w:p>
          <w:p w14:paraId="400D74C4" w14:textId="77777777" w:rsidR="006F1FF5" w:rsidRPr="00BE4828" w:rsidRDefault="006F1FF5" w:rsidP="00C82F33">
            <w:pPr>
              <w:spacing w:line="276" w:lineRule="auto"/>
              <w:rPr>
                <w:rFonts w:ascii="Work Sans" w:hAnsi="Work Sans"/>
                <w:sz w:val="22"/>
                <w:szCs w:val="22"/>
              </w:rPr>
            </w:pPr>
          </w:p>
        </w:tc>
      </w:tr>
      <w:tr w:rsidR="006F1FF5" w:rsidRPr="00BE4828" w14:paraId="2919D8E3" w14:textId="77777777" w:rsidTr="00C82F33">
        <w:tc>
          <w:tcPr>
            <w:tcW w:w="9628" w:type="dxa"/>
            <w:shd w:val="clear" w:color="auto" w:fill="EDEDED" w:themeFill="accent3" w:themeFillTint="33"/>
          </w:tcPr>
          <w:p w14:paraId="02E9E25A" w14:textId="77777777" w:rsidR="006F1FF5" w:rsidRPr="00BE4828" w:rsidRDefault="006F1FF5" w:rsidP="00C82F33">
            <w:pPr>
              <w:spacing w:line="276" w:lineRule="auto"/>
              <w:rPr>
                <w:rFonts w:ascii="Work Sans" w:hAnsi="Work Sans"/>
                <w:color w:val="0F265C"/>
                <w:sz w:val="22"/>
                <w:szCs w:val="22"/>
              </w:rPr>
            </w:pPr>
            <w:r>
              <w:rPr>
                <w:rFonts w:ascii="Work Sans" w:hAnsi="Work Sans"/>
                <w:color w:val="0F265C"/>
                <w:sz w:val="22"/>
                <w:szCs w:val="22"/>
              </w:rPr>
              <w:t>5</w:t>
            </w:r>
            <w:r w:rsidRPr="00BE4828">
              <w:rPr>
                <w:rFonts w:ascii="Work Sans" w:hAnsi="Work Sans"/>
                <w:color w:val="0F265C"/>
                <w:sz w:val="22"/>
                <w:szCs w:val="22"/>
              </w:rPr>
              <w:t>. Relevant erhvervserfaring (ansættelsesforhold/selvstændig virksomhed)</w:t>
            </w:r>
          </w:p>
          <w:p w14:paraId="619D58EE"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Underviserens erhvervserfaring angives med:</w:t>
            </w:r>
            <w:r w:rsidRPr="00BE4828">
              <w:rPr>
                <w:rFonts w:ascii="Work Sans" w:hAnsi="Work Sans"/>
                <w:b/>
                <w:i/>
                <w:sz w:val="22"/>
                <w:szCs w:val="22"/>
              </w:rPr>
              <w:t xml:space="preserve"> </w:t>
            </w:r>
            <w:r w:rsidRPr="00BE4828">
              <w:rPr>
                <w:rFonts w:ascii="Work Sans" w:hAnsi="Work Sans"/>
                <w:i/>
                <w:sz w:val="22"/>
                <w:szCs w:val="22"/>
              </w:rPr>
              <w:t>Stillingsbetegnelse, ansættelsessted, ansættelsesperiode, heltid/deltid, eventuelt hovedfunktioner (hvis disse ikke fremgår af stillingsbetegnelsen).</w:t>
            </w:r>
          </w:p>
          <w:p w14:paraId="6C69922E" w14:textId="77777777" w:rsidR="006F1FF5" w:rsidRPr="00BE4828" w:rsidRDefault="006F1FF5" w:rsidP="00C82F33">
            <w:pPr>
              <w:spacing w:line="276" w:lineRule="auto"/>
              <w:rPr>
                <w:rFonts w:ascii="Work Sans" w:hAnsi="Work Sans"/>
                <w:i/>
                <w:sz w:val="22"/>
                <w:szCs w:val="22"/>
              </w:rPr>
            </w:pPr>
          </w:p>
        </w:tc>
      </w:tr>
      <w:tr w:rsidR="006F1FF5" w:rsidRPr="00BE4828" w14:paraId="2410DC76" w14:textId="77777777" w:rsidTr="00C82F33">
        <w:tc>
          <w:tcPr>
            <w:tcW w:w="9628" w:type="dxa"/>
          </w:tcPr>
          <w:p w14:paraId="5FA23EC6" w14:textId="77777777" w:rsidR="006F1FF5" w:rsidRPr="00BE4828" w:rsidRDefault="006F1FF5" w:rsidP="00C82F33">
            <w:pPr>
              <w:spacing w:line="276" w:lineRule="auto"/>
              <w:rPr>
                <w:rFonts w:ascii="Work Sans" w:hAnsi="Work Sans"/>
                <w:sz w:val="22"/>
                <w:szCs w:val="22"/>
              </w:rPr>
            </w:pPr>
          </w:p>
          <w:p w14:paraId="6E4F289D" w14:textId="3E95BDE0" w:rsidR="006F1FF5"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11A214D1" w14:textId="77777777" w:rsidR="00237D9E" w:rsidRPr="00BE4828" w:rsidRDefault="00237D9E" w:rsidP="00C82F33">
            <w:pPr>
              <w:spacing w:line="276" w:lineRule="auto"/>
              <w:rPr>
                <w:rFonts w:ascii="Work Sans" w:hAnsi="Work Sans"/>
                <w:i/>
                <w:sz w:val="22"/>
                <w:szCs w:val="22"/>
              </w:rPr>
            </w:pPr>
          </w:p>
          <w:p w14:paraId="46757B88" w14:textId="77777777" w:rsidR="006F1FF5" w:rsidRPr="00BE4828" w:rsidRDefault="006F1FF5" w:rsidP="00C82F33">
            <w:pPr>
              <w:spacing w:line="276" w:lineRule="auto"/>
              <w:rPr>
                <w:rFonts w:ascii="Work Sans" w:hAnsi="Work Sans"/>
                <w:sz w:val="22"/>
                <w:szCs w:val="22"/>
              </w:rPr>
            </w:pPr>
          </w:p>
        </w:tc>
      </w:tr>
      <w:tr w:rsidR="006F1FF5" w:rsidRPr="00BE4828" w14:paraId="6C28193C" w14:textId="77777777" w:rsidTr="00C82F33">
        <w:tc>
          <w:tcPr>
            <w:tcW w:w="9628" w:type="dxa"/>
            <w:shd w:val="clear" w:color="auto" w:fill="EDEDED" w:themeFill="accent3" w:themeFillTint="33"/>
          </w:tcPr>
          <w:p w14:paraId="35E65C5B" w14:textId="77777777" w:rsidR="006F1FF5" w:rsidRPr="00BE4828" w:rsidRDefault="006F1FF5" w:rsidP="00C82F33">
            <w:pPr>
              <w:spacing w:line="276" w:lineRule="auto"/>
              <w:rPr>
                <w:rFonts w:ascii="Work Sans" w:hAnsi="Work Sans"/>
                <w:sz w:val="22"/>
                <w:szCs w:val="22"/>
              </w:rPr>
            </w:pPr>
            <w:r>
              <w:rPr>
                <w:rFonts w:ascii="Work Sans" w:hAnsi="Work Sans"/>
                <w:color w:val="0F265C"/>
                <w:sz w:val="22"/>
                <w:szCs w:val="22"/>
              </w:rPr>
              <w:t>6</w:t>
            </w:r>
            <w:r w:rsidRPr="00BE4828">
              <w:rPr>
                <w:rFonts w:ascii="Work Sans" w:hAnsi="Work Sans"/>
                <w:color w:val="0F265C"/>
                <w:sz w:val="22"/>
                <w:szCs w:val="22"/>
              </w:rPr>
              <w:t>. Ledelsesmæssig erfaring</w:t>
            </w:r>
          </w:p>
          <w:p w14:paraId="6171DF74"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lastRenderedPageBreak/>
              <w:t>Det angives, om underviseren har ledelsesmæssig erfaring og hvilke af ovennævnte ansættelsesforhold, der dokumenterer dette.</w:t>
            </w:r>
          </w:p>
          <w:p w14:paraId="68966185" w14:textId="77777777" w:rsidR="006F1FF5" w:rsidRPr="00BE4828" w:rsidRDefault="006F1FF5" w:rsidP="00C82F33">
            <w:pPr>
              <w:spacing w:line="276" w:lineRule="auto"/>
              <w:rPr>
                <w:rFonts w:ascii="Work Sans" w:hAnsi="Work Sans"/>
                <w:i/>
                <w:sz w:val="22"/>
                <w:szCs w:val="22"/>
              </w:rPr>
            </w:pPr>
          </w:p>
        </w:tc>
      </w:tr>
      <w:tr w:rsidR="006F1FF5" w:rsidRPr="00BE4828" w14:paraId="5D08C65E" w14:textId="77777777" w:rsidTr="00C82F33">
        <w:tc>
          <w:tcPr>
            <w:tcW w:w="9628" w:type="dxa"/>
          </w:tcPr>
          <w:p w14:paraId="595CFE8B" w14:textId="77777777" w:rsidR="006F1FF5" w:rsidRPr="00BE4828" w:rsidRDefault="006F1FF5" w:rsidP="00C82F33">
            <w:pPr>
              <w:spacing w:line="276" w:lineRule="auto"/>
              <w:rPr>
                <w:rFonts w:ascii="Work Sans" w:hAnsi="Work Sans"/>
                <w:sz w:val="22"/>
                <w:szCs w:val="22"/>
              </w:rPr>
            </w:pPr>
          </w:p>
          <w:p w14:paraId="5F9DFC20"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4ADE4B77" w14:textId="77777777" w:rsidR="006F1FF5" w:rsidRPr="00BE4828" w:rsidRDefault="006F1FF5" w:rsidP="00C82F33">
            <w:pPr>
              <w:spacing w:line="276" w:lineRule="auto"/>
              <w:rPr>
                <w:rFonts w:ascii="Work Sans" w:hAnsi="Work Sans"/>
                <w:i/>
                <w:sz w:val="22"/>
                <w:szCs w:val="22"/>
              </w:rPr>
            </w:pPr>
          </w:p>
          <w:p w14:paraId="4D01E707" w14:textId="77777777" w:rsidR="006F1FF5" w:rsidRPr="00BE4828" w:rsidRDefault="006F1FF5" w:rsidP="00C82F33">
            <w:pPr>
              <w:spacing w:line="276" w:lineRule="auto"/>
              <w:rPr>
                <w:rFonts w:ascii="Work Sans" w:hAnsi="Work Sans"/>
                <w:sz w:val="22"/>
                <w:szCs w:val="22"/>
              </w:rPr>
            </w:pPr>
          </w:p>
        </w:tc>
      </w:tr>
      <w:tr w:rsidR="006F1FF5" w:rsidRPr="00BE4828" w14:paraId="5FAA0276" w14:textId="77777777" w:rsidTr="00C82F33">
        <w:tc>
          <w:tcPr>
            <w:tcW w:w="9628" w:type="dxa"/>
            <w:shd w:val="clear" w:color="auto" w:fill="EDEDED" w:themeFill="accent3" w:themeFillTint="33"/>
          </w:tcPr>
          <w:p w14:paraId="34AEE149" w14:textId="77777777" w:rsidR="006F1FF5" w:rsidRPr="00BE4828" w:rsidRDefault="006F1FF5" w:rsidP="00C82F33">
            <w:pPr>
              <w:spacing w:line="276" w:lineRule="auto"/>
              <w:rPr>
                <w:rFonts w:ascii="Work Sans" w:hAnsi="Work Sans"/>
                <w:color w:val="0F265C"/>
                <w:sz w:val="22"/>
                <w:szCs w:val="22"/>
              </w:rPr>
            </w:pPr>
            <w:r>
              <w:rPr>
                <w:rFonts w:ascii="Work Sans" w:hAnsi="Work Sans"/>
                <w:color w:val="0F265C"/>
                <w:sz w:val="22"/>
                <w:szCs w:val="22"/>
              </w:rPr>
              <w:t>7</w:t>
            </w:r>
            <w:r w:rsidRPr="00BE4828">
              <w:rPr>
                <w:rFonts w:ascii="Work Sans" w:hAnsi="Work Sans"/>
                <w:color w:val="0F265C"/>
                <w:sz w:val="22"/>
                <w:szCs w:val="22"/>
              </w:rPr>
              <w:t>. Erfaring med undervisning af ledere</w:t>
            </w:r>
          </w:p>
          <w:p w14:paraId="34057EE5"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Det angives, om underviseren har erfaring med undervisning af ledere, og hvilke af ovennævnte ansættelsesforhold, der dokumenterer dette.</w:t>
            </w:r>
          </w:p>
          <w:p w14:paraId="51E1D4B5" w14:textId="77777777" w:rsidR="006F1FF5" w:rsidRPr="00BE4828" w:rsidRDefault="006F1FF5" w:rsidP="00C82F33">
            <w:pPr>
              <w:spacing w:line="276" w:lineRule="auto"/>
              <w:rPr>
                <w:rFonts w:ascii="Work Sans" w:hAnsi="Work Sans"/>
                <w:i/>
                <w:sz w:val="22"/>
                <w:szCs w:val="22"/>
              </w:rPr>
            </w:pPr>
          </w:p>
        </w:tc>
      </w:tr>
      <w:tr w:rsidR="006F1FF5" w:rsidRPr="00BE4828" w14:paraId="1B3E57A5" w14:textId="77777777" w:rsidTr="00C82F33">
        <w:tc>
          <w:tcPr>
            <w:tcW w:w="9628" w:type="dxa"/>
          </w:tcPr>
          <w:p w14:paraId="182D597D" w14:textId="77777777" w:rsidR="006F1FF5" w:rsidRPr="00BE4828" w:rsidRDefault="006F1FF5" w:rsidP="00C82F33">
            <w:pPr>
              <w:spacing w:line="276" w:lineRule="auto"/>
              <w:rPr>
                <w:rFonts w:ascii="Work Sans" w:hAnsi="Work Sans"/>
                <w:sz w:val="22"/>
                <w:szCs w:val="22"/>
              </w:rPr>
            </w:pPr>
          </w:p>
          <w:p w14:paraId="1ECEC41D"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7D464CBF" w14:textId="77777777" w:rsidR="006F1FF5" w:rsidRPr="00BE4828" w:rsidRDefault="006F1FF5" w:rsidP="00C82F33">
            <w:pPr>
              <w:spacing w:line="276" w:lineRule="auto"/>
              <w:rPr>
                <w:rFonts w:ascii="Work Sans" w:hAnsi="Work Sans"/>
                <w:i/>
                <w:sz w:val="22"/>
                <w:szCs w:val="22"/>
              </w:rPr>
            </w:pPr>
          </w:p>
          <w:p w14:paraId="0CFB2EC8" w14:textId="77777777" w:rsidR="006F1FF5" w:rsidRPr="00BE4828" w:rsidRDefault="006F1FF5" w:rsidP="00C82F33">
            <w:pPr>
              <w:spacing w:line="276" w:lineRule="auto"/>
              <w:rPr>
                <w:rFonts w:ascii="Work Sans" w:hAnsi="Work Sans"/>
                <w:sz w:val="22"/>
                <w:szCs w:val="22"/>
              </w:rPr>
            </w:pPr>
          </w:p>
        </w:tc>
      </w:tr>
      <w:tr w:rsidR="006F1FF5" w:rsidRPr="00BE4828" w14:paraId="5D0852CB" w14:textId="77777777" w:rsidTr="00C82F33">
        <w:tc>
          <w:tcPr>
            <w:tcW w:w="9628" w:type="dxa"/>
            <w:shd w:val="clear" w:color="auto" w:fill="EDEDED" w:themeFill="accent3" w:themeFillTint="33"/>
          </w:tcPr>
          <w:p w14:paraId="41B51621" w14:textId="77777777" w:rsidR="006F1FF5" w:rsidRPr="00BE4828" w:rsidRDefault="006F1FF5" w:rsidP="00C82F33">
            <w:pPr>
              <w:spacing w:line="276" w:lineRule="auto"/>
              <w:rPr>
                <w:rFonts w:ascii="Work Sans" w:hAnsi="Work Sans"/>
                <w:sz w:val="22"/>
                <w:szCs w:val="22"/>
              </w:rPr>
            </w:pPr>
            <w:r>
              <w:rPr>
                <w:rFonts w:ascii="Work Sans" w:hAnsi="Work Sans"/>
                <w:color w:val="0F265C"/>
                <w:sz w:val="22"/>
                <w:szCs w:val="22"/>
              </w:rPr>
              <w:t>8</w:t>
            </w:r>
            <w:r w:rsidRPr="00BE4828">
              <w:rPr>
                <w:rFonts w:ascii="Work Sans" w:hAnsi="Work Sans"/>
                <w:color w:val="0F265C"/>
                <w:sz w:val="22"/>
                <w:szCs w:val="22"/>
              </w:rPr>
              <w:t>. Kvalifikationsniveau, der samlet set svarer til kandidatniveau</w:t>
            </w:r>
          </w:p>
          <w:p w14:paraId="5B1ECAE0"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For undervisere, der ikke har formel uddannelse på kandidatniveau, anføres udbyders begrundelse for, at underviseren vurderes at have et kvalifikationsniveau, der samlet set svarer til kandidatniveau. Ved kvalifikationsniveau forstås udover pædagogisk kompetence dokumenteret teoretisk, faglig samt erhvervs- og/eller professionsmæssig kompetence.</w:t>
            </w:r>
          </w:p>
          <w:p w14:paraId="4759D9E0" w14:textId="77777777" w:rsidR="006F1FF5" w:rsidRPr="00BE4828" w:rsidRDefault="006F1FF5" w:rsidP="00C82F33">
            <w:pPr>
              <w:spacing w:line="276" w:lineRule="auto"/>
              <w:rPr>
                <w:rFonts w:ascii="Work Sans" w:hAnsi="Work Sans"/>
                <w:i/>
                <w:sz w:val="22"/>
                <w:szCs w:val="22"/>
              </w:rPr>
            </w:pPr>
          </w:p>
        </w:tc>
      </w:tr>
      <w:tr w:rsidR="006F1FF5" w:rsidRPr="00BE4828" w14:paraId="4C9A9CB8" w14:textId="77777777" w:rsidTr="00C82F33">
        <w:tc>
          <w:tcPr>
            <w:tcW w:w="9628" w:type="dxa"/>
          </w:tcPr>
          <w:p w14:paraId="235D2F95" w14:textId="77777777" w:rsidR="006F1FF5" w:rsidRPr="00BE4828" w:rsidRDefault="006F1FF5" w:rsidP="00C82F33">
            <w:pPr>
              <w:spacing w:line="276" w:lineRule="auto"/>
              <w:rPr>
                <w:rFonts w:ascii="Work Sans" w:hAnsi="Work Sans"/>
                <w:sz w:val="22"/>
                <w:szCs w:val="22"/>
              </w:rPr>
            </w:pPr>
          </w:p>
          <w:p w14:paraId="48F727F1"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4CC426F6" w14:textId="77777777" w:rsidR="006F1FF5" w:rsidRPr="00BE4828" w:rsidRDefault="006F1FF5" w:rsidP="00C82F33">
            <w:pPr>
              <w:spacing w:line="276" w:lineRule="auto"/>
              <w:rPr>
                <w:rFonts w:ascii="Work Sans" w:hAnsi="Work Sans"/>
                <w:i/>
                <w:sz w:val="22"/>
                <w:szCs w:val="22"/>
              </w:rPr>
            </w:pPr>
          </w:p>
          <w:p w14:paraId="1C17801D" w14:textId="77777777" w:rsidR="006F1FF5" w:rsidRPr="00BE4828" w:rsidRDefault="006F1FF5" w:rsidP="00C82F33">
            <w:pPr>
              <w:spacing w:line="276" w:lineRule="auto"/>
              <w:rPr>
                <w:rFonts w:ascii="Work Sans" w:hAnsi="Work Sans"/>
                <w:sz w:val="22"/>
                <w:szCs w:val="22"/>
              </w:rPr>
            </w:pPr>
          </w:p>
        </w:tc>
      </w:tr>
      <w:tr w:rsidR="006F1FF5" w:rsidRPr="00BE4828" w14:paraId="68D16D6E" w14:textId="77777777" w:rsidTr="00C82F33">
        <w:tc>
          <w:tcPr>
            <w:tcW w:w="9628" w:type="dxa"/>
            <w:shd w:val="clear" w:color="auto" w:fill="EDEDED" w:themeFill="accent3" w:themeFillTint="33"/>
          </w:tcPr>
          <w:p w14:paraId="627B23EC" w14:textId="77777777" w:rsidR="006F1FF5" w:rsidRPr="00BE4828" w:rsidRDefault="006F1FF5" w:rsidP="00C82F33">
            <w:pPr>
              <w:spacing w:line="276" w:lineRule="auto"/>
              <w:rPr>
                <w:rFonts w:ascii="Work Sans" w:hAnsi="Work Sans"/>
                <w:sz w:val="22"/>
                <w:szCs w:val="22"/>
              </w:rPr>
            </w:pPr>
            <w:r>
              <w:rPr>
                <w:rFonts w:ascii="Work Sans" w:hAnsi="Work Sans"/>
                <w:color w:val="0F265C"/>
                <w:sz w:val="22"/>
                <w:szCs w:val="22"/>
              </w:rPr>
              <w:t>9</w:t>
            </w:r>
            <w:r w:rsidRPr="00BE4828">
              <w:rPr>
                <w:rFonts w:ascii="Work Sans" w:hAnsi="Work Sans"/>
                <w:color w:val="0F265C"/>
                <w:sz w:val="22"/>
                <w:szCs w:val="22"/>
              </w:rPr>
              <w:t>. Eventuelle andre relevante forhold</w:t>
            </w:r>
          </w:p>
          <w:p w14:paraId="291DEFD9"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Her anføres andre forhold, som efter udbyders vurdering har betydning for underviserens samlede kvalifikationer, fx publikationer, relevante tillidsposter eller andet.</w:t>
            </w:r>
          </w:p>
          <w:p w14:paraId="7C872CDF" w14:textId="77777777" w:rsidR="006F1FF5" w:rsidRPr="00BE4828" w:rsidRDefault="006F1FF5" w:rsidP="00C82F33">
            <w:pPr>
              <w:spacing w:line="276" w:lineRule="auto"/>
              <w:rPr>
                <w:rFonts w:ascii="Work Sans" w:hAnsi="Work Sans"/>
                <w:sz w:val="22"/>
                <w:szCs w:val="22"/>
              </w:rPr>
            </w:pPr>
          </w:p>
        </w:tc>
      </w:tr>
      <w:tr w:rsidR="006F1FF5" w:rsidRPr="00BE4828" w14:paraId="53D046E5" w14:textId="77777777" w:rsidTr="00C82F33">
        <w:tc>
          <w:tcPr>
            <w:tcW w:w="9628" w:type="dxa"/>
            <w:shd w:val="clear" w:color="auto" w:fill="auto"/>
          </w:tcPr>
          <w:p w14:paraId="45601011" w14:textId="77777777" w:rsidR="006F1FF5" w:rsidRPr="00BE4828" w:rsidRDefault="006F1FF5" w:rsidP="00C82F33">
            <w:pPr>
              <w:spacing w:line="276" w:lineRule="auto"/>
              <w:rPr>
                <w:rFonts w:ascii="Work Sans" w:hAnsi="Work Sans"/>
                <w:b/>
                <w:sz w:val="22"/>
                <w:szCs w:val="22"/>
              </w:rPr>
            </w:pPr>
          </w:p>
          <w:p w14:paraId="115546BA" w14:textId="77777777" w:rsidR="006F1FF5" w:rsidRPr="00BE4828" w:rsidRDefault="006F1FF5" w:rsidP="00C82F33">
            <w:pPr>
              <w:spacing w:line="276" w:lineRule="auto"/>
              <w:rPr>
                <w:rFonts w:ascii="Work Sans" w:hAnsi="Work Sans"/>
                <w:i/>
                <w:sz w:val="22"/>
                <w:szCs w:val="22"/>
              </w:rPr>
            </w:pPr>
            <w:r w:rsidRPr="00BE4828">
              <w:rPr>
                <w:rFonts w:ascii="Work Sans" w:hAnsi="Work Sans"/>
                <w:i/>
                <w:sz w:val="22"/>
                <w:szCs w:val="22"/>
              </w:rPr>
              <w:t>Skriv her</w:t>
            </w:r>
          </w:p>
          <w:p w14:paraId="0F870C4A" w14:textId="77777777" w:rsidR="006F1FF5" w:rsidRPr="00BE4828" w:rsidRDefault="006F1FF5" w:rsidP="00C82F33">
            <w:pPr>
              <w:spacing w:line="276" w:lineRule="auto"/>
              <w:rPr>
                <w:rFonts w:ascii="Work Sans" w:hAnsi="Work Sans"/>
                <w:b/>
                <w:i/>
                <w:sz w:val="22"/>
                <w:szCs w:val="22"/>
              </w:rPr>
            </w:pPr>
          </w:p>
          <w:p w14:paraId="4AEF27A2" w14:textId="77777777" w:rsidR="006F1FF5" w:rsidRPr="00BE4828" w:rsidRDefault="006F1FF5" w:rsidP="00C82F33">
            <w:pPr>
              <w:spacing w:line="276" w:lineRule="auto"/>
              <w:rPr>
                <w:rFonts w:ascii="Work Sans" w:hAnsi="Work Sans"/>
                <w:b/>
                <w:i/>
                <w:sz w:val="22"/>
                <w:szCs w:val="22"/>
              </w:rPr>
            </w:pPr>
          </w:p>
        </w:tc>
      </w:tr>
    </w:tbl>
    <w:p w14:paraId="783C9F3F" w14:textId="77777777" w:rsidR="006F1FF5" w:rsidRPr="00BE4828" w:rsidRDefault="006F1FF5" w:rsidP="006F1FF5">
      <w:pPr>
        <w:spacing w:line="276" w:lineRule="auto"/>
        <w:rPr>
          <w:rFonts w:ascii="Work Sans" w:hAnsi="Work Sans"/>
        </w:rPr>
      </w:pPr>
    </w:p>
    <w:p w14:paraId="48B62ED8" w14:textId="77777777" w:rsidR="006F1FF5" w:rsidRDefault="006F1FF5" w:rsidP="006F1FF5"/>
    <w:p w14:paraId="1F9645C4" w14:textId="77777777" w:rsidR="00597ACB" w:rsidRPr="00BE4828" w:rsidRDefault="00597ACB" w:rsidP="007F41F6">
      <w:pPr>
        <w:spacing w:line="276" w:lineRule="auto"/>
        <w:rPr>
          <w:rFonts w:ascii="Work Sans" w:hAnsi="Work Sans"/>
        </w:rPr>
      </w:pPr>
    </w:p>
    <w:sectPr w:rsidR="00597ACB" w:rsidRPr="00BE4828" w:rsidSect="004969F7">
      <w:footerReference w:type="default" r:id="rId16"/>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B2E43" w14:textId="77777777" w:rsidR="006F01AB" w:rsidRDefault="006F01AB" w:rsidP="00FC314B">
      <w:pPr>
        <w:spacing w:after="0" w:line="240" w:lineRule="auto"/>
      </w:pPr>
      <w:r>
        <w:separator/>
      </w:r>
    </w:p>
  </w:endnote>
  <w:endnote w:type="continuationSeparator" w:id="0">
    <w:p w14:paraId="2A23153F" w14:textId="77777777" w:rsidR="006F01AB" w:rsidRDefault="006F01AB" w:rsidP="00FC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ork San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ork Sans SemiBold">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865606"/>
      <w:docPartObj>
        <w:docPartGallery w:val="Page Numbers (Bottom of Page)"/>
        <w:docPartUnique/>
      </w:docPartObj>
    </w:sdtPr>
    <w:sdtEndPr/>
    <w:sdtContent>
      <w:sdt>
        <w:sdtPr>
          <w:id w:val="-1769616900"/>
          <w:docPartObj>
            <w:docPartGallery w:val="Page Numbers (Top of Page)"/>
            <w:docPartUnique/>
          </w:docPartObj>
        </w:sdtPr>
        <w:sdtEndPr/>
        <w:sdtContent>
          <w:p w14:paraId="4CC99791" w14:textId="7A100A9D" w:rsidR="006F01AB" w:rsidRDefault="006F01AB">
            <w:pPr>
              <w:pStyle w:val="Sidefod"/>
              <w:jc w:val="right"/>
            </w:pPr>
            <w:r w:rsidRPr="00B165B0">
              <w:rPr>
                <w:rFonts w:ascii="Work Sans" w:hAnsi="Work Sans"/>
                <w:sz w:val="20"/>
              </w:rPr>
              <w:t xml:space="preserve">Side </w:t>
            </w:r>
            <w:r w:rsidRPr="00B165B0">
              <w:rPr>
                <w:rFonts w:ascii="Work Sans" w:hAnsi="Work Sans"/>
                <w:b/>
                <w:bCs/>
                <w:szCs w:val="24"/>
              </w:rPr>
              <w:fldChar w:fldCharType="begin"/>
            </w:r>
            <w:r w:rsidRPr="00B165B0">
              <w:rPr>
                <w:rFonts w:ascii="Work Sans" w:hAnsi="Work Sans"/>
                <w:b/>
                <w:bCs/>
                <w:sz w:val="20"/>
              </w:rPr>
              <w:instrText>PAGE</w:instrText>
            </w:r>
            <w:r w:rsidRPr="00B165B0">
              <w:rPr>
                <w:rFonts w:ascii="Work Sans" w:hAnsi="Work Sans"/>
                <w:b/>
                <w:bCs/>
                <w:szCs w:val="24"/>
              </w:rPr>
              <w:fldChar w:fldCharType="separate"/>
            </w:r>
            <w:r>
              <w:rPr>
                <w:rFonts w:ascii="Work Sans" w:hAnsi="Work Sans"/>
                <w:b/>
                <w:bCs/>
                <w:noProof/>
                <w:sz w:val="20"/>
              </w:rPr>
              <w:t>3</w:t>
            </w:r>
            <w:r w:rsidRPr="00B165B0">
              <w:rPr>
                <w:rFonts w:ascii="Work Sans" w:hAnsi="Work Sans"/>
                <w:b/>
                <w:bCs/>
                <w:szCs w:val="24"/>
              </w:rPr>
              <w:fldChar w:fldCharType="end"/>
            </w:r>
            <w:r w:rsidRPr="00B165B0">
              <w:rPr>
                <w:rFonts w:ascii="Work Sans" w:hAnsi="Work Sans"/>
                <w:sz w:val="20"/>
              </w:rPr>
              <w:t xml:space="preserve"> af </w:t>
            </w:r>
            <w:r w:rsidRPr="00B165B0">
              <w:rPr>
                <w:rFonts w:ascii="Work Sans" w:hAnsi="Work Sans"/>
                <w:b/>
                <w:bCs/>
                <w:szCs w:val="24"/>
              </w:rPr>
              <w:fldChar w:fldCharType="begin"/>
            </w:r>
            <w:r w:rsidRPr="00B165B0">
              <w:rPr>
                <w:rFonts w:ascii="Work Sans" w:hAnsi="Work Sans"/>
                <w:b/>
                <w:bCs/>
                <w:sz w:val="20"/>
              </w:rPr>
              <w:instrText>NUMPAGES</w:instrText>
            </w:r>
            <w:r w:rsidRPr="00B165B0">
              <w:rPr>
                <w:rFonts w:ascii="Work Sans" w:hAnsi="Work Sans"/>
                <w:b/>
                <w:bCs/>
                <w:szCs w:val="24"/>
              </w:rPr>
              <w:fldChar w:fldCharType="separate"/>
            </w:r>
            <w:r>
              <w:rPr>
                <w:rFonts w:ascii="Work Sans" w:hAnsi="Work Sans"/>
                <w:b/>
                <w:bCs/>
                <w:noProof/>
                <w:sz w:val="20"/>
              </w:rPr>
              <w:t>32</w:t>
            </w:r>
            <w:r w:rsidRPr="00B165B0">
              <w:rPr>
                <w:rFonts w:ascii="Work Sans" w:hAnsi="Work Sans"/>
                <w:b/>
                <w:bCs/>
                <w:szCs w:val="24"/>
              </w:rPr>
              <w:fldChar w:fldCharType="end"/>
            </w:r>
          </w:p>
        </w:sdtContent>
      </w:sdt>
    </w:sdtContent>
  </w:sdt>
  <w:p w14:paraId="60A3B541" w14:textId="77777777" w:rsidR="006F01AB" w:rsidRDefault="006F01A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48851C" w14:textId="77777777" w:rsidR="006F01AB" w:rsidRDefault="006F01AB" w:rsidP="00FC314B">
      <w:pPr>
        <w:spacing w:after="0" w:line="240" w:lineRule="auto"/>
      </w:pPr>
      <w:r>
        <w:separator/>
      </w:r>
    </w:p>
  </w:footnote>
  <w:footnote w:type="continuationSeparator" w:id="0">
    <w:p w14:paraId="007C6F13" w14:textId="77777777" w:rsidR="006F01AB" w:rsidRDefault="006F01AB" w:rsidP="00FC314B">
      <w:pPr>
        <w:spacing w:after="0" w:line="240" w:lineRule="auto"/>
      </w:pPr>
      <w:r>
        <w:continuationSeparator/>
      </w:r>
    </w:p>
  </w:footnote>
  <w:footnote w:id="1">
    <w:p w14:paraId="6405C4C7" w14:textId="08524CBE" w:rsidR="006F01AB" w:rsidRPr="00F61369" w:rsidRDefault="006F01AB">
      <w:pPr>
        <w:pStyle w:val="Fodnotetekst"/>
      </w:pPr>
      <w:r w:rsidRPr="00186B30">
        <w:rPr>
          <w:rStyle w:val="Fodnotehenvisning"/>
          <w:rFonts w:ascii="Work Sans" w:hAnsi="Work Sans"/>
        </w:rPr>
        <w:footnoteRef/>
      </w:r>
      <w:r w:rsidRPr="00186B30">
        <w:rPr>
          <w:rFonts w:ascii="Work Sans" w:hAnsi="Work Sans"/>
        </w:rPr>
        <w:t xml:space="preserve"> </w:t>
      </w:r>
      <w:r w:rsidRPr="00374E93">
        <w:rPr>
          <w:rFonts w:ascii="Work Sans" w:hAnsi="Work Sans"/>
          <w:szCs w:val="24"/>
        </w:rPr>
        <w:t>Bekendtgørelse om certificering af uddannelse og uddannelseselementer i offentlig ledelse på diplomniveau, BEK nr. 821 af 23/6/2025</w:t>
      </w:r>
      <w:r>
        <w:rPr>
          <w:rFonts w:ascii="Work Sans" w:hAnsi="Work Sans"/>
          <w:szCs w:val="24"/>
        </w:rPr>
        <w:t xml:space="preserve">: </w:t>
      </w:r>
      <w:hyperlink r:id="rId1" w:history="1">
        <w:r w:rsidRPr="00F61369">
          <w:rPr>
            <w:rStyle w:val="Hyperlink"/>
            <w:u w:val="none"/>
          </w:rPr>
          <w:t>Certificeringsbekendtgørelsen</w:t>
        </w:r>
      </w:hyperlink>
    </w:p>
  </w:footnote>
  <w:footnote w:id="2">
    <w:p w14:paraId="0E0B5C5E" w14:textId="554D58C1" w:rsidR="006F01AB" w:rsidRPr="00F61369" w:rsidRDefault="006F01AB">
      <w:pPr>
        <w:pStyle w:val="Fodnotetekst"/>
        <w:rPr>
          <w:rFonts w:ascii="Work Sans" w:hAnsi="Work Sans"/>
          <w:color w:val="0563C1" w:themeColor="hyperlink"/>
          <w:u w:val="single"/>
        </w:rPr>
      </w:pPr>
      <w:r w:rsidRPr="00BB2501">
        <w:rPr>
          <w:rStyle w:val="Fodnotehenvisning"/>
          <w:rFonts w:ascii="Work Sans" w:hAnsi="Work Sans"/>
        </w:rPr>
        <w:footnoteRef/>
      </w:r>
      <w:r w:rsidRPr="00BB2501">
        <w:rPr>
          <w:rFonts w:ascii="Work Sans" w:hAnsi="Work Sans"/>
        </w:rPr>
        <w:t xml:space="preserve"> </w:t>
      </w:r>
      <w:hyperlink r:id="rId2" w:history="1">
        <w:r w:rsidRPr="00F61369">
          <w:rPr>
            <w:rStyle w:val="Hyperlink"/>
            <w:rFonts w:ascii="Work Sans" w:hAnsi="Work Sans"/>
            <w:u w:val="none"/>
          </w:rPr>
          <w:t xml:space="preserve">Bekendtgørelse om diplomuddannelser, BEK </w:t>
        </w:r>
        <w:proofErr w:type="spellStart"/>
        <w:r w:rsidRPr="00F61369">
          <w:rPr>
            <w:rStyle w:val="Hyperlink"/>
            <w:rFonts w:ascii="Work Sans" w:hAnsi="Work Sans"/>
            <w:u w:val="none"/>
          </w:rPr>
          <w:t>nr</w:t>
        </w:r>
        <w:proofErr w:type="spellEnd"/>
        <w:r w:rsidRPr="00F61369">
          <w:rPr>
            <w:rStyle w:val="Hyperlink"/>
            <w:rFonts w:ascii="Work Sans" w:hAnsi="Work Sans"/>
            <w:u w:val="none"/>
          </w:rPr>
          <w:t xml:space="preserve"> 912 af 02/07/2024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multilevel"/>
    <w:tmpl w:val="A64C1F6C"/>
    <w:lvl w:ilvl="0">
      <w:start w:val="1"/>
      <w:numFmt w:val="decimal"/>
      <w:pStyle w:val="Opstilling-talellerbogst"/>
      <w:lvlText w:val="%1)"/>
      <w:lvlJc w:val="left"/>
      <w:pPr>
        <w:tabs>
          <w:tab w:val="num" w:pos="360"/>
        </w:tabs>
        <w:ind w:left="360" w:hanging="360"/>
      </w:pPr>
      <w:rPr>
        <w:rFonts w:ascii="Work Sans" w:eastAsiaTheme="minorHAnsi" w:hAnsi="Work Sans" w:cstheme="minorBidi"/>
      </w:rPr>
    </w:lvl>
    <w:lvl w:ilvl="1">
      <w:start w:val="5"/>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15:restartNumberingAfterBreak="0">
    <w:nsid w:val="01472496"/>
    <w:multiLevelType w:val="hybridMultilevel"/>
    <w:tmpl w:val="11347E6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43C7896"/>
    <w:multiLevelType w:val="hybridMultilevel"/>
    <w:tmpl w:val="157E03B0"/>
    <w:lvl w:ilvl="0" w:tplc="8B828BF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251438A"/>
    <w:multiLevelType w:val="hybridMultilevel"/>
    <w:tmpl w:val="DE38C02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29572C31"/>
    <w:multiLevelType w:val="hybridMultilevel"/>
    <w:tmpl w:val="C3F07200"/>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AA944B8"/>
    <w:multiLevelType w:val="hybridMultilevel"/>
    <w:tmpl w:val="F6469E86"/>
    <w:lvl w:ilvl="0" w:tplc="267476B2">
      <w:start w:val="19"/>
      <w:numFmt w:val="bullet"/>
      <w:lvlText w:val="-"/>
      <w:lvlJc w:val="left"/>
      <w:pPr>
        <w:ind w:left="720" w:hanging="360"/>
      </w:pPr>
      <w:rPr>
        <w:rFonts w:ascii="Work Sans" w:eastAsiaTheme="minorHAnsi" w:hAnsi="Work San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2B1048E8"/>
    <w:multiLevelType w:val="hybridMultilevel"/>
    <w:tmpl w:val="F0347BC2"/>
    <w:lvl w:ilvl="0" w:tplc="E34804C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1067549"/>
    <w:multiLevelType w:val="hybridMultilevel"/>
    <w:tmpl w:val="7E9485C6"/>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8" w15:restartNumberingAfterBreak="0">
    <w:nsid w:val="33C5454C"/>
    <w:multiLevelType w:val="hybridMultilevel"/>
    <w:tmpl w:val="6170A14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9" w15:restartNumberingAfterBreak="0">
    <w:nsid w:val="34D6292D"/>
    <w:multiLevelType w:val="hybridMultilevel"/>
    <w:tmpl w:val="5D888BA4"/>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38B52F64"/>
    <w:multiLevelType w:val="hybridMultilevel"/>
    <w:tmpl w:val="F0347BC2"/>
    <w:lvl w:ilvl="0" w:tplc="E34804C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1" w15:restartNumberingAfterBreak="0">
    <w:nsid w:val="3DE77DE1"/>
    <w:multiLevelType w:val="hybridMultilevel"/>
    <w:tmpl w:val="BB7CFBFC"/>
    <w:lvl w:ilvl="0" w:tplc="1A6C27B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C5940D4"/>
    <w:multiLevelType w:val="hybridMultilevel"/>
    <w:tmpl w:val="53AE9B0E"/>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3" w15:restartNumberingAfterBreak="0">
    <w:nsid w:val="50CD0B1E"/>
    <w:multiLevelType w:val="hybridMultilevel"/>
    <w:tmpl w:val="944E1388"/>
    <w:lvl w:ilvl="0" w:tplc="DEF05432">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65D7B03"/>
    <w:multiLevelType w:val="hybridMultilevel"/>
    <w:tmpl w:val="4064B4D6"/>
    <w:lvl w:ilvl="0" w:tplc="B0646C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D611968"/>
    <w:multiLevelType w:val="hybridMultilevel"/>
    <w:tmpl w:val="A0D0BE8E"/>
    <w:lvl w:ilvl="0" w:tplc="F1C2486A">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2900738"/>
    <w:multiLevelType w:val="hybridMultilevel"/>
    <w:tmpl w:val="6CB01368"/>
    <w:lvl w:ilvl="0" w:tplc="C2D4E65E">
      <w:start w:val="1"/>
      <w:numFmt w:val="decimal"/>
      <w:lvlText w:val="%1)"/>
      <w:lvlJc w:val="left"/>
      <w:pPr>
        <w:ind w:left="360" w:hanging="360"/>
      </w:pPr>
      <w:rPr>
        <w:rFonts w:ascii="Work Sans" w:eastAsiaTheme="minorHAnsi" w:hAnsi="Work Sans" w:cstheme="minorBidi"/>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15:restartNumberingAfterBreak="0">
    <w:nsid w:val="65B775D6"/>
    <w:multiLevelType w:val="hybridMultilevel"/>
    <w:tmpl w:val="410009E6"/>
    <w:lvl w:ilvl="0" w:tplc="59846EA6">
      <w:start w:val="1"/>
      <w:numFmt w:val="decimal"/>
      <w:lvlText w:val="%1."/>
      <w:lvlJc w:val="left"/>
      <w:pPr>
        <w:ind w:left="720" w:hanging="360"/>
      </w:pPr>
      <w:rPr>
        <w:rFonts w:hint="default"/>
        <w:u w:val="single"/>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7E86B69"/>
    <w:multiLevelType w:val="hybridMultilevel"/>
    <w:tmpl w:val="538CB28E"/>
    <w:lvl w:ilvl="0" w:tplc="801E76BC">
      <w:start w:val="1"/>
      <w:numFmt w:val="decimal"/>
      <w:lvlText w:val="%1)"/>
      <w:lvlJc w:val="left"/>
      <w:pPr>
        <w:ind w:left="360" w:hanging="360"/>
      </w:pPr>
      <w:rPr>
        <w:rFonts w:ascii="Work Sans" w:eastAsiaTheme="minorHAnsi" w:hAnsi="Work Sans" w:cstheme="minorBidi"/>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9" w15:restartNumberingAfterBreak="0">
    <w:nsid w:val="6DB1600A"/>
    <w:multiLevelType w:val="hybridMultilevel"/>
    <w:tmpl w:val="76B4441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2CF37AE"/>
    <w:multiLevelType w:val="hybridMultilevel"/>
    <w:tmpl w:val="F0347BC2"/>
    <w:lvl w:ilvl="0" w:tplc="E34804C2">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752610E4"/>
    <w:multiLevelType w:val="hybridMultilevel"/>
    <w:tmpl w:val="7D60563A"/>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2" w15:restartNumberingAfterBreak="0">
    <w:nsid w:val="782F7729"/>
    <w:multiLevelType w:val="hybridMultilevel"/>
    <w:tmpl w:val="42A2B72C"/>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3" w15:restartNumberingAfterBreak="0">
    <w:nsid w:val="7B2B7666"/>
    <w:multiLevelType w:val="hybridMultilevel"/>
    <w:tmpl w:val="D77EAED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15:restartNumberingAfterBreak="0">
    <w:nsid w:val="7B4026D7"/>
    <w:multiLevelType w:val="hybridMultilevel"/>
    <w:tmpl w:val="D478B5C2"/>
    <w:lvl w:ilvl="0" w:tplc="B606857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7FF95510"/>
    <w:multiLevelType w:val="hybridMultilevel"/>
    <w:tmpl w:val="42A2B72C"/>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7"/>
  </w:num>
  <w:num w:numId="2">
    <w:abstractNumId w:val="19"/>
  </w:num>
  <w:num w:numId="3">
    <w:abstractNumId w:val="23"/>
  </w:num>
  <w:num w:numId="4">
    <w:abstractNumId w:val="1"/>
  </w:num>
  <w:num w:numId="5">
    <w:abstractNumId w:val="9"/>
  </w:num>
  <w:num w:numId="6">
    <w:abstractNumId w:val="18"/>
  </w:num>
  <w:num w:numId="7">
    <w:abstractNumId w:val="25"/>
  </w:num>
  <w:num w:numId="8">
    <w:abstractNumId w:val="2"/>
  </w:num>
  <w:num w:numId="9">
    <w:abstractNumId w:val="14"/>
  </w:num>
  <w:num w:numId="10">
    <w:abstractNumId w:val="8"/>
  </w:num>
  <w:num w:numId="11">
    <w:abstractNumId w:val="13"/>
  </w:num>
  <w:num w:numId="12">
    <w:abstractNumId w:val="12"/>
  </w:num>
  <w:num w:numId="13">
    <w:abstractNumId w:val="6"/>
  </w:num>
  <w:num w:numId="14">
    <w:abstractNumId w:val="0"/>
  </w:num>
  <w:num w:numId="15">
    <w:abstractNumId w:val="21"/>
  </w:num>
  <w:num w:numId="16">
    <w:abstractNumId w:val="24"/>
  </w:num>
  <w:num w:numId="17">
    <w:abstractNumId w:val="4"/>
  </w:num>
  <w:num w:numId="18">
    <w:abstractNumId w:val="7"/>
  </w:num>
  <w:num w:numId="19">
    <w:abstractNumId w:val="3"/>
  </w:num>
  <w:num w:numId="20">
    <w:abstractNumId w:val="16"/>
  </w:num>
  <w:num w:numId="21">
    <w:abstractNumId w:val="5"/>
  </w:num>
  <w:num w:numId="22">
    <w:abstractNumId w:val="10"/>
  </w:num>
  <w:num w:numId="23">
    <w:abstractNumId w:val="22"/>
  </w:num>
  <w:num w:numId="24">
    <w:abstractNumId w:val="20"/>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1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304"/>
  <w:autoHyphenation/>
  <w:hyphenationZone w:val="425"/>
  <w:characterSpacingControl w:val="doNotCompress"/>
  <w:hdrShapeDefaults>
    <o:shapedefaults v:ext="edit" spidmax="808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7C"/>
    <w:rsid w:val="0000072C"/>
    <w:rsid w:val="00001361"/>
    <w:rsid w:val="000253FD"/>
    <w:rsid w:val="00031B41"/>
    <w:rsid w:val="000409BF"/>
    <w:rsid w:val="0004133B"/>
    <w:rsid w:val="00050E10"/>
    <w:rsid w:val="000540FD"/>
    <w:rsid w:val="00054778"/>
    <w:rsid w:val="00063EC5"/>
    <w:rsid w:val="000657FF"/>
    <w:rsid w:val="00071902"/>
    <w:rsid w:val="00076711"/>
    <w:rsid w:val="000810BA"/>
    <w:rsid w:val="00084D33"/>
    <w:rsid w:val="00086F78"/>
    <w:rsid w:val="000A2EB7"/>
    <w:rsid w:val="000A5FFB"/>
    <w:rsid w:val="000B331F"/>
    <w:rsid w:val="000B36CF"/>
    <w:rsid w:val="000C049A"/>
    <w:rsid w:val="000C0D21"/>
    <w:rsid w:val="000C2528"/>
    <w:rsid w:val="000C31EB"/>
    <w:rsid w:val="000C3713"/>
    <w:rsid w:val="000C389C"/>
    <w:rsid w:val="000D4BBB"/>
    <w:rsid w:val="000E723A"/>
    <w:rsid w:val="000F4BAD"/>
    <w:rsid w:val="000F6FF4"/>
    <w:rsid w:val="000F72FC"/>
    <w:rsid w:val="00100CD9"/>
    <w:rsid w:val="00103E0F"/>
    <w:rsid w:val="00104228"/>
    <w:rsid w:val="001059C6"/>
    <w:rsid w:val="00111527"/>
    <w:rsid w:val="00114C91"/>
    <w:rsid w:val="00115E5D"/>
    <w:rsid w:val="00116FB1"/>
    <w:rsid w:val="00117DA7"/>
    <w:rsid w:val="00120B30"/>
    <w:rsid w:val="00121ACC"/>
    <w:rsid w:val="00122829"/>
    <w:rsid w:val="0012707A"/>
    <w:rsid w:val="00132A38"/>
    <w:rsid w:val="00133C78"/>
    <w:rsid w:val="00133CA9"/>
    <w:rsid w:val="00134162"/>
    <w:rsid w:val="00150377"/>
    <w:rsid w:val="00160A71"/>
    <w:rsid w:val="0016207C"/>
    <w:rsid w:val="001664FE"/>
    <w:rsid w:val="00173305"/>
    <w:rsid w:val="00181359"/>
    <w:rsid w:val="00184298"/>
    <w:rsid w:val="00185032"/>
    <w:rsid w:val="001858F7"/>
    <w:rsid w:val="00186B30"/>
    <w:rsid w:val="00187E16"/>
    <w:rsid w:val="00195C9A"/>
    <w:rsid w:val="001970B9"/>
    <w:rsid w:val="001A7E8C"/>
    <w:rsid w:val="001B14FE"/>
    <w:rsid w:val="001B530B"/>
    <w:rsid w:val="001C0A3E"/>
    <w:rsid w:val="001C13C9"/>
    <w:rsid w:val="001C22FF"/>
    <w:rsid w:val="001C5892"/>
    <w:rsid w:val="001C70D6"/>
    <w:rsid w:val="001E6264"/>
    <w:rsid w:val="001F0A03"/>
    <w:rsid w:val="001F185C"/>
    <w:rsid w:val="00202D15"/>
    <w:rsid w:val="002054A0"/>
    <w:rsid w:val="00211DF9"/>
    <w:rsid w:val="00215C23"/>
    <w:rsid w:val="00221A94"/>
    <w:rsid w:val="00221ABB"/>
    <w:rsid w:val="00223965"/>
    <w:rsid w:val="00223BFE"/>
    <w:rsid w:val="00230030"/>
    <w:rsid w:val="00237A2C"/>
    <w:rsid w:val="00237D9E"/>
    <w:rsid w:val="002434C4"/>
    <w:rsid w:val="0024439B"/>
    <w:rsid w:val="00246BA0"/>
    <w:rsid w:val="00251938"/>
    <w:rsid w:val="00253D9D"/>
    <w:rsid w:val="0028137C"/>
    <w:rsid w:val="00287C12"/>
    <w:rsid w:val="00293570"/>
    <w:rsid w:val="00295C57"/>
    <w:rsid w:val="0029767C"/>
    <w:rsid w:val="002A7DCD"/>
    <w:rsid w:val="002B1AE2"/>
    <w:rsid w:val="002B39F3"/>
    <w:rsid w:val="002B51C8"/>
    <w:rsid w:val="002B6080"/>
    <w:rsid w:val="002C1137"/>
    <w:rsid w:val="002C76A2"/>
    <w:rsid w:val="002D047E"/>
    <w:rsid w:val="002D0A61"/>
    <w:rsid w:val="002D0C4A"/>
    <w:rsid w:val="002F04A5"/>
    <w:rsid w:val="002F0B3B"/>
    <w:rsid w:val="002F10CE"/>
    <w:rsid w:val="002F5368"/>
    <w:rsid w:val="002F57FB"/>
    <w:rsid w:val="00302BB2"/>
    <w:rsid w:val="00304AC2"/>
    <w:rsid w:val="00312704"/>
    <w:rsid w:val="003220DD"/>
    <w:rsid w:val="00322F45"/>
    <w:rsid w:val="003236C7"/>
    <w:rsid w:val="00323BB1"/>
    <w:rsid w:val="0032497B"/>
    <w:rsid w:val="00326E14"/>
    <w:rsid w:val="003300C5"/>
    <w:rsid w:val="003306FA"/>
    <w:rsid w:val="003373A3"/>
    <w:rsid w:val="0034026C"/>
    <w:rsid w:val="003402BA"/>
    <w:rsid w:val="00341606"/>
    <w:rsid w:val="003421C1"/>
    <w:rsid w:val="00344896"/>
    <w:rsid w:val="00345753"/>
    <w:rsid w:val="003471D8"/>
    <w:rsid w:val="00351601"/>
    <w:rsid w:val="00355002"/>
    <w:rsid w:val="00363085"/>
    <w:rsid w:val="00371DA8"/>
    <w:rsid w:val="003726E7"/>
    <w:rsid w:val="003731EA"/>
    <w:rsid w:val="00374E93"/>
    <w:rsid w:val="00375550"/>
    <w:rsid w:val="0038177F"/>
    <w:rsid w:val="00384AF8"/>
    <w:rsid w:val="003932DA"/>
    <w:rsid w:val="00393C72"/>
    <w:rsid w:val="0039604B"/>
    <w:rsid w:val="003A106C"/>
    <w:rsid w:val="003A2FD8"/>
    <w:rsid w:val="003A5314"/>
    <w:rsid w:val="003B50BC"/>
    <w:rsid w:val="003D66B9"/>
    <w:rsid w:val="003E1E82"/>
    <w:rsid w:val="003E5741"/>
    <w:rsid w:val="003E6848"/>
    <w:rsid w:val="003F1912"/>
    <w:rsid w:val="003F1C3F"/>
    <w:rsid w:val="003F3107"/>
    <w:rsid w:val="00421509"/>
    <w:rsid w:val="00421C3A"/>
    <w:rsid w:val="00425C8D"/>
    <w:rsid w:val="004268D0"/>
    <w:rsid w:val="00432A6D"/>
    <w:rsid w:val="00433476"/>
    <w:rsid w:val="00445EF6"/>
    <w:rsid w:val="00446FCD"/>
    <w:rsid w:val="00452891"/>
    <w:rsid w:val="00455331"/>
    <w:rsid w:val="004559A0"/>
    <w:rsid w:val="004642B9"/>
    <w:rsid w:val="00464311"/>
    <w:rsid w:val="00464EC2"/>
    <w:rsid w:val="00465FFB"/>
    <w:rsid w:val="004874E6"/>
    <w:rsid w:val="00490343"/>
    <w:rsid w:val="004969F7"/>
    <w:rsid w:val="004A1873"/>
    <w:rsid w:val="004B4FD6"/>
    <w:rsid w:val="004B709F"/>
    <w:rsid w:val="004C36AB"/>
    <w:rsid w:val="004C3CA1"/>
    <w:rsid w:val="004D0BB9"/>
    <w:rsid w:val="004E17D8"/>
    <w:rsid w:val="004F0DFF"/>
    <w:rsid w:val="004F376E"/>
    <w:rsid w:val="004F69E4"/>
    <w:rsid w:val="00510601"/>
    <w:rsid w:val="00512B35"/>
    <w:rsid w:val="00514FFE"/>
    <w:rsid w:val="0052332B"/>
    <w:rsid w:val="00527356"/>
    <w:rsid w:val="005303D6"/>
    <w:rsid w:val="005347C7"/>
    <w:rsid w:val="005409AA"/>
    <w:rsid w:val="00544D57"/>
    <w:rsid w:val="005470AC"/>
    <w:rsid w:val="00551060"/>
    <w:rsid w:val="00555AE7"/>
    <w:rsid w:val="00555DE0"/>
    <w:rsid w:val="0056355E"/>
    <w:rsid w:val="00566067"/>
    <w:rsid w:val="005730D5"/>
    <w:rsid w:val="00583AC0"/>
    <w:rsid w:val="0059135A"/>
    <w:rsid w:val="00597ACB"/>
    <w:rsid w:val="005A34AD"/>
    <w:rsid w:val="005B1879"/>
    <w:rsid w:val="005B23A0"/>
    <w:rsid w:val="005B245E"/>
    <w:rsid w:val="005B33D1"/>
    <w:rsid w:val="005B39EF"/>
    <w:rsid w:val="005B43EE"/>
    <w:rsid w:val="005B7953"/>
    <w:rsid w:val="005C12E6"/>
    <w:rsid w:val="005C2193"/>
    <w:rsid w:val="005C3CB0"/>
    <w:rsid w:val="005C40C4"/>
    <w:rsid w:val="005C6CD0"/>
    <w:rsid w:val="005D243D"/>
    <w:rsid w:val="005D6426"/>
    <w:rsid w:val="005D7C57"/>
    <w:rsid w:val="005E65A3"/>
    <w:rsid w:val="005F2232"/>
    <w:rsid w:val="005F3566"/>
    <w:rsid w:val="00602CB9"/>
    <w:rsid w:val="006039DC"/>
    <w:rsid w:val="00614433"/>
    <w:rsid w:val="00614CAA"/>
    <w:rsid w:val="00622398"/>
    <w:rsid w:val="0064378F"/>
    <w:rsid w:val="00646C93"/>
    <w:rsid w:val="00661CD2"/>
    <w:rsid w:val="00662E6B"/>
    <w:rsid w:val="00663F8C"/>
    <w:rsid w:val="00670750"/>
    <w:rsid w:val="00670DDB"/>
    <w:rsid w:val="00671E52"/>
    <w:rsid w:val="00672736"/>
    <w:rsid w:val="00681E2C"/>
    <w:rsid w:val="00682C1C"/>
    <w:rsid w:val="0068574F"/>
    <w:rsid w:val="006864B8"/>
    <w:rsid w:val="006868E1"/>
    <w:rsid w:val="00690A70"/>
    <w:rsid w:val="00691045"/>
    <w:rsid w:val="00693DB2"/>
    <w:rsid w:val="006A41AF"/>
    <w:rsid w:val="006A6C63"/>
    <w:rsid w:val="006B2B9F"/>
    <w:rsid w:val="006B389C"/>
    <w:rsid w:val="006B47C4"/>
    <w:rsid w:val="006D2363"/>
    <w:rsid w:val="006E170F"/>
    <w:rsid w:val="006F01AB"/>
    <w:rsid w:val="006F052F"/>
    <w:rsid w:val="006F0B2F"/>
    <w:rsid w:val="006F1972"/>
    <w:rsid w:val="006F1FF5"/>
    <w:rsid w:val="006F2315"/>
    <w:rsid w:val="006F46BD"/>
    <w:rsid w:val="006F5541"/>
    <w:rsid w:val="006F62F4"/>
    <w:rsid w:val="00700D8F"/>
    <w:rsid w:val="007123C8"/>
    <w:rsid w:val="00712584"/>
    <w:rsid w:val="00712FB6"/>
    <w:rsid w:val="00713A50"/>
    <w:rsid w:val="00720B3E"/>
    <w:rsid w:val="007219F5"/>
    <w:rsid w:val="00721D4C"/>
    <w:rsid w:val="007231B5"/>
    <w:rsid w:val="007244C8"/>
    <w:rsid w:val="00725263"/>
    <w:rsid w:val="00736577"/>
    <w:rsid w:val="00744F5B"/>
    <w:rsid w:val="00746B0E"/>
    <w:rsid w:val="00757670"/>
    <w:rsid w:val="00761318"/>
    <w:rsid w:val="00772032"/>
    <w:rsid w:val="00773CB2"/>
    <w:rsid w:val="00776B9D"/>
    <w:rsid w:val="00776E07"/>
    <w:rsid w:val="007777B3"/>
    <w:rsid w:val="00782332"/>
    <w:rsid w:val="00784945"/>
    <w:rsid w:val="00787944"/>
    <w:rsid w:val="00791D9B"/>
    <w:rsid w:val="0079403B"/>
    <w:rsid w:val="007949A3"/>
    <w:rsid w:val="00794E61"/>
    <w:rsid w:val="00795188"/>
    <w:rsid w:val="0079792F"/>
    <w:rsid w:val="007A1F16"/>
    <w:rsid w:val="007A4296"/>
    <w:rsid w:val="007A51E8"/>
    <w:rsid w:val="007A70D3"/>
    <w:rsid w:val="007B472E"/>
    <w:rsid w:val="007B7ABD"/>
    <w:rsid w:val="007C0595"/>
    <w:rsid w:val="007C1DF0"/>
    <w:rsid w:val="007C6C41"/>
    <w:rsid w:val="007D59D1"/>
    <w:rsid w:val="007D5FDE"/>
    <w:rsid w:val="007E07CD"/>
    <w:rsid w:val="007E460D"/>
    <w:rsid w:val="007E4C23"/>
    <w:rsid w:val="007F41F6"/>
    <w:rsid w:val="007F7863"/>
    <w:rsid w:val="00805166"/>
    <w:rsid w:val="00812A90"/>
    <w:rsid w:val="00832743"/>
    <w:rsid w:val="0083304C"/>
    <w:rsid w:val="00834BAF"/>
    <w:rsid w:val="0083764F"/>
    <w:rsid w:val="00846A3E"/>
    <w:rsid w:val="008668DE"/>
    <w:rsid w:val="008679D8"/>
    <w:rsid w:val="00872448"/>
    <w:rsid w:val="008758BB"/>
    <w:rsid w:val="00876F97"/>
    <w:rsid w:val="008835FA"/>
    <w:rsid w:val="00883902"/>
    <w:rsid w:val="00884EFB"/>
    <w:rsid w:val="00890872"/>
    <w:rsid w:val="00890B4C"/>
    <w:rsid w:val="008931D3"/>
    <w:rsid w:val="00894474"/>
    <w:rsid w:val="008A1215"/>
    <w:rsid w:val="008A4C81"/>
    <w:rsid w:val="008A5D83"/>
    <w:rsid w:val="008B079A"/>
    <w:rsid w:val="008B25A4"/>
    <w:rsid w:val="008B2D16"/>
    <w:rsid w:val="008C0475"/>
    <w:rsid w:val="008C3729"/>
    <w:rsid w:val="008D29D0"/>
    <w:rsid w:val="008D4E7F"/>
    <w:rsid w:val="008D70AF"/>
    <w:rsid w:val="008E0782"/>
    <w:rsid w:val="008E21E1"/>
    <w:rsid w:val="008E6951"/>
    <w:rsid w:val="008E7E4B"/>
    <w:rsid w:val="008F2F3D"/>
    <w:rsid w:val="008F6AE1"/>
    <w:rsid w:val="008F79E8"/>
    <w:rsid w:val="00900BEC"/>
    <w:rsid w:val="009027C0"/>
    <w:rsid w:val="00903C22"/>
    <w:rsid w:val="00907E03"/>
    <w:rsid w:val="00911DA9"/>
    <w:rsid w:val="009164A1"/>
    <w:rsid w:val="0091656B"/>
    <w:rsid w:val="00923092"/>
    <w:rsid w:val="00923CD1"/>
    <w:rsid w:val="00924A1B"/>
    <w:rsid w:val="0092667C"/>
    <w:rsid w:val="009273DE"/>
    <w:rsid w:val="009300EF"/>
    <w:rsid w:val="00934057"/>
    <w:rsid w:val="009368AF"/>
    <w:rsid w:val="00942A11"/>
    <w:rsid w:val="00954799"/>
    <w:rsid w:val="00960E0C"/>
    <w:rsid w:val="0097367A"/>
    <w:rsid w:val="00977E66"/>
    <w:rsid w:val="009819D6"/>
    <w:rsid w:val="00983A4F"/>
    <w:rsid w:val="00984242"/>
    <w:rsid w:val="009851E9"/>
    <w:rsid w:val="00986BAC"/>
    <w:rsid w:val="00987C93"/>
    <w:rsid w:val="00991F68"/>
    <w:rsid w:val="0099416E"/>
    <w:rsid w:val="009955AF"/>
    <w:rsid w:val="009976A4"/>
    <w:rsid w:val="009B3025"/>
    <w:rsid w:val="009B41BD"/>
    <w:rsid w:val="009B5DDD"/>
    <w:rsid w:val="009C03C6"/>
    <w:rsid w:val="009C1D42"/>
    <w:rsid w:val="009C6FCB"/>
    <w:rsid w:val="009C7E61"/>
    <w:rsid w:val="009C7F5D"/>
    <w:rsid w:val="009D09FC"/>
    <w:rsid w:val="009D0D2A"/>
    <w:rsid w:val="009D0E62"/>
    <w:rsid w:val="009D245E"/>
    <w:rsid w:val="009D3513"/>
    <w:rsid w:val="009D5774"/>
    <w:rsid w:val="009E0A2D"/>
    <w:rsid w:val="009E18CE"/>
    <w:rsid w:val="009E57B8"/>
    <w:rsid w:val="009E5A52"/>
    <w:rsid w:val="009F0DB1"/>
    <w:rsid w:val="009F0E9B"/>
    <w:rsid w:val="009F19C5"/>
    <w:rsid w:val="009F30D9"/>
    <w:rsid w:val="00A05F52"/>
    <w:rsid w:val="00A10A28"/>
    <w:rsid w:val="00A12CF0"/>
    <w:rsid w:val="00A135A3"/>
    <w:rsid w:val="00A15225"/>
    <w:rsid w:val="00A24668"/>
    <w:rsid w:val="00A33821"/>
    <w:rsid w:val="00A436B9"/>
    <w:rsid w:val="00A5161B"/>
    <w:rsid w:val="00A530E2"/>
    <w:rsid w:val="00A71E1B"/>
    <w:rsid w:val="00A73514"/>
    <w:rsid w:val="00A759B9"/>
    <w:rsid w:val="00A82EEF"/>
    <w:rsid w:val="00A92715"/>
    <w:rsid w:val="00A93710"/>
    <w:rsid w:val="00AA180F"/>
    <w:rsid w:val="00AA5F02"/>
    <w:rsid w:val="00AB29FD"/>
    <w:rsid w:val="00AB3B96"/>
    <w:rsid w:val="00AC3CAB"/>
    <w:rsid w:val="00AC66B3"/>
    <w:rsid w:val="00AC755E"/>
    <w:rsid w:val="00AD1B89"/>
    <w:rsid w:val="00AD692B"/>
    <w:rsid w:val="00AE1265"/>
    <w:rsid w:val="00AF6076"/>
    <w:rsid w:val="00AF6D31"/>
    <w:rsid w:val="00B01F33"/>
    <w:rsid w:val="00B02290"/>
    <w:rsid w:val="00B16082"/>
    <w:rsid w:val="00B165B0"/>
    <w:rsid w:val="00B17A30"/>
    <w:rsid w:val="00B469AC"/>
    <w:rsid w:val="00B529ED"/>
    <w:rsid w:val="00B555AA"/>
    <w:rsid w:val="00B55759"/>
    <w:rsid w:val="00B65628"/>
    <w:rsid w:val="00B71EAA"/>
    <w:rsid w:val="00B8280B"/>
    <w:rsid w:val="00B93DBD"/>
    <w:rsid w:val="00B97183"/>
    <w:rsid w:val="00B97508"/>
    <w:rsid w:val="00BA2306"/>
    <w:rsid w:val="00BA5D7A"/>
    <w:rsid w:val="00BA6B49"/>
    <w:rsid w:val="00BB10B2"/>
    <w:rsid w:val="00BB195A"/>
    <w:rsid w:val="00BB2501"/>
    <w:rsid w:val="00BE0100"/>
    <w:rsid w:val="00BE4583"/>
    <w:rsid w:val="00BE4828"/>
    <w:rsid w:val="00BE502C"/>
    <w:rsid w:val="00BE58C9"/>
    <w:rsid w:val="00BF6EB8"/>
    <w:rsid w:val="00C000BA"/>
    <w:rsid w:val="00C044A9"/>
    <w:rsid w:val="00C06B39"/>
    <w:rsid w:val="00C10F04"/>
    <w:rsid w:val="00C12091"/>
    <w:rsid w:val="00C13346"/>
    <w:rsid w:val="00C15D77"/>
    <w:rsid w:val="00C17E9C"/>
    <w:rsid w:val="00C2574C"/>
    <w:rsid w:val="00C344D5"/>
    <w:rsid w:val="00C34929"/>
    <w:rsid w:val="00C43513"/>
    <w:rsid w:val="00C51B4A"/>
    <w:rsid w:val="00C54677"/>
    <w:rsid w:val="00C54BE7"/>
    <w:rsid w:val="00C56925"/>
    <w:rsid w:val="00C63DB5"/>
    <w:rsid w:val="00C64D02"/>
    <w:rsid w:val="00C65487"/>
    <w:rsid w:val="00C666C0"/>
    <w:rsid w:val="00C6792A"/>
    <w:rsid w:val="00C82F33"/>
    <w:rsid w:val="00C84407"/>
    <w:rsid w:val="00C93CB1"/>
    <w:rsid w:val="00CA398F"/>
    <w:rsid w:val="00CB26CC"/>
    <w:rsid w:val="00CC0686"/>
    <w:rsid w:val="00CD2A9A"/>
    <w:rsid w:val="00CD50B0"/>
    <w:rsid w:val="00CD624D"/>
    <w:rsid w:val="00CD640F"/>
    <w:rsid w:val="00CD72FA"/>
    <w:rsid w:val="00CD7559"/>
    <w:rsid w:val="00CE2C4D"/>
    <w:rsid w:val="00CE4D67"/>
    <w:rsid w:val="00CF0831"/>
    <w:rsid w:val="00CF3817"/>
    <w:rsid w:val="00CF7B66"/>
    <w:rsid w:val="00D0077B"/>
    <w:rsid w:val="00D02B5E"/>
    <w:rsid w:val="00D077C7"/>
    <w:rsid w:val="00D12B9D"/>
    <w:rsid w:val="00D14A24"/>
    <w:rsid w:val="00D152C6"/>
    <w:rsid w:val="00D16EF2"/>
    <w:rsid w:val="00D17977"/>
    <w:rsid w:val="00D22128"/>
    <w:rsid w:val="00D32836"/>
    <w:rsid w:val="00D35DFF"/>
    <w:rsid w:val="00D414C6"/>
    <w:rsid w:val="00D4663E"/>
    <w:rsid w:val="00D51CE8"/>
    <w:rsid w:val="00D5277E"/>
    <w:rsid w:val="00D53874"/>
    <w:rsid w:val="00D556FB"/>
    <w:rsid w:val="00D60350"/>
    <w:rsid w:val="00D61D53"/>
    <w:rsid w:val="00D64AD5"/>
    <w:rsid w:val="00D64D00"/>
    <w:rsid w:val="00D6585A"/>
    <w:rsid w:val="00D810AA"/>
    <w:rsid w:val="00D9568C"/>
    <w:rsid w:val="00DA1D9C"/>
    <w:rsid w:val="00DA3CAB"/>
    <w:rsid w:val="00DB13B9"/>
    <w:rsid w:val="00DB7443"/>
    <w:rsid w:val="00DC068D"/>
    <w:rsid w:val="00DC1A2C"/>
    <w:rsid w:val="00DC1CD9"/>
    <w:rsid w:val="00DC7CC0"/>
    <w:rsid w:val="00DD281F"/>
    <w:rsid w:val="00DD7A16"/>
    <w:rsid w:val="00DE274D"/>
    <w:rsid w:val="00DE29A4"/>
    <w:rsid w:val="00E00DCB"/>
    <w:rsid w:val="00E055A5"/>
    <w:rsid w:val="00E0587C"/>
    <w:rsid w:val="00E11066"/>
    <w:rsid w:val="00E13DB4"/>
    <w:rsid w:val="00E15DB3"/>
    <w:rsid w:val="00E217C4"/>
    <w:rsid w:val="00E218A6"/>
    <w:rsid w:val="00E25DDA"/>
    <w:rsid w:val="00E25E87"/>
    <w:rsid w:val="00E25EE5"/>
    <w:rsid w:val="00E34325"/>
    <w:rsid w:val="00E3451B"/>
    <w:rsid w:val="00E37034"/>
    <w:rsid w:val="00E4177D"/>
    <w:rsid w:val="00E4453D"/>
    <w:rsid w:val="00E51573"/>
    <w:rsid w:val="00E5224E"/>
    <w:rsid w:val="00E5443F"/>
    <w:rsid w:val="00E637E6"/>
    <w:rsid w:val="00E6561B"/>
    <w:rsid w:val="00E73DC1"/>
    <w:rsid w:val="00E81A43"/>
    <w:rsid w:val="00E82F67"/>
    <w:rsid w:val="00E84A9E"/>
    <w:rsid w:val="00E8564E"/>
    <w:rsid w:val="00E93AC5"/>
    <w:rsid w:val="00EA55E0"/>
    <w:rsid w:val="00EA5879"/>
    <w:rsid w:val="00EA5DDA"/>
    <w:rsid w:val="00EB025B"/>
    <w:rsid w:val="00EB4D96"/>
    <w:rsid w:val="00EB7D1B"/>
    <w:rsid w:val="00EC1001"/>
    <w:rsid w:val="00EC12F0"/>
    <w:rsid w:val="00EC4077"/>
    <w:rsid w:val="00ED068D"/>
    <w:rsid w:val="00ED3026"/>
    <w:rsid w:val="00ED30C9"/>
    <w:rsid w:val="00ED38DA"/>
    <w:rsid w:val="00ED46D3"/>
    <w:rsid w:val="00ED5A46"/>
    <w:rsid w:val="00EE154A"/>
    <w:rsid w:val="00EE6CFB"/>
    <w:rsid w:val="00EF164A"/>
    <w:rsid w:val="00EF4753"/>
    <w:rsid w:val="00EF541F"/>
    <w:rsid w:val="00EF6AC9"/>
    <w:rsid w:val="00EF777A"/>
    <w:rsid w:val="00F111AE"/>
    <w:rsid w:val="00F13D96"/>
    <w:rsid w:val="00F1434E"/>
    <w:rsid w:val="00F160C9"/>
    <w:rsid w:val="00F16C76"/>
    <w:rsid w:val="00F239DD"/>
    <w:rsid w:val="00F23CAF"/>
    <w:rsid w:val="00F330DF"/>
    <w:rsid w:val="00F33883"/>
    <w:rsid w:val="00F33940"/>
    <w:rsid w:val="00F41B36"/>
    <w:rsid w:val="00F423F5"/>
    <w:rsid w:val="00F438D6"/>
    <w:rsid w:val="00F44763"/>
    <w:rsid w:val="00F50340"/>
    <w:rsid w:val="00F5278F"/>
    <w:rsid w:val="00F56CA0"/>
    <w:rsid w:val="00F61369"/>
    <w:rsid w:val="00F61471"/>
    <w:rsid w:val="00F66056"/>
    <w:rsid w:val="00F731AA"/>
    <w:rsid w:val="00F755FE"/>
    <w:rsid w:val="00F82BCE"/>
    <w:rsid w:val="00F849D8"/>
    <w:rsid w:val="00F87AC9"/>
    <w:rsid w:val="00F9553B"/>
    <w:rsid w:val="00F963B9"/>
    <w:rsid w:val="00FA0FCD"/>
    <w:rsid w:val="00FA25D6"/>
    <w:rsid w:val="00FA5A8C"/>
    <w:rsid w:val="00FA7A42"/>
    <w:rsid w:val="00FC314B"/>
    <w:rsid w:val="00FC442A"/>
    <w:rsid w:val="00FD5D73"/>
    <w:rsid w:val="00FD7C6E"/>
    <w:rsid w:val="00FE0F6A"/>
    <w:rsid w:val="00FF326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14:docId w14:val="212B9FA7"/>
  <w15:chartTrackingRefBased/>
  <w15:docId w15:val="{3C2D91D5-E81F-433C-818F-03B5E07FF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autoRedefine/>
    <w:uiPriority w:val="9"/>
    <w:qFormat/>
    <w:rsid w:val="00BE4828"/>
    <w:pPr>
      <w:keepNext/>
      <w:keepLines/>
      <w:spacing w:after="0" w:line="276" w:lineRule="auto"/>
      <w:outlineLvl w:val="0"/>
    </w:pPr>
    <w:rPr>
      <w:rFonts w:ascii="Work Sans" w:eastAsia="Arial" w:hAnsi="Work Sans" w:cstheme="majorBidi"/>
      <w:color w:val="0F265C"/>
      <w:sz w:val="32"/>
      <w:szCs w:val="26"/>
    </w:rPr>
  </w:style>
  <w:style w:type="paragraph" w:styleId="Overskrift2">
    <w:name w:val="heading 2"/>
    <w:basedOn w:val="Normal"/>
    <w:next w:val="Normal"/>
    <w:link w:val="Overskrift2Tegn"/>
    <w:autoRedefine/>
    <w:uiPriority w:val="9"/>
    <w:unhideWhenUsed/>
    <w:qFormat/>
    <w:rsid w:val="00F41B36"/>
    <w:pPr>
      <w:keepNext/>
      <w:keepLines/>
      <w:spacing w:before="40" w:after="0"/>
      <w:outlineLvl w:val="1"/>
    </w:pPr>
    <w:rPr>
      <w:rFonts w:ascii="Work Sans" w:eastAsiaTheme="majorEastAsia" w:hAnsi="Work Sans" w:cstheme="majorBidi"/>
      <w:color w:val="0F265C"/>
      <w:sz w:val="28"/>
    </w:rPr>
  </w:style>
  <w:style w:type="paragraph" w:styleId="Overskrift3">
    <w:name w:val="heading 3"/>
    <w:basedOn w:val="Normal"/>
    <w:next w:val="Normal"/>
    <w:link w:val="Overskrift3Tegn"/>
    <w:uiPriority w:val="9"/>
    <w:unhideWhenUsed/>
    <w:qFormat/>
    <w:rsid w:val="001E6264"/>
    <w:pPr>
      <w:keepNext/>
      <w:keepLines/>
      <w:spacing w:before="40" w:after="0"/>
      <w:outlineLvl w:val="2"/>
    </w:pPr>
    <w:rPr>
      <w:rFonts w:ascii="Work Sans" w:eastAsiaTheme="majorEastAsia" w:hAnsi="Work Sans" w:cstheme="majorBidi"/>
      <w:color w:val="0F265C"/>
      <w:sz w:val="24"/>
      <w:szCs w:val="24"/>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87E16"/>
    <w:pPr>
      <w:ind w:left="720"/>
      <w:contextualSpacing/>
    </w:pPr>
  </w:style>
  <w:style w:type="character" w:styleId="Kommentarhenvisning">
    <w:name w:val="annotation reference"/>
    <w:basedOn w:val="Standardskrifttypeiafsnit"/>
    <w:uiPriority w:val="99"/>
    <w:semiHidden/>
    <w:unhideWhenUsed/>
    <w:rsid w:val="00187E16"/>
    <w:rPr>
      <w:sz w:val="16"/>
      <w:szCs w:val="16"/>
    </w:rPr>
  </w:style>
  <w:style w:type="paragraph" w:styleId="Kommentartekst">
    <w:name w:val="annotation text"/>
    <w:basedOn w:val="Normal"/>
    <w:link w:val="KommentartekstTegn"/>
    <w:unhideWhenUsed/>
    <w:rsid w:val="00187E16"/>
    <w:pPr>
      <w:spacing w:after="0" w:line="240" w:lineRule="auto"/>
    </w:pPr>
    <w:rPr>
      <w:rFonts w:ascii="Arial" w:hAnsi="Arial"/>
      <w:sz w:val="20"/>
      <w:szCs w:val="20"/>
    </w:rPr>
  </w:style>
  <w:style w:type="character" w:customStyle="1" w:styleId="KommentartekstTegn">
    <w:name w:val="Kommentartekst Tegn"/>
    <w:basedOn w:val="Standardskrifttypeiafsnit"/>
    <w:link w:val="Kommentartekst"/>
    <w:rsid w:val="00187E16"/>
    <w:rPr>
      <w:rFonts w:ascii="Arial" w:hAnsi="Arial"/>
      <w:sz w:val="20"/>
      <w:szCs w:val="20"/>
    </w:rPr>
  </w:style>
  <w:style w:type="paragraph" w:styleId="Markeringsbobletekst">
    <w:name w:val="Balloon Text"/>
    <w:basedOn w:val="Normal"/>
    <w:link w:val="MarkeringsbobletekstTegn"/>
    <w:uiPriority w:val="99"/>
    <w:semiHidden/>
    <w:unhideWhenUsed/>
    <w:rsid w:val="00187E1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187E16"/>
    <w:rPr>
      <w:rFonts w:ascii="Segoe UI" w:hAnsi="Segoe UI" w:cs="Segoe UI"/>
      <w:sz w:val="18"/>
      <w:szCs w:val="18"/>
    </w:rPr>
  </w:style>
  <w:style w:type="paragraph" w:styleId="Kommentaremne">
    <w:name w:val="annotation subject"/>
    <w:basedOn w:val="Kommentartekst"/>
    <w:next w:val="Kommentartekst"/>
    <w:link w:val="KommentaremneTegn"/>
    <w:uiPriority w:val="99"/>
    <w:semiHidden/>
    <w:unhideWhenUsed/>
    <w:rsid w:val="003726E7"/>
    <w:pPr>
      <w:spacing w:after="160"/>
    </w:pPr>
    <w:rPr>
      <w:rFonts w:asciiTheme="minorHAnsi" w:hAnsiTheme="minorHAnsi"/>
      <w:b/>
      <w:bCs/>
    </w:rPr>
  </w:style>
  <w:style w:type="character" w:customStyle="1" w:styleId="KommentaremneTegn">
    <w:name w:val="Kommentaremne Tegn"/>
    <w:basedOn w:val="KommentartekstTegn"/>
    <w:link w:val="Kommentaremne"/>
    <w:uiPriority w:val="99"/>
    <w:semiHidden/>
    <w:rsid w:val="003726E7"/>
    <w:rPr>
      <w:rFonts w:ascii="Arial" w:hAnsi="Arial"/>
      <w:b/>
      <w:bCs/>
      <w:sz w:val="20"/>
      <w:szCs w:val="20"/>
    </w:rPr>
  </w:style>
  <w:style w:type="character" w:styleId="Hyperlink">
    <w:name w:val="Hyperlink"/>
    <w:basedOn w:val="Standardskrifttypeiafsnit"/>
    <w:uiPriority w:val="99"/>
    <w:unhideWhenUsed/>
    <w:rsid w:val="00725263"/>
    <w:rPr>
      <w:color w:val="0563C1" w:themeColor="hyperlink"/>
      <w:u w:val="single"/>
    </w:rPr>
  </w:style>
  <w:style w:type="paragraph" w:styleId="Sidehoved">
    <w:name w:val="header"/>
    <w:basedOn w:val="Normal"/>
    <w:link w:val="SidehovedTegn"/>
    <w:uiPriority w:val="99"/>
    <w:unhideWhenUsed/>
    <w:rsid w:val="00FC314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C314B"/>
  </w:style>
  <w:style w:type="paragraph" w:styleId="Sidefod">
    <w:name w:val="footer"/>
    <w:basedOn w:val="Normal"/>
    <w:link w:val="SidefodTegn"/>
    <w:uiPriority w:val="99"/>
    <w:unhideWhenUsed/>
    <w:rsid w:val="00FC314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C314B"/>
  </w:style>
  <w:style w:type="table" w:styleId="Tabel-Gitter">
    <w:name w:val="Table Grid"/>
    <w:basedOn w:val="Tabel-Normal"/>
    <w:uiPriority w:val="59"/>
    <w:rsid w:val="0068574F"/>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pstilling-talellerbogst">
    <w:name w:val="List Number"/>
    <w:basedOn w:val="Normal"/>
    <w:uiPriority w:val="99"/>
    <w:unhideWhenUsed/>
    <w:rsid w:val="0068574F"/>
    <w:pPr>
      <w:numPr>
        <w:numId w:val="14"/>
      </w:numPr>
      <w:contextualSpacing/>
    </w:pPr>
  </w:style>
  <w:style w:type="character" w:customStyle="1" w:styleId="Overskrift1Tegn">
    <w:name w:val="Overskrift 1 Tegn"/>
    <w:basedOn w:val="Standardskrifttypeiafsnit"/>
    <w:link w:val="Overskrift1"/>
    <w:uiPriority w:val="9"/>
    <w:rsid w:val="00BE4828"/>
    <w:rPr>
      <w:rFonts w:ascii="Work Sans" w:eastAsia="Arial" w:hAnsi="Work Sans" w:cstheme="majorBidi"/>
      <w:color w:val="0F265C"/>
      <w:sz w:val="32"/>
      <w:szCs w:val="26"/>
    </w:rPr>
  </w:style>
  <w:style w:type="paragraph" w:styleId="Ingenafstand">
    <w:name w:val="No Spacing"/>
    <w:uiPriority w:val="1"/>
    <w:qFormat/>
    <w:rsid w:val="000C3713"/>
    <w:pPr>
      <w:spacing w:after="0" w:line="240" w:lineRule="auto"/>
    </w:pPr>
  </w:style>
  <w:style w:type="character" w:customStyle="1" w:styleId="Overskrift2Tegn">
    <w:name w:val="Overskrift 2 Tegn"/>
    <w:basedOn w:val="Standardskrifttypeiafsnit"/>
    <w:link w:val="Overskrift2"/>
    <w:uiPriority w:val="9"/>
    <w:rsid w:val="00F41B36"/>
    <w:rPr>
      <w:rFonts w:ascii="Work Sans" w:eastAsiaTheme="majorEastAsia" w:hAnsi="Work Sans" w:cstheme="majorBidi"/>
      <w:color w:val="0F265C"/>
      <w:sz w:val="28"/>
    </w:rPr>
  </w:style>
  <w:style w:type="paragraph" w:styleId="Overskrift">
    <w:name w:val="TOC Heading"/>
    <w:basedOn w:val="Overskrift1"/>
    <w:next w:val="Normal"/>
    <w:uiPriority w:val="39"/>
    <w:unhideWhenUsed/>
    <w:qFormat/>
    <w:rsid w:val="00AA180F"/>
    <w:pPr>
      <w:outlineLvl w:val="9"/>
    </w:pPr>
    <w:rPr>
      <w:lang w:eastAsia="da-DK"/>
    </w:rPr>
  </w:style>
  <w:style w:type="paragraph" w:styleId="Indholdsfortegnelse1">
    <w:name w:val="toc 1"/>
    <w:basedOn w:val="Normal"/>
    <w:next w:val="Normal"/>
    <w:autoRedefine/>
    <w:uiPriority w:val="39"/>
    <w:unhideWhenUsed/>
    <w:rsid w:val="00AA180F"/>
    <w:pPr>
      <w:spacing w:after="100"/>
    </w:pPr>
  </w:style>
  <w:style w:type="paragraph" w:styleId="Indholdsfortegnelse2">
    <w:name w:val="toc 2"/>
    <w:basedOn w:val="Normal"/>
    <w:next w:val="Normal"/>
    <w:autoRedefine/>
    <w:uiPriority w:val="39"/>
    <w:unhideWhenUsed/>
    <w:rsid w:val="00AA180F"/>
    <w:pPr>
      <w:spacing w:after="100"/>
      <w:ind w:left="220"/>
    </w:pPr>
  </w:style>
  <w:style w:type="character" w:customStyle="1" w:styleId="Overskrift3Tegn">
    <w:name w:val="Overskrift 3 Tegn"/>
    <w:basedOn w:val="Standardskrifttypeiafsnit"/>
    <w:link w:val="Overskrift3"/>
    <w:uiPriority w:val="9"/>
    <w:rsid w:val="001E6264"/>
    <w:rPr>
      <w:rFonts w:ascii="Work Sans" w:eastAsiaTheme="majorEastAsia" w:hAnsi="Work Sans" w:cstheme="majorBidi"/>
      <w:color w:val="0F265C"/>
      <w:sz w:val="24"/>
      <w:szCs w:val="24"/>
      <w:u w:val="single"/>
    </w:rPr>
  </w:style>
  <w:style w:type="character" w:styleId="BesgtLink">
    <w:name w:val="FollowedHyperlink"/>
    <w:basedOn w:val="Standardskrifttypeiafsnit"/>
    <w:uiPriority w:val="99"/>
    <w:semiHidden/>
    <w:unhideWhenUsed/>
    <w:rsid w:val="00F160C9"/>
    <w:rPr>
      <w:color w:val="954F72" w:themeColor="followedHyperlink"/>
      <w:u w:val="single"/>
    </w:rPr>
  </w:style>
  <w:style w:type="paragraph" w:styleId="Indholdsfortegnelse3">
    <w:name w:val="toc 3"/>
    <w:basedOn w:val="Normal"/>
    <w:next w:val="Normal"/>
    <w:autoRedefine/>
    <w:uiPriority w:val="39"/>
    <w:unhideWhenUsed/>
    <w:rsid w:val="008D29D0"/>
    <w:pPr>
      <w:spacing w:after="100"/>
      <w:ind w:left="440"/>
    </w:pPr>
  </w:style>
  <w:style w:type="paragraph" w:styleId="Fodnotetekst">
    <w:name w:val="footnote text"/>
    <w:basedOn w:val="Normal"/>
    <w:link w:val="FodnotetekstTegn"/>
    <w:uiPriority w:val="99"/>
    <w:semiHidden/>
    <w:unhideWhenUsed/>
    <w:rsid w:val="001F0A03"/>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1F0A03"/>
    <w:rPr>
      <w:sz w:val="20"/>
      <w:szCs w:val="20"/>
    </w:rPr>
  </w:style>
  <w:style w:type="character" w:styleId="Fodnotehenvisning">
    <w:name w:val="footnote reference"/>
    <w:basedOn w:val="Standardskrifttypeiafsnit"/>
    <w:uiPriority w:val="99"/>
    <w:semiHidden/>
    <w:unhideWhenUsed/>
    <w:rsid w:val="001F0A03"/>
    <w:rPr>
      <w:vertAlign w:val="superscript"/>
    </w:rPr>
  </w:style>
  <w:style w:type="paragraph" w:customStyle="1" w:styleId="liste1">
    <w:name w:val="liste1"/>
    <w:basedOn w:val="Normal"/>
    <w:rsid w:val="002B6080"/>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customStyle="1" w:styleId="liste2">
    <w:name w:val="liste2"/>
    <w:basedOn w:val="Normal"/>
    <w:rsid w:val="002B6080"/>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liste2nr">
    <w:name w:val="liste2nr"/>
    <w:basedOn w:val="Standardskrifttypeiafsnit"/>
    <w:rsid w:val="002B6080"/>
  </w:style>
  <w:style w:type="character" w:styleId="Ulstomtale">
    <w:name w:val="Unresolved Mention"/>
    <w:basedOn w:val="Standardskrifttypeiafsnit"/>
    <w:uiPriority w:val="99"/>
    <w:semiHidden/>
    <w:unhideWhenUsed/>
    <w:rsid w:val="004C36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kr@akkr.dk" TargetMode="Externa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yperlink" Target="http://ufm.dk/uddannelse-og-institutioner/anerkendelse-og-dokumentation/dokumentation/kvalifikationsrammer/andre/dk-videregaaende" TargetMode="Externa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ufm.dk/uddannelse-og-institutioner/anerkendelse-og-dokumentation/dokumentation/kvalifikationsrammer/andre/dk-videregaaend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retsinformation.dk/eli/lta/2024/912" TargetMode="External"/><Relationship Id="rId1" Type="http://schemas.openxmlformats.org/officeDocument/2006/relationships/hyperlink" Target="https://www.retsinformation.dk/eli/lta/2025/821"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EF4991-B755-4928-B66F-46C147A656F8}" type="doc">
      <dgm:prSet loTypeId="urn:microsoft.com/office/officeart/2005/8/layout/bProcess3" loCatId="process" qsTypeId="urn:microsoft.com/office/officeart/2005/8/quickstyle/simple1" qsCatId="simple" csTypeId="urn:microsoft.com/office/officeart/2005/8/colors/accent0_1" csCatId="mainScheme" phldr="1"/>
      <dgm:spPr/>
      <dgm:t>
        <a:bodyPr/>
        <a:lstStyle/>
        <a:p>
          <a:endParaRPr lang="da-DK"/>
        </a:p>
      </dgm:t>
    </dgm:pt>
    <dgm:pt modelId="{AC549664-6EFE-4F0F-BF4B-73FD241315EB}">
      <dgm:prSet phldrT="[Tekst]"/>
      <dgm:spPr>
        <a:ln w="19050">
          <a:solidFill>
            <a:srgbClr val="0F265C"/>
          </a:solidFill>
        </a:ln>
      </dgm:spPr>
      <dgm:t>
        <a:bodyPr/>
        <a:lstStyle/>
        <a:p>
          <a:pPr algn="ctr"/>
          <a:r>
            <a:rPr lang="da-DK" i="0" dirty="0">
              <a:solidFill>
                <a:srgbClr val="0F265C"/>
              </a:solidFill>
              <a:latin typeface="Work Sans" pitchFamily="2" charset="0"/>
            </a:rPr>
            <a:t>Ansøger sender ansøgning til AKKR</a:t>
          </a:r>
        </a:p>
      </dgm:t>
    </dgm:pt>
    <dgm:pt modelId="{3D308809-F274-49B1-BA2B-D6C7362AA784}" type="parTrans" cxnId="{F75F9B86-1B43-4E90-853F-AA1B3CBE8F32}">
      <dgm:prSet/>
      <dgm:spPr/>
      <dgm:t>
        <a:bodyPr/>
        <a:lstStyle/>
        <a:p>
          <a:pPr algn="ctr"/>
          <a:endParaRPr lang="da-DK" i="0">
            <a:latin typeface="Work Sans" pitchFamily="2" charset="0"/>
          </a:endParaRPr>
        </a:p>
      </dgm:t>
    </dgm:pt>
    <dgm:pt modelId="{13B891AD-2646-4D83-85A0-7CBBF1F3F210}" type="sibTrans" cxnId="{F75F9B86-1B43-4E90-853F-AA1B3CBE8F32}">
      <dgm:prSet/>
      <dgm:spPr/>
      <dgm:t>
        <a:bodyPr/>
        <a:lstStyle/>
        <a:p>
          <a:pPr algn="ctr"/>
          <a:endParaRPr lang="da-DK" i="0">
            <a:latin typeface="Work Sans" pitchFamily="2" charset="0"/>
          </a:endParaRPr>
        </a:p>
      </dgm:t>
    </dgm:pt>
    <dgm:pt modelId="{70C09BB2-AC7F-4977-B51A-09C5D6DAA9C1}">
      <dgm:prSet phldrT="[Tekst]"/>
      <dgm:spPr>
        <a:ln w="19050">
          <a:solidFill>
            <a:srgbClr val="0F265C"/>
          </a:solidFill>
        </a:ln>
      </dgm:spPr>
      <dgm:t>
        <a:bodyPr/>
        <a:lstStyle/>
        <a:p>
          <a:pPr algn="ctr"/>
          <a:r>
            <a:rPr lang="da-DK" i="0" dirty="0">
              <a:solidFill>
                <a:srgbClr val="0F265C"/>
              </a:solidFill>
              <a:latin typeface="Work Sans" pitchFamily="2" charset="0"/>
            </a:rPr>
            <a:t>Ansøger får tilsendt kontrakt og faktura. Ansøger underskriver kontrakt og betaler gebyr</a:t>
          </a:r>
        </a:p>
      </dgm:t>
    </dgm:pt>
    <dgm:pt modelId="{2D9AE286-C092-4DC9-88C0-0E020C229DB0}" type="parTrans" cxnId="{DFB88E08-9692-480A-9FC1-9CC88BE0355B}">
      <dgm:prSet/>
      <dgm:spPr/>
      <dgm:t>
        <a:bodyPr/>
        <a:lstStyle/>
        <a:p>
          <a:pPr algn="ctr"/>
          <a:endParaRPr lang="da-DK" i="0">
            <a:latin typeface="Work Sans" pitchFamily="2" charset="0"/>
          </a:endParaRPr>
        </a:p>
      </dgm:t>
    </dgm:pt>
    <dgm:pt modelId="{1B20C021-432E-4563-9912-205BB59216AD}" type="sibTrans" cxnId="{DFB88E08-9692-480A-9FC1-9CC88BE0355B}">
      <dgm:prSet/>
      <dgm:spPr/>
      <dgm:t>
        <a:bodyPr/>
        <a:lstStyle/>
        <a:p>
          <a:pPr algn="ctr"/>
          <a:endParaRPr lang="da-DK" i="0">
            <a:latin typeface="Work Sans" pitchFamily="2" charset="0"/>
          </a:endParaRPr>
        </a:p>
      </dgm:t>
    </dgm:pt>
    <dgm:pt modelId="{64D34CD8-D71D-4E17-8F72-E5853E050DB2}">
      <dgm:prSet phldrT="[Tekst]"/>
      <dgm:spPr>
        <a:ln w="19050">
          <a:solidFill>
            <a:srgbClr val="0F265C"/>
          </a:solidFill>
        </a:ln>
      </dgm:spPr>
      <dgm:t>
        <a:bodyPr/>
        <a:lstStyle/>
        <a:p>
          <a:pPr algn="ctr"/>
          <a:r>
            <a:rPr lang="da-DK" i="0" dirty="0">
              <a:solidFill>
                <a:srgbClr val="0F265C"/>
              </a:solidFill>
              <a:latin typeface="Work Sans" pitchFamily="2" charset="0"/>
            </a:rPr>
            <a:t>AKKR gennemgår ansøgningen</a:t>
          </a:r>
        </a:p>
      </dgm:t>
    </dgm:pt>
    <dgm:pt modelId="{EE9C7498-FE80-463B-9E49-3937A71029E4}" type="parTrans" cxnId="{24D280C9-A3B1-4A46-88B3-3A27B5ECC146}">
      <dgm:prSet/>
      <dgm:spPr/>
      <dgm:t>
        <a:bodyPr/>
        <a:lstStyle/>
        <a:p>
          <a:pPr algn="ctr"/>
          <a:endParaRPr lang="da-DK" i="0">
            <a:latin typeface="Work Sans" pitchFamily="2" charset="0"/>
          </a:endParaRPr>
        </a:p>
      </dgm:t>
    </dgm:pt>
    <dgm:pt modelId="{B692F7A1-F208-403B-AB69-921250C6294A}" type="sibTrans" cxnId="{24D280C9-A3B1-4A46-88B3-3A27B5ECC146}">
      <dgm:prSet/>
      <dgm:spPr/>
      <dgm:t>
        <a:bodyPr/>
        <a:lstStyle/>
        <a:p>
          <a:pPr algn="ctr"/>
          <a:endParaRPr lang="da-DK" i="0">
            <a:latin typeface="Work Sans" pitchFamily="2" charset="0"/>
          </a:endParaRPr>
        </a:p>
      </dgm:t>
    </dgm:pt>
    <dgm:pt modelId="{ADC00681-7AE5-4114-BC7A-C9DF1E08A84C}">
      <dgm:prSet phldrT="[Tekst]"/>
      <dgm:spPr>
        <a:ln w="19050">
          <a:solidFill>
            <a:srgbClr val="0F265C"/>
          </a:solidFill>
        </a:ln>
      </dgm:spPr>
      <dgm:t>
        <a:bodyPr/>
        <a:lstStyle/>
        <a:p>
          <a:pPr algn="ctr"/>
          <a:r>
            <a:rPr lang="da-DK" i="0" dirty="0">
              <a:solidFill>
                <a:srgbClr val="0F265C"/>
              </a:solidFill>
              <a:latin typeface="Work Sans" pitchFamily="2" charset="0"/>
            </a:rPr>
            <a:t>AKKR nedsætter faglige(e) ekspert(er) og sender i høring</a:t>
          </a:r>
        </a:p>
      </dgm:t>
    </dgm:pt>
    <dgm:pt modelId="{4FF4B059-A563-4B84-B985-73372955F6B7}" type="parTrans" cxnId="{DE0F71B3-9E65-4CCB-964C-F0A4A7E7E3E5}">
      <dgm:prSet/>
      <dgm:spPr/>
      <dgm:t>
        <a:bodyPr/>
        <a:lstStyle/>
        <a:p>
          <a:pPr algn="ctr"/>
          <a:endParaRPr lang="da-DK" i="0">
            <a:latin typeface="Work Sans" pitchFamily="2" charset="0"/>
          </a:endParaRPr>
        </a:p>
      </dgm:t>
    </dgm:pt>
    <dgm:pt modelId="{DE116AE0-5977-481E-93DB-17DC52992D1D}" type="sibTrans" cxnId="{DE0F71B3-9E65-4CCB-964C-F0A4A7E7E3E5}">
      <dgm:prSet/>
      <dgm:spPr/>
      <dgm:t>
        <a:bodyPr/>
        <a:lstStyle/>
        <a:p>
          <a:pPr algn="ctr"/>
          <a:endParaRPr lang="da-DK" i="0">
            <a:latin typeface="Work Sans" pitchFamily="2" charset="0"/>
          </a:endParaRPr>
        </a:p>
      </dgm:t>
    </dgm:pt>
    <dgm:pt modelId="{7DAC9791-51AF-4E25-84FC-CD6D4A23A139}">
      <dgm:prSet phldrT="[Tekst]"/>
      <dgm:spPr>
        <a:ln w="19050">
          <a:solidFill>
            <a:srgbClr val="0F265C"/>
          </a:solidFill>
        </a:ln>
      </dgm:spPr>
      <dgm:t>
        <a:bodyPr/>
        <a:lstStyle/>
        <a:p>
          <a:pPr algn="ctr"/>
          <a:r>
            <a:rPr lang="da-DK" i="0" dirty="0">
              <a:solidFill>
                <a:srgbClr val="0F265C"/>
              </a:solidFill>
              <a:latin typeface="Work Sans" pitchFamily="2" charset="0"/>
            </a:rPr>
            <a:t>AKKR vurderer uddannelsen/modulet ud fra certificeringskriterierne i samarbejde med faglig(e) ekspert(er)</a:t>
          </a:r>
        </a:p>
      </dgm:t>
    </dgm:pt>
    <dgm:pt modelId="{C6B7711F-BB16-4F41-A0C0-B0F8C90E03E3}" type="parTrans" cxnId="{88098AB5-85A3-4BCA-991A-74840C06EB79}">
      <dgm:prSet/>
      <dgm:spPr/>
      <dgm:t>
        <a:bodyPr/>
        <a:lstStyle/>
        <a:p>
          <a:pPr algn="ctr"/>
          <a:endParaRPr lang="da-DK" i="0">
            <a:latin typeface="Work Sans" pitchFamily="2" charset="0"/>
          </a:endParaRPr>
        </a:p>
      </dgm:t>
    </dgm:pt>
    <dgm:pt modelId="{61D92367-2A8D-4A85-811A-1A62E6E62D75}" type="sibTrans" cxnId="{88098AB5-85A3-4BCA-991A-74840C06EB79}">
      <dgm:prSet/>
      <dgm:spPr/>
      <dgm:t>
        <a:bodyPr/>
        <a:lstStyle/>
        <a:p>
          <a:pPr algn="ctr"/>
          <a:endParaRPr lang="da-DK" i="0">
            <a:latin typeface="Work Sans" pitchFamily="2" charset="0"/>
          </a:endParaRPr>
        </a:p>
      </dgm:t>
    </dgm:pt>
    <dgm:pt modelId="{9487E57D-C9C1-4BD0-B9CE-ADAC03A29788}">
      <dgm:prSet/>
      <dgm:spPr>
        <a:ln w="19050">
          <a:solidFill>
            <a:srgbClr val="0F265C"/>
          </a:solidFill>
        </a:ln>
      </dgm:spPr>
      <dgm:t>
        <a:bodyPr/>
        <a:lstStyle/>
        <a:p>
          <a:pPr algn="ctr"/>
          <a:r>
            <a:rPr lang="da-DK" i="0" dirty="0">
              <a:solidFill>
                <a:srgbClr val="0F265C"/>
              </a:solidFill>
              <a:latin typeface="Work Sans" pitchFamily="2" charset="0"/>
            </a:rPr>
            <a:t>AKKR sender indstillingen i høring hos ansøger</a:t>
          </a:r>
        </a:p>
      </dgm:t>
    </dgm:pt>
    <dgm:pt modelId="{FBD2DC2F-8C23-4C11-922B-106A06A62ABE}" type="parTrans" cxnId="{D5DEBC84-13F1-48CF-84E7-C2F7949341BC}">
      <dgm:prSet/>
      <dgm:spPr/>
      <dgm:t>
        <a:bodyPr/>
        <a:lstStyle/>
        <a:p>
          <a:pPr algn="ctr"/>
          <a:endParaRPr lang="da-DK" i="0">
            <a:latin typeface="Work Sans" pitchFamily="2" charset="0"/>
          </a:endParaRPr>
        </a:p>
      </dgm:t>
    </dgm:pt>
    <dgm:pt modelId="{7DD9D4F6-D536-4BBE-8721-42E86B678FA7}" type="sibTrans" cxnId="{D5DEBC84-13F1-48CF-84E7-C2F7949341BC}">
      <dgm:prSet/>
      <dgm:spPr/>
      <dgm:t>
        <a:bodyPr/>
        <a:lstStyle/>
        <a:p>
          <a:pPr algn="ctr"/>
          <a:endParaRPr lang="da-DK" i="0">
            <a:latin typeface="Work Sans" pitchFamily="2" charset="0"/>
          </a:endParaRPr>
        </a:p>
      </dgm:t>
    </dgm:pt>
    <dgm:pt modelId="{805AFBD7-696A-45BF-B39B-41EB7E1AE300}">
      <dgm:prSet/>
      <dgm:spPr>
        <a:ln w="19050">
          <a:solidFill>
            <a:srgbClr val="0F265C"/>
          </a:solidFill>
        </a:ln>
      </dgm:spPr>
      <dgm:t>
        <a:bodyPr/>
        <a:lstStyle/>
        <a:p>
          <a:pPr algn="ctr"/>
          <a:r>
            <a:rPr lang="da-DK" i="0" dirty="0">
              <a:solidFill>
                <a:srgbClr val="0F265C"/>
              </a:solidFill>
              <a:latin typeface="Work Sans" pitchFamily="2" charset="0"/>
            </a:rPr>
            <a:t>AKKR sender indstilling til Uddannelses- og Forskningsstyrelsen</a:t>
          </a:r>
        </a:p>
      </dgm:t>
    </dgm:pt>
    <dgm:pt modelId="{3D582C60-219F-4D60-A561-B00DBB0A9953}" type="parTrans" cxnId="{90776F3B-9480-4B1C-AEE1-6035CF2249DB}">
      <dgm:prSet/>
      <dgm:spPr/>
      <dgm:t>
        <a:bodyPr/>
        <a:lstStyle/>
        <a:p>
          <a:pPr algn="ctr"/>
          <a:endParaRPr lang="da-DK" i="0">
            <a:latin typeface="Work Sans" pitchFamily="2" charset="0"/>
          </a:endParaRPr>
        </a:p>
      </dgm:t>
    </dgm:pt>
    <dgm:pt modelId="{266672CE-9673-43CC-975F-86289A9D0F85}" type="sibTrans" cxnId="{90776F3B-9480-4B1C-AEE1-6035CF2249DB}">
      <dgm:prSet/>
      <dgm:spPr/>
      <dgm:t>
        <a:bodyPr/>
        <a:lstStyle/>
        <a:p>
          <a:pPr algn="ctr"/>
          <a:endParaRPr lang="da-DK" i="0">
            <a:latin typeface="Work Sans" pitchFamily="2" charset="0"/>
          </a:endParaRPr>
        </a:p>
      </dgm:t>
    </dgm:pt>
    <dgm:pt modelId="{FC434C60-26A1-4E39-A90F-A41DDD672A45}">
      <dgm:prSet/>
      <dgm:spPr>
        <a:ln w="19050">
          <a:solidFill>
            <a:srgbClr val="0F265C"/>
          </a:solidFill>
        </a:ln>
      </dgm:spPr>
      <dgm:t>
        <a:bodyPr/>
        <a:lstStyle/>
        <a:p>
          <a:pPr algn="ctr"/>
          <a:r>
            <a:rPr lang="da-DK" i="0" dirty="0">
              <a:solidFill>
                <a:srgbClr val="0F265C"/>
              </a:solidFill>
              <a:latin typeface="Work Sans" pitchFamily="2" charset="0"/>
            </a:rPr>
            <a:t>Uddannelses- og Forskningsstyrelsen træffer afgørelse</a:t>
          </a:r>
        </a:p>
      </dgm:t>
    </dgm:pt>
    <dgm:pt modelId="{4E9CCE93-7FDD-48D5-9314-816E8C6B57AF}" type="parTrans" cxnId="{C342836C-0217-448D-96A3-0F85BFA53250}">
      <dgm:prSet/>
      <dgm:spPr/>
      <dgm:t>
        <a:bodyPr/>
        <a:lstStyle/>
        <a:p>
          <a:pPr algn="ctr"/>
          <a:endParaRPr lang="da-DK" i="0">
            <a:latin typeface="Work Sans" pitchFamily="2" charset="0"/>
          </a:endParaRPr>
        </a:p>
      </dgm:t>
    </dgm:pt>
    <dgm:pt modelId="{3DF0192A-F590-43B9-82B9-0A4983A2EF48}" type="sibTrans" cxnId="{C342836C-0217-448D-96A3-0F85BFA53250}">
      <dgm:prSet/>
      <dgm:spPr/>
      <dgm:t>
        <a:bodyPr/>
        <a:lstStyle/>
        <a:p>
          <a:pPr algn="ctr"/>
          <a:endParaRPr lang="da-DK" i="0">
            <a:latin typeface="Work Sans" pitchFamily="2" charset="0"/>
          </a:endParaRPr>
        </a:p>
      </dgm:t>
    </dgm:pt>
    <dgm:pt modelId="{D11992F0-9602-4C30-BC11-1B52C74F9F15}">
      <dgm:prSet/>
      <dgm:spPr>
        <a:ln w="19050">
          <a:solidFill>
            <a:srgbClr val="0F265C"/>
          </a:solidFill>
        </a:ln>
      </dgm:spPr>
      <dgm:t>
        <a:bodyPr/>
        <a:lstStyle/>
        <a:p>
          <a:pPr algn="ctr"/>
          <a:r>
            <a:rPr lang="da-DK" i="0" dirty="0">
              <a:solidFill>
                <a:srgbClr val="0F265C"/>
              </a:solidFill>
              <a:latin typeface="Work Sans" pitchFamily="2" charset="0"/>
            </a:rPr>
            <a:t>Ved godkendelse modtager ansøger et bevis og certificeringen er gyldig i fire år før eventuel gencertificering</a:t>
          </a:r>
        </a:p>
      </dgm:t>
    </dgm:pt>
    <dgm:pt modelId="{EB05E790-A8A6-4594-B50C-EB7967842592}" type="parTrans" cxnId="{1CBAD7E3-01B4-461A-AC03-B542E5BC57C8}">
      <dgm:prSet/>
      <dgm:spPr/>
      <dgm:t>
        <a:bodyPr/>
        <a:lstStyle/>
        <a:p>
          <a:pPr algn="ctr"/>
          <a:endParaRPr lang="da-DK" i="0">
            <a:latin typeface="Work Sans" pitchFamily="2" charset="0"/>
          </a:endParaRPr>
        </a:p>
      </dgm:t>
    </dgm:pt>
    <dgm:pt modelId="{889365C8-D5EF-4AC6-A2E6-7B4D6E15D8A1}" type="sibTrans" cxnId="{1CBAD7E3-01B4-461A-AC03-B542E5BC57C8}">
      <dgm:prSet/>
      <dgm:spPr/>
      <dgm:t>
        <a:bodyPr/>
        <a:lstStyle/>
        <a:p>
          <a:pPr algn="ctr"/>
          <a:endParaRPr lang="da-DK" i="0">
            <a:latin typeface="Work Sans" pitchFamily="2" charset="0"/>
          </a:endParaRPr>
        </a:p>
      </dgm:t>
    </dgm:pt>
    <dgm:pt modelId="{ACE8597D-C036-427B-8D4C-C30C598BB5BF}" type="pres">
      <dgm:prSet presAssocID="{D3EF4991-B755-4928-B66F-46C147A656F8}" presName="Name0" presStyleCnt="0">
        <dgm:presLayoutVars>
          <dgm:dir/>
          <dgm:resizeHandles val="exact"/>
        </dgm:presLayoutVars>
      </dgm:prSet>
      <dgm:spPr/>
    </dgm:pt>
    <dgm:pt modelId="{3D1DDFBE-4B19-4DC3-A996-F867C379A745}" type="pres">
      <dgm:prSet presAssocID="{AC549664-6EFE-4F0F-BF4B-73FD241315EB}" presName="node" presStyleLbl="node1" presStyleIdx="0" presStyleCnt="9">
        <dgm:presLayoutVars>
          <dgm:bulletEnabled val="1"/>
        </dgm:presLayoutVars>
      </dgm:prSet>
      <dgm:spPr/>
    </dgm:pt>
    <dgm:pt modelId="{DE57D495-6E7E-4DBB-AE9D-9BB6F5F1BDB5}" type="pres">
      <dgm:prSet presAssocID="{13B891AD-2646-4D83-85A0-7CBBF1F3F210}" presName="sibTrans" presStyleLbl="sibTrans1D1" presStyleIdx="0" presStyleCnt="8"/>
      <dgm:spPr/>
    </dgm:pt>
    <dgm:pt modelId="{E6CF700D-D84D-45A2-B9DB-0E505EB3B8A2}" type="pres">
      <dgm:prSet presAssocID="{13B891AD-2646-4D83-85A0-7CBBF1F3F210}" presName="connectorText" presStyleLbl="sibTrans1D1" presStyleIdx="0" presStyleCnt="8"/>
      <dgm:spPr/>
    </dgm:pt>
    <dgm:pt modelId="{1D8C61C7-9F89-4D9E-BA9E-632D6C8516B7}" type="pres">
      <dgm:prSet presAssocID="{70C09BB2-AC7F-4977-B51A-09C5D6DAA9C1}" presName="node" presStyleLbl="node1" presStyleIdx="1" presStyleCnt="9">
        <dgm:presLayoutVars>
          <dgm:bulletEnabled val="1"/>
        </dgm:presLayoutVars>
      </dgm:prSet>
      <dgm:spPr/>
    </dgm:pt>
    <dgm:pt modelId="{FE3D4B89-71F9-4F09-ABCB-A5448AB0AFEC}" type="pres">
      <dgm:prSet presAssocID="{1B20C021-432E-4563-9912-205BB59216AD}" presName="sibTrans" presStyleLbl="sibTrans1D1" presStyleIdx="1" presStyleCnt="8"/>
      <dgm:spPr/>
    </dgm:pt>
    <dgm:pt modelId="{E2F0136A-B129-4A24-9CD2-A82F868FEB95}" type="pres">
      <dgm:prSet presAssocID="{1B20C021-432E-4563-9912-205BB59216AD}" presName="connectorText" presStyleLbl="sibTrans1D1" presStyleIdx="1" presStyleCnt="8"/>
      <dgm:spPr/>
    </dgm:pt>
    <dgm:pt modelId="{48C2CDC0-0472-4EF3-8DFA-6B213D060A29}" type="pres">
      <dgm:prSet presAssocID="{64D34CD8-D71D-4E17-8F72-E5853E050DB2}" presName="node" presStyleLbl="node1" presStyleIdx="2" presStyleCnt="9">
        <dgm:presLayoutVars>
          <dgm:bulletEnabled val="1"/>
        </dgm:presLayoutVars>
      </dgm:prSet>
      <dgm:spPr/>
    </dgm:pt>
    <dgm:pt modelId="{44EC8E69-F1FC-4CAC-8F45-2149951A9F6E}" type="pres">
      <dgm:prSet presAssocID="{B692F7A1-F208-403B-AB69-921250C6294A}" presName="sibTrans" presStyleLbl="sibTrans1D1" presStyleIdx="2" presStyleCnt="8"/>
      <dgm:spPr/>
    </dgm:pt>
    <dgm:pt modelId="{0BAA8393-E04A-4081-9D34-DF163EC2BC91}" type="pres">
      <dgm:prSet presAssocID="{B692F7A1-F208-403B-AB69-921250C6294A}" presName="connectorText" presStyleLbl="sibTrans1D1" presStyleIdx="2" presStyleCnt="8"/>
      <dgm:spPr/>
    </dgm:pt>
    <dgm:pt modelId="{6C0154CC-157E-45A8-8A29-26251EDD47E4}" type="pres">
      <dgm:prSet presAssocID="{ADC00681-7AE5-4114-BC7A-C9DF1E08A84C}" presName="node" presStyleLbl="node1" presStyleIdx="3" presStyleCnt="9">
        <dgm:presLayoutVars>
          <dgm:bulletEnabled val="1"/>
        </dgm:presLayoutVars>
      </dgm:prSet>
      <dgm:spPr/>
    </dgm:pt>
    <dgm:pt modelId="{FBFF0778-B12D-4A0D-9D6B-16B74391396D}" type="pres">
      <dgm:prSet presAssocID="{DE116AE0-5977-481E-93DB-17DC52992D1D}" presName="sibTrans" presStyleLbl="sibTrans1D1" presStyleIdx="3" presStyleCnt="8"/>
      <dgm:spPr/>
    </dgm:pt>
    <dgm:pt modelId="{A8DD5E00-ACC5-4254-8508-71848B135575}" type="pres">
      <dgm:prSet presAssocID="{DE116AE0-5977-481E-93DB-17DC52992D1D}" presName="connectorText" presStyleLbl="sibTrans1D1" presStyleIdx="3" presStyleCnt="8"/>
      <dgm:spPr/>
    </dgm:pt>
    <dgm:pt modelId="{572D8FEF-C8E3-48AC-A6D8-4C7000DD7B4E}" type="pres">
      <dgm:prSet presAssocID="{7DAC9791-51AF-4E25-84FC-CD6D4A23A139}" presName="node" presStyleLbl="node1" presStyleIdx="4" presStyleCnt="9">
        <dgm:presLayoutVars>
          <dgm:bulletEnabled val="1"/>
        </dgm:presLayoutVars>
      </dgm:prSet>
      <dgm:spPr/>
    </dgm:pt>
    <dgm:pt modelId="{3BE79511-494F-4657-BB33-D8F040313B15}" type="pres">
      <dgm:prSet presAssocID="{61D92367-2A8D-4A85-811A-1A62E6E62D75}" presName="sibTrans" presStyleLbl="sibTrans1D1" presStyleIdx="4" presStyleCnt="8"/>
      <dgm:spPr/>
    </dgm:pt>
    <dgm:pt modelId="{845A31CB-E9AA-4791-80D0-496E47C6BE0F}" type="pres">
      <dgm:prSet presAssocID="{61D92367-2A8D-4A85-811A-1A62E6E62D75}" presName="connectorText" presStyleLbl="sibTrans1D1" presStyleIdx="4" presStyleCnt="8"/>
      <dgm:spPr/>
    </dgm:pt>
    <dgm:pt modelId="{4EEDBDDB-C79E-4FB9-838C-431CD5571D9D}" type="pres">
      <dgm:prSet presAssocID="{9487E57D-C9C1-4BD0-B9CE-ADAC03A29788}" presName="node" presStyleLbl="node1" presStyleIdx="5" presStyleCnt="9">
        <dgm:presLayoutVars>
          <dgm:bulletEnabled val="1"/>
        </dgm:presLayoutVars>
      </dgm:prSet>
      <dgm:spPr/>
    </dgm:pt>
    <dgm:pt modelId="{1F8BA038-1157-40B8-9397-46B21DB1FF71}" type="pres">
      <dgm:prSet presAssocID="{7DD9D4F6-D536-4BBE-8721-42E86B678FA7}" presName="sibTrans" presStyleLbl="sibTrans1D1" presStyleIdx="5" presStyleCnt="8"/>
      <dgm:spPr/>
    </dgm:pt>
    <dgm:pt modelId="{77FDB537-748A-4F6D-B6DE-B42AB1AEAF70}" type="pres">
      <dgm:prSet presAssocID="{7DD9D4F6-D536-4BBE-8721-42E86B678FA7}" presName="connectorText" presStyleLbl="sibTrans1D1" presStyleIdx="5" presStyleCnt="8"/>
      <dgm:spPr/>
    </dgm:pt>
    <dgm:pt modelId="{070F2DA4-A006-4A64-A6AC-53BFF8492F32}" type="pres">
      <dgm:prSet presAssocID="{805AFBD7-696A-45BF-B39B-41EB7E1AE300}" presName="node" presStyleLbl="node1" presStyleIdx="6" presStyleCnt="9">
        <dgm:presLayoutVars>
          <dgm:bulletEnabled val="1"/>
        </dgm:presLayoutVars>
      </dgm:prSet>
      <dgm:spPr/>
    </dgm:pt>
    <dgm:pt modelId="{9A336F6A-1BD5-4A98-B63D-002B6EA4C921}" type="pres">
      <dgm:prSet presAssocID="{266672CE-9673-43CC-975F-86289A9D0F85}" presName="sibTrans" presStyleLbl="sibTrans1D1" presStyleIdx="6" presStyleCnt="8"/>
      <dgm:spPr/>
    </dgm:pt>
    <dgm:pt modelId="{74EB355C-FE4D-4F62-9F3C-BF60BDFC8D33}" type="pres">
      <dgm:prSet presAssocID="{266672CE-9673-43CC-975F-86289A9D0F85}" presName="connectorText" presStyleLbl="sibTrans1D1" presStyleIdx="6" presStyleCnt="8"/>
      <dgm:spPr/>
    </dgm:pt>
    <dgm:pt modelId="{D5F49E3A-3558-41A1-82EE-31509F800C5A}" type="pres">
      <dgm:prSet presAssocID="{FC434C60-26A1-4E39-A90F-A41DDD672A45}" presName="node" presStyleLbl="node1" presStyleIdx="7" presStyleCnt="9">
        <dgm:presLayoutVars>
          <dgm:bulletEnabled val="1"/>
        </dgm:presLayoutVars>
      </dgm:prSet>
      <dgm:spPr/>
    </dgm:pt>
    <dgm:pt modelId="{DE04DECE-28B4-46DC-B228-2A9C9925EC0C}" type="pres">
      <dgm:prSet presAssocID="{3DF0192A-F590-43B9-82B9-0A4983A2EF48}" presName="sibTrans" presStyleLbl="sibTrans1D1" presStyleIdx="7" presStyleCnt="8"/>
      <dgm:spPr/>
    </dgm:pt>
    <dgm:pt modelId="{83473072-FCDE-4543-A2DC-08F3FA70162E}" type="pres">
      <dgm:prSet presAssocID="{3DF0192A-F590-43B9-82B9-0A4983A2EF48}" presName="connectorText" presStyleLbl="sibTrans1D1" presStyleIdx="7" presStyleCnt="8"/>
      <dgm:spPr/>
    </dgm:pt>
    <dgm:pt modelId="{91470401-861F-46D9-8490-506E698D6C4D}" type="pres">
      <dgm:prSet presAssocID="{D11992F0-9602-4C30-BC11-1B52C74F9F15}" presName="node" presStyleLbl="node1" presStyleIdx="8" presStyleCnt="9">
        <dgm:presLayoutVars>
          <dgm:bulletEnabled val="1"/>
        </dgm:presLayoutVars>
      </dgm:prSet>
      <dgm:spPr/>
    </dgm:pt>
  </dgm:ptLst>
  <dgm:cxnLst>
    <dgm:cxn modelId="{DFB88E08-9692-480A-9FC1-9CC88BE0355B}" srcId="{D3EF4991-B755-4928-B66F-46C147A656F8}" destId="{70C09BB2-AC7F-4977-B51A-09C5D6DAA9C1}" srcOrd="1" destOrd="0" parTransId="{2D9AE286-C092-4DC9-88C0-0E020C229DB0}" sibTransId="{1B20C021-432E-4563-9912-205BB59216AD}"/>
    <dgm:cxn modelId="{B8164110-F2B9-466F-8165-DF6164692F7A}" type="presOf" srcId="{1B20C021-432E-4563-9912-205BB59216AD}" destId="{E2F0136A-B129-4A24-9CD2-A82F868FEB95}" srcOrd="1" destOrd="0" presId="urn:microsoft.com/office/officeart/2005/8/layout/bProcess3"/>
    <dgm:cxn modelId="{6C57CD16-864F-41A3-8A09-A8975F8497CA}" type="presOf" srcId="{ADC00681-7AE5-4114-BC7A-C9DF1E08A84C}" destId="{6C0154CC-157E-45A8-8A29-26251EDD47E4}" srcOrd="0" destOrd="0" presId="urn:microsoft.com/office/officeart/2005/8/layout/bProcess3"/>
    <dgm:cxn modelId="{FA937E1F-B7F3-46FA-A86A-74BCA6742413}" type="presOf" srcId="{7DD9D4F6-D536-4BBE-8721-42E86B678FA7}" destId="{1F8BA038-1157-40B8-9397-46B21DB1FF71}" srcOrd="0" destOrd="0" presId="urn:microsoft.com/office/officeart/2005/8/layout/bProcess3"/>
    <dgm:cxn modelId="{05FF9723-3FA4-426D-A18B-132DD2390666}" type="presOf" srcId="{266672CE-9673-43CC-975F-86289A9D0F85}" destId="{74EB355C-FE4D-4F62-9F3C-BF60BDFC8D33}" srcOrd="1" destOrd="0" presId="urn:microsoft.com/office/officeart/2005/8/layout/bProcess3"/>
    <dgm:cxn modelId="{90776F3B-9480-4B1C-AEE1-6035CF2249DB}" srcId="{D3EF4991-B755-4928-B66F-46C147A656F8}" destId="{805AFBD7-696A-45BF-B39B-41EB7E1AE300}" srcOrd="6" destOrd="0" parTransId="{3D582C60-219F-4D60-A561-B00DBB0A9953}" sibTransId="{266672CE-9673-43CC-975F-86289A9D0F85}"/>
    <dgm:cxn modelId="{BF155660-65F3-475B-B5B5-DA3A79E3DDA5}" type="presOf" srcId="{FC434C60-26A1-4E39-A90F-A41DDD672A45}" destId="{D5F49E3A-3558-41A1-82EE-31509F800C5A}" srcOrd="0" destOrd="0" presId="urn:microsoft.com/office/officeart/2005/8/layout/bProcess3"/>
    <dgm:cxn modelId="{CCC4E462-260A-4CAD-AC2F-1A969321C99F}" type="presOf" srcId="{266672CE-9673-43CC-975F-86289A9D0F85}" destId="{9A336F6A-1BD5-4A98-B63D-002B6EA4C921}" srcOrd="0" destOrd="0" presId="urn:microsoft.com/office/officeart/2005/8/layout/bProcess3"/>
    <dgm:cxn modelId="{40F0CB47-F2D9-4C7B-A5BD-896F7F0B3966}" type="presOf" srcId="{B692F7A1-F208-403B-AB69-921250C6294A}" destId="{0BAA8393-E04A-4081-9D34-DF163EC2BC91}" srcOrd="1" destOrd="0" presId="urn:microsoft.com/office/officeart/2005/8/layout/bProcess3"/>
    <dgm:cxn modelId="{87D0E248-0098-473E-808A-7B83A5F5C0C7}" type="presOf" srcId="{64D34CD8-D71D-4E17-8F72-E5853E050DB2}" destId="{48C2CDC0-0472-4EF3-8DFA-6B213D060A29}" srcOrd="0" destOrd="0" presId="urn:microsoft.com/office/officeart/2005/8/layout/bProcess3"/>
    <dgm:cxn modelId="{C342836C-0217-448D-96A3-0F85BFA53250}" srcId="{D3EF4991-B755-4928-B66F-46C147A656F8}" destId="{FC434C60-26A1-4E39-A90F-A41DDD672A45}" srcOrd="7" destOrd="0" parTransId="{4E9CCE93-7FDD-48D5-9314-816E8C6B57AF}" sibTransId="{3DF0192A-F590-43B9-82B9-0A4983A2EF48}"/>
    <dgm:cxn modelId="{679CA34E-BAFE-455F-B894-DA090AD52055}" type="presOf" srcId="{B692F7A1-F208-403B-AB69-921250C6294A}" destId="{44EC8E69-F1FC-4CAC-8F45-2149951A9F6E}" srcOrd="0" destOrd="0" presId="urn:microsoft.com/office/officeart/2005/8/layout/bProcess3"/>
    <dgm:cxn modelId="{872BCC4E-F70C-44B5-954E-3CDF1F2A9628}" type="presOf" srcId="{DE116AE0-5977-481E-93DB-17DC52992D1D}" destId="{A8DD5E00-ACC5-4254-8508-71848B135575}" srcOrd="1" destOrd="0" presId="urn:microsoft.com/office/officeart/2005/8/layout/bProcess3"/>
    <dgm:cxn modelId="{C6699278-9ECB-4683-AE92-7D274C417929}" type="presOf" srcId="{70C09BB2-AC7F-4977-B51A-09C5D6DAA9C1}" destId="{1D8C61C7-9F89-4D9E-BA9E-632D6C8516B7}" srcOrd="0" destOrd="0" presId="urn:microsoft.com/office/officeart/2005/8/layout/bProcess3"/>
    <dgm:cxn modelId="{55DC8E5A-8A47-472D-AC7C-A90C31FF524C}" type="presOf" srcId="{13B891AD-2646-4D83-85A0-7CBBF1F3F210}" destId="{DE57D495-6E7E-4DBB-AE9D-9BB6F5F1BDB5}" srcOrd="0" destOrd="0" presId="urn:microsoft.com/office/officeart/2005/8/layout/bProcess3"/>
    <dgm:cxn modelId="{D5DEBC84-13F1-48CF-84E7-C2F7949341BC}" srcId="{D3EF4991-B755-4928-B66F-46C147A656F8}" destId="{9487E57D-C9C1-4BD0-B9CE-ADAC03A29788}" srcOrd="5" destOrd="0" parTransId="{FBD2DC2F-8C23-4C11-922B-106A06A62ABE}" sibTransId="{7DD9D4F6-D536-4BBE-8721-42E86B678FA7}"/>
    <dgm:cxn modelId="{F75F9B86-1B43-4E90-853F-AA1B3CBE8F32}" srcId="{D3EF4991-B755-4928-B66F-46C147A656F8}" destId="{AC549664-6EFE-4F0F-BF4B-73FD241315EB}" srcOrd="0" destOrd="0" parTransId="{3D308809-F274-49B1-BA2B-D6C7362AA784}" sibTransId="{13B891AD-2646-4D83-85A0-7CBBF1F3F210}"/>
    <dgm:cxn modelId="{5FEEDC8B-8A29-4168-AA8B-0618B28C8C7F}" type="presOf" srcId="{13B891AD-2646-4D83-85A0-7CBBF1F3F210}" destId="{E6CF700D-D84D-45A2-B9DB-0E505EB3B8A2}" srcOrd="1" destOrd="0" presId="urn:microsoft.com/office/officeart/2005/8/layout/bProcess3"/>
    <dgm:cxn modelId="{3FDA928D-D505-4581-B3AF-61FB3A7E1F10}" type="presOf" srcId="{1B20C021-432E-4563-9912-205BB59216AD}" destId="{FE3D4B89-71F9-4F09-ABCB-A5448AB0AFEC}" srcOrd="0" destOrd="0" presId="urn:microsoft.com/office/officeart/2005/8/layout/bProcess3"/>
    <dgm:cxn modelId="{05670B91-7F8D-4ED7-91A5-6188DEF3272A}" type="presOf" srcId="{3DF0192A-F590-43B9-82B9-0A4983A2EF48}" destId="{83473072-FCDE-4543-A2DC-08F3FA70162E}" srcOrd="1" destOrd="0" presId="urn:microsoft.com/office/officeart/2005/8/layout/bProcess3"/>
    <dgm:cxn modelId="{865B149E-8ADC-451D-AC8C-5B69F69FD582}" type="presOf" srcId="{9487E57D-C9C1-4BD0-B9CE-ADAC03A29788}" destId="{4EEDBDDB-C79E-4FB9-838C-431CD5571D9D}" srcOrd="0" destOrd="0" presId="urn:microsoft.com/office/officeart/2005/8/layout/bProcess3"/>
    <dgm:cxn modelId="{48FF1CB3-335B-432F-ACE8-7C926B93E6E6}" type="presOf" srcId="{DE116AE0-5977-481E-93DB-17DC52992D1D}" destId="{FBFF0778-B12D-4A0D-9D6B-16B74391396D}" srcOrd="0" destOrd="0" presId="urn:microsoft.com/office/officeart/2005/8/layout/bProcess3"/>
    <dgm:cxn modelId="{DE0F71B3-9E65-4CCB-964C-F0A4A7E7E3E5}" srcId="{D3EF4991-B755-4928-B66F-46C147A656F8}" destId="{ADC00681-7AE5-4114-BC7A-C9DF1E08A84C}" srcOrd="3" destOrd="0" parTransId="{4FF4B059-A563-4B84-B985-73372955F6B7}" sibTransId="{DE116AE0-5977-481E-93DB-17DC52992D1D}"/>
    <dgm:cxn modelId="{36DAA4B4-A42E-463A-B3A8-60E64CCDA864}" type="presOf" srcId="{D3EF4991-B755-4928-B66F-46C147A656F8}" destId="{ACE8597D-C036-427B-8D4C-C30C598BB5BF}" srcOrd="0" destOrd="0" presId="urn:microsoft.com/office/officeart/2005/8/layout/bProcess3"/>
    <dgm:cxn modelId="{88098AB5-85A3-4BCA-991A-74840C06EB79}" srcId="{D3EF4991-B755-4928-B66F-46C147A656F8}" destId="{7DAC9791-51AF-4E25-84FC-CD6D4A23A139}" srcOrd="4" destOrd="0" parTransId="{C6B7711F-BB16-4F41-A0C0-B0F8C90E03E3}" sibTransId="{61D92367-2A8D-4A85-811A-1A62E6E62D75}"/>
    <dgm:cxn modelId="{9B006AB8-2421-4B9D-BFD6-A43896788024}" type="presOf" srcId="{3DF0192A-F590-43B9-82B9-0A4983A2EF48}" destId="{DE04DECE-28B4-46DC-B228-2A9C9925EC0C}" srcOrd="0" destOrd="0" presId="urn:microsoft.com/office/officeart/2005/8/layout/bProcess3"/>
    <dgm:cxn modelId="{D362B0BE-EC9D-4318-B4B5-C4E2A0DE4CE7}" type="presOf" srcId="{D11992F0-9602-4C30-BC11-1B52C74F9F15}" destId="{91470401-861F-46D9-8490-506E698D6C4D}" srcOrd="0" destOrd="0" presId="urn:microsoft.com/office/officeart/2005/8/layout/bProcess3"/>
    <dgm:cxn modelId="{24D280C9-A3B1-4A46-88B3-3A27B5ECC146}" srcId="{D3EF4991-B755-4928-B66F-46C147A656F8}" destId="{64D34CD8-D71D-4E17-8F72-E5853E050DB2}" srcOrd="2" destOrd="0" parTransId="{EE9C7498-FE80-463B-9E49-3937A71029E4}" sibTransId="{B692F7A1-F208-403B-AB69-921250C6294A}"/>
    <dgm:cxn modelId="{EB29CADF-8A8B-4EF9-B6A9-3230A7376936}" type="presOf" srcId="{7DAC9791-51AF-4E25-84FC-CD6D4A23A139}" destId="{572D8FEF-C8E3-48AC-A6D8-4C7000DD7B4E}" srcOrd="0" destOrd="0" presId="urn:microsoft.com/office/officeart/2005/8/layout/bProcess3"/>
    <dgm:cxn modelId="{E5D375E0-F4D6-43DA-9D51-E06E2E71D703}" type="presOf" srcId="{61D92367-2A8D-4A85-811A-1A62E6E62D75}" destId="{845A31CB-E9AA-4791-80D0-496E47C6BE0F}" srcOrd="1" destOrd="0" presId="urn:microsoft.com/office/officeart/2005/8/layout/bProcess3"/>
    <dgm:cxn modelId="{1CBAD7E3-01B4-461A-AC03-B542E5BC57C8}" srcId="{D3EF4991-B755-4928-B66F-46C147A656F8}" destId="{D11992F0-9602-4C30-BC11-1B52C74F9F15}" srcOrd="8" destOrd="0" parTransId="{EB05E790-A8A6-4594-B50C-EB7967842592}" sibTransId="{889365C8-D5EF-4AC6-A2E6-7B4D6E15D8A1}"/>
    <dgm:cxn modelId="{1CCD27F5-F7E8-45C6-A4AA-0C674F499F2E}" type="presOf" srcId="{805AFBD7-696A-45BF-B39B-41EB7E1AE300}" destId="{070F2DA4-A006-4A64-A6AC-53BFF8492F32}" srcOrd="0" destOrd="0" presId="urn:microsoft.com/office/officeart/2005/8/layout/bProcess3"/>
    <dgm:cxn modelId="{26F00BF8-C95F-430A-9098-0471AE3F4B19}" type="presOf" srcId="{7DD9D4F6-D536-4BBE-8721-42E86B678FA7}" destId="{77FDB537-748A-4F6D-B6DE-B42AB1AEAF70}" srcOrd="1" destOrd="0" presId="urn:microsoft.com/office/officeart/2005/8/layout/bProcess3"/>
    <dgm:cxn modelId="{5908CEFB-A7D7-4C4C-9B4A-7745FFC70C84}" type="presOf" srcId="{AC549664-6EFE-4F0F-BF4B-73FD241315EB}" destId="{3D1DDFBE-4B19-4DC3-A996-F867C379A745}" srcOrd="0" destOrd="0" presId="urn:microsoft.com/office/officeart/2005/8/layout/bProcess3"/>
    <dgm:cxn modelId="{E34D93FC-9B59-4619-A7F8-A458E62D0615}" type="presOf" srcId="{61D92367-2A8D-4A85-811A-1A62E6E62D75}" destId="{3BE79511-494F-4657-BB33-D8F040313B15}" srcOrd="0" destOrd="0" presId="urn:microsoft.com/office/officeart/2005/8/layout/bProcess3"/>
    <dgm:cxn modelId="{51F8F10D-4666-4797-8F26-F008F6A8B919}" type="presParOf" srcId="{ACE8597D-C036-427B-8D4C-C30C598BB5BF}" destId="{3D1DDFBE-4B19-4DC3-A996-F867C379A745}" srcOrd="0" destOrd="0" presId="urn:microsoft.com/office/officeart/2005/8/layout/bProcess3"/>
    <dgm:cxn modelId="{DB14E2E3-97F8-4217-8613-F756CF985F95}" type="presParOf" srcId="{ACE8597D-C036-427B-8D4C-C30C598BB5BF}" destId="{DE57D495-6E7E-4DBB-AE9D-9BB6F5F1BDB5}" srcOrd="1" destOrd="0" presId="urn:microsoft.com/office/officeart/2005/8/layout/bProcess3"/>
    <dgm:cxn modelId="{23E6F0A9-AA5C-4C87-BB5F-5B1C8AFDC7B9}" type="presParOf" srcId="{DE57D495-6E7E-4DBB-AE9D-9BB6F5F1BDB5}" destId="{E6CF700D-D84D-45A2-B9DB-0E505EB3B8A2}" srcOrd="0" destOrd="0" presId="urn:microsoft.com/office/officeart/2005/8/layout/bProcess3"/>
    <dgm:cxn modelId="{C7F8423B-D1FC-4C93-A060-FFEB7AD11929}" type="presParOf" srcId="{ACE8597D-C036-427B-8D4C-C30C598BB5BF}" destId="{1D8C61C7-9F89-4D9E-BA9E-632D6C8516B7}" srcOrd="2" destOrd="0" presId="urn:microsoft.com/office/officeart/2005/8/layout/bProcess3"/>
    <dgm:cxn modelId="{01D186EC-473B-4B0C-AD2C-80F36036FF1F}" type="presParOf" srcId="{ACE8597D-C036-427B-8D4C-C30C598BB5BF}" destId="{FE3D4B89-71F9-4F09-ABCB-A5448AB0AFEC}" srcOrd="3" destOrd="0" presId="urn:microsoft.com/office/officeart/2005/8/layout/bProcess3"/>
    <dgm:cxn modelId="{AFC6E4C9-4558-408F-AF03-4C0060411017}" type="presParOf" srcId="{FE3D4B89-71F9-4F09-ABCB-A5448AB0AFEC}" destId="{E2F0136A-B129-4A24-9CD2-A82F868FEB95}" srcOrd="0" destOrd="0" presId="urn:microsoft.com/office/officeart/2005/8/layout/bProcess3"/>
    <dgm:cxn modelId="{E80B04F2-A606-4D92-A7C8-8CAEE46AD8AC}" type="presParOf" srcId="{ACE8597D-C036-427B-8D4C-C30C598BB5BF}" destId="{48C2CDC0-0472-4EF3-8DFA-6B213D060A29}" srcOrd="4" destOrd="0" presId="urn:microsoft.com/office/officeart/2005/8/layout/bProcess3"/>
    <dgm:cxn modelId="{26249C78-4FD2-4F58-AA94-619EAD489B74}" type="presParOf" srcId="{ACE8597D-C036-427B-8D4C-C30C598BB5BF}" destId="{44EC8E69-F1FC-4CAC-8F45-2149951A9F6E}" srcOrd="5" destOrd="0" presId="urn:microsoft.com/office/officeart/2005/8/layout/bProcess3"/>
    <dgm:cxn modelId="{63C0BD05-92B4-414A-9BB2-222CB8DD69D1}" type="presParOf" srcId="{44EC8E69-F1FC-4CAC-8F45-2149951A9F6E}" destId="{0BAA8393-E04A-4081-9D34-DF163EC2BC91}" srcOrd="0" destOrd="0" presId="urn:microsoft.com/office/officeart/2005/8/layout/bProcess3"/>
    <dgm:cxn modelId="{407B9823-44CA-4839-A1CD-04C002DAC087}" type="presParOf" srcId="{ACE8597D-C036-427B-8D4C-C30C598BB5BF}" destId="{6C0154CC-157E-45A8-8A29-26251EDD47E4}" srcOrd="6" destOrd="0" presId="urn:microsoft.com/office/officeart/2005/8/layout/bProcess3"/>
    <dgm:cxn modelId="{0EF6F5EB-E104-4432-A46E-F45046BCF2B7}" type="presParOf" srcId="{ACE8597D-C036-427B-8D4C-C30C598BB5BF}" destId="{FBFF0778-B12D-4A0D-9D6B-16B74391396D}" srcOrd="7" destOrd="0" presId="urn:microsoft.com/office/officeart/2005/8/layout/bProcess3"/>
    <dgm:cxn modelId="{F33B99D2-0654-4AEB-89F7-89D2E396C4A5}" type="presParOf" srcId="{FBFF0778-B12D-4A0D-9D6B-16B74391396D}" destId="{A8DD5E00-ACC5-4254-8508-71848B135575}" srcOrd="0" destOrd="0" presId="urn:microsoft.com/office/officeart/2005/8/layout/bProcess3"/>
    <dgm:cxn modelId="{350946EF-303C-4916-93B4-F721719387C2}" type="presParOf" srcId="{ACE8597D-C036-427B-8D4C-C30C598BB5BF}" destId="{572D8FEF-C8E3-48AC-A6D8-4C7000DD7B4E}" srcOrd="8" destOrd="0" presId="urn:microsoft.com/office/officeart/2005/8/layout/bProcess3"/>
    <dgm:cxn modelId="{98BEB8D5-4B30-4110-B9C4-FA14D34D2740}" type="presParOf" srcId="{ACE8597D-C036-427B-8D4C-C30C598BB5BF}" destId="{3BE79511-494F-4657-BB33-D8F040313B15}" srcOrd="9" destOrd="0" presId="urn:microsoft.com/office/officeart/2005/8/layout/bProcess3"/>
    <dgm:cxn modelId="{346CA780-73A2-4180-9F0D-7677554C7DB2}" type="presParOf" srcId="{3BE79511-494F-4657-BB33-D8F040313B15}" destId="{845A31CB-E9AA-4791-80D0-496E47C6BE0F}" srcOrd="0" destOrd="0" presId="urn:microsoft.com/office/officeart/2005/8/layout/bProcess3"/>
    <dgm:cxn modelId="{73D53E59-58BC-4BCC-8B0D-069E53539B6E}" type="presParOf" srcId="{ACE8597D-C036-427B-8D4C-C30C598BB5BF}" destId="{4EEDBDDB-C79E-4FB9-838C-431CD5571D9D}" srcOrd="10" destOrd="0" presId="urn:microsoft.com/office/officeart/2005/8/layout/bProcess3"/>
    <dgm:cxn modelId="{67C2C59E-0D56-42D2-96EA-B4E67394C74D}" type="presParOf" srcId="{ACE8597D-C036-427B-8D4C-C30C598BB5BF}" destId="{1F8BA038-1157-40B8-9397-46B21DB1FF71}" srcOrd="11" destOrd="0" presId="urn:microsoft.com/office/officeart/2005/8/layout/bProcess3"/>
    <dgm:cxn modelId="{780C5DF5-32C7-48B8-AF8C-ED0C25A4A497}" type="presParOf" srcId="{1F8BA038-1157-40B8-9397-46B21DB1FF71}" destId="{77FDB537-748A-4F6D-B6DE-B42AB1AEAF70}" srcOrd="0" destOrd="0" presId="urn:microsoft.com/office/officeart/2005/8/layout/bProcess3"/>
    <dgm:cxn modelId="{6E85C198-101C-40B8-96EC-7CB52A83A273}" type="presParOf" srcId="{ACE8597D-C036-427B-8D4C-C30C598BB5BF}" destId="{070F2DA4-A006-4A64-A6AC-53BFF8492F32}" srcOrd="12" destOrd="0" presId="urn:microsoft.com/office/officeart/2005/8/layout/bProcess3"/>
    <dgm:cxn modelId="{0D1DE821-49A7-439F-A69B-83BA98D8C66F}" type="presParOf" srcId="{ACE8597D-C036-427B-8D4C-C30C598BB5BF}" destId="{9A336F6A-1BD5-4A98-B63D-002B6EA4C921}" srcOrd="13" destOrd="0" presId="urn:microsoft.com/office/officeart/2005/8/layout/bProcess3"/>
    <dgm:cxn modelId="{FB2667DB-E9DE-451E-8D7D-65C3620D044A}" type="presParOf" srcId="{9A336F6A-1BD5-4A98-B63D-002B6EA4C921}" destId="{74EB355C-FE4D-4F62-9F3C-BF60BDFC8D33}" srcOrd="0" destOrd="0" presId="urn:microsoft.com/office/officeart/2005/8/layout/bProcess3"/>
    <dgm:cxn modelId="{AA7CDCDD-E521-4865-B402-D1751954C99D}" type="presParOf" srcId="{ACE8597D-C036-427B-8D4C-C30C598BB5BF}" destId="{D5F49E3A-3558-41A1-82EE-31509F800C5A}" srcOrd="14" destOrd="0" presId="urn:microsoft.com/office/officeart/2005/8/layout/bProcess3"/>
    <dgm:cxn modelId="{489ACFF1-77BB-4887-9C1C-C2FE1009FB97}" type="presParOf" srcId="{ACE8597D-C036-427B-8D4C-C30C598BB5BF}" destId="{DE04DECE-28B4-46DC-B228-2A9C9925EC0C}" srcOrd="15" destOrd="0" presId="urn:microsoft.com/office/officeart/2005/8/layout/bProcess3"/>
    <dgm:cxn modelId="{140FBF72-0B02-4A89-8139-94E6D18E7C69}" type="presParOf" srcId="{DE04DECE-28B4-46DC-B228-2A9C9925EC0C}" destId="{83473072-FCDE-4543-A2DC-08F3FA70162E}" srcOrd="0" destOrd="0" presId="urn:microsoft.com/office/officeart/2005/8/layout/bProcess3"/>
    <dgm:cxn modelId="{7C7CA63C-9EA4-4C1E-94BA-F566D638FE34}" type="presParOf" srcId="{ACE8597D-C036-427B-8D4C-C30C598BB5BF}" destId="{91470401-861F-46D9-8490-506E698D6C4D}" srcOrd="16" destOrd="0" presId="urn:microsoft.com/office/officeart/2005/8/layout/bProcess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E57D495-6E7E-4DBB-AE9D-9BB6F5F1BDB5}">
      <dsp:nvSpPr>
        <dsp:cNvPr id="0" name=""/>
        <dsp:cNvSpPr/>
      </dsp:nvSpPr>
      <dsp:spPr>
        <a:xfrm>
          <a:off x="1661188" y="355586"/>
          <a:ext cx="275228" cy="91440"/>
        </a:xfrm>
        <a:custGeom>
          <a:avLst/>
          <a:gdLst/>
          <a:ahLst/>
          <a:cxnLst/>
          <a:rect l="0" t="0" r="0" b="0"/>
          <a:pathLst>
            <a:path>
              <a:moveTo>
                <a:pt x="0" y="45720"/>
              </a:moveTo>
              <a:lnTo>
                <a:pt x="27522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i="0" kern="1200">
            <a:latin typeface="Work Sans" pitchFamily="2" charset="0"/>
          </a:endParaRPr>
        </a:p>
      </dsp:txBody>
      <dsp:txXfrm>
        <a:off x="1791156" y="399777"/>
        <a:ext cx="15291" cy="3058"/>
      </dsp:txXfrm>
    </dsp:sp>
    <dsp:sp modelId="{3D1DDFBE-4B19-4DC3-A996-F867C379A745}">
      <dsp:nvSpPr>
        <dsp:cNvPr id="0" name=""/>
        <dsp:cNvSpPr/>
      </dsp:nvSpPr>
      <dsp:spPr>
        <a:xfrm>
          <a:off x="333297" y="2399"/>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Ansøger sender ansøgning til AKKR</a:t>
          </a:r>
        </a:p>
      </dsp:txBody>
      <dsp:txXfrm>
        <a:off x="333297" y="2399"/>
        <a:ext cx="1329690" cy="797814"/>
      </dsp:txXfrm>
    </dsp:sp>
    <dsp:sp modelId="{FE3D4B89-71F9-4F09-ABCB-A5448AB0AFEC}">
      <dsp:nvSpPr>
        <dsp:cNvPr id="0" name=""/>
        <dsp:cNvSpPr/>
      </dsp:nvSpPr>
      <dsp:spPr>
        <a:xfrm>
          <a:off x="3296707" y="355586"/>
          <a:ext cx="275228" cy="91440"/>
        </a:xfrm>
        <a:custGeom>
          <a:avLst/>
          <a:gdLst/>
          <a:ahLst/>
          <a:cxnLst/>
          <a:rect l="0" t="0" r="0" b="0"/>
          <a:pathLst>
            <a:path>
              <a:moveTo>
                <a:pt x="0" y="45720"/>
              </a:moveTo>
              <a:lnTo>
                <a:pt x="27522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i="0" kern="1200">
            <a:latin typeface="Work Sans" pitchFamily="2" charset="0"/>
          </a:endParaRPr>
        </a:p>
      </dsp:txBody>
      <dsp:txXfrm>
        <a:off x="3426676" y="399777"/>
        <a:ext cx="15291" cy="3058"/>
      </dsp:txXfrm>
    </dsp:sp>
    <dsp:sp modelId="{1D8C61C7-9F89-4D9E-BA9E-632D6C8516B7}">
      <dsp:nvSpPr>
        <dsp:cNvPr id="0" name=""/>
        <dsp:cNvSpPr/>
      </dsp:nvSpPr>
      <dsp:spPr>
        <a:xfrm>
          <a:off x="1968817" y="2399"/>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Ansøger får tilsendt kontrakt og faktura. Ansøger underskriver kontrakt og betaler gebyr</a:t>
          </a:r>
        </a:p>
      </dsp:txBody>
      <dsp:txXfrm>
        <a:off x="1968817" y="2399"/>
        <a:ext cx="1329690" cy="797814"/>
      </dsp:txXfrm>
    </dsp:sp>
    <dsp:sp modelId="{44EC8E69-F1FC-4CAC-8F45-2149951A9F6E}">
      <dsp:nvSpPr>
        <dsp:cNvPr id="0" name=""/>
        <dsp:cNvSpPr/>
      </dsp:nvSpPr>
      <dsp:spPr>
        <a:xfrm>
          <a:off x="998142" y="798413"/>
          <a:ext cx="3271039" cy="275228"/>
        </a:xfrm>
        <a:custGeom>
          <a:avLst/>
          <a:gdLst/>
          <a:ahLst/>
          <a:cxnLst/>
          <a:rect l="0" t="0" r="0" b="0"/>
          <a:pathLst>
            <a:path>
              <a:moveTo>
                <a:pt x="3271039" y="0"/>
              </a:moveTo>
              <a:lnTo>
                <a:pt x="3271039" y="154714"/>
              </a:lnTo>
              <a:lnTo>
                <a:pt x="0" y="154714"/>
              </a:lnTo>
              <a:lnTo>
                <a:pt x="0" y="275228"/>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i="0" kern="1200">
            <a:latin typeface="Work Sans" pitchFamily="2" charset="0"/>
          </a:endParaRPr>
        </a:p>
      </dsp:txBody>
      <dsp:txXfrm>
        <a:off x="2551529" y="934499"/>
        <a:ext cx="164265" cy="3058"/>
      </dsp:txXfrm>
    </dsp:sp>
    <dsp:sp modelId="{48C2CDC0-0472-4EF3-8DFA-6B213D060A29}">
      <dsp:nvSpPr>
        <dsp:cNvPr id="0" name=""/>
        <dsp:cNvSpPr/>
      </dsp:nvSpPr>
      <dsp:spPr>
        <a:xfrm>
          <a:off x="3604336" y="2399"/>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AKKR gennemgår ansøgningen</a:t>
          </a:r>
        </a:p>
      </dsp:txBody>
      <dsp:txXfrm>
        <a:off x="3604336" y="2399"/>
        <a:ext cx="1329690" cy="797814"/>
      </dsp:txXfrm>
    </dsp:sp>
    <dsp:sp modelId="{FBFF0778-B12D-4A0D-9D6B-16B74391396D}">
      <dsp:nvSpPr>
        <dsp:cNvPr id="0" name=""/>
        <dsp:cNvSpPr/>
      </dsp:nvSpPr>
      <dsp:spPr>
        <a:xfrm>
          <a:off x="1661188" y="1459229"/>
          <a:ext cx="275228" cy="91440"/>
        </a:xfrm>
        <a:custGeom>
          <a:avLst/>
          <a:gdLst/>
          <a:ahLst/>
          <a:cxnLst/>
          <a:rect l="0" t="0" r="0" b="0"/>
          <a:pathLst>
            <a:path>
              <a:moveTo>
                <a:pt x="0" y="45720"/>
              </a:moveTo>
              <a:lnTo>
                <a:pt x="27522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i="0" kern="1200">
            <a:latin typeface="Work Sans" pitchFamily="2" charset="0"/>
          </a:endParaRPr>
        </a:p>
      </dsp:txBody>
      <dsp:txXfrm>
        <a:off x="1791156" y="1503420"/>
        <a:ext cx="15291" cy="3058"/>
      </dsp:txXfrm>
    </dsp:sp>
    <dsp:sp modelId="{6C0154CC-157E-45A8-8A29-26251EDD47E4}">
      <dsp:nvSpPr>
        <dsp:cNvPr id="0" name=""/>
        <dsp:cNvSpPr/>
      </dsp:nvSpPr>
      <dsp:spPr>
        <a:xfrm>
          <a:off x="333297" y="1106042"/>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AKKR nedsætter faglige(e) ekspert(er) og sender i høring</a:t>
          </a:r>
        </a:p>
      </dsp:txBody>
      <dsp:txXfrm>
        <a:off x="333297" y="1106042"/>
        <a:ext cx="1329690" cy="797814"/>
      </dsp:txXfrm>
    </dsp:sp>
    <dsp:sp modelId="{3BE79511-494F-4657-BB33-D8F040313B15}">
      <dsp:nvSpPr>
        <dsp:cNvPr id="0" name=""/>
        <dsp:cNvSpPr/>
      </dsp:nvSpPr>
      <dsp:spPr>
        <a:xfrm>
          <a:off x="3296707" y="1459229"/>
          <a:ext cx="275228" cy="91440"/>
        </a:xfrm>
        <a:custGeom>
          <a:avLst/>
          <a:gdLst/>
          <a:ahLst/>
          <a:cxnLst/>
          <a:rect l="0" t="0" r="0" b="0"/>
          <a:pathLst>
            <a:path>
              <a:moveTo>
                <a:pt x="0" y="45720"/>
              </a:moveTo>
              <a:lnTo>
                <a:pt x="27522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i="0" kern="1200">
            <a:latin typeface="Work Sans" pitchFamily="2" charset="0"/>
          </a:endParaRPr>
        </a:p>
      </dsp:txBody>
      <dsp:txXfrm>
        <a:off x="3426676" y="1503420"/>
        <a:ext cx="15291" cy="3058"/>
      </dsp:txXfrm>
    </dsp:sp>
    <dsp:sp modelId="{572D8FEF-C8E3-48AC-A6D8-4C7000DD7B4E}">
      <dsp:nvSpPr>
        <dsp:cNvPr id="0" name=""/>
        <dsp:cNvSpPr/>
      </dsp:nvSpPr>
      <dsp:spPr>
        <a:xfrm>
          <a:off x="1968817" y="1106042"/>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AKKR vurderer uddannelsen/modulet ud fra certificeringskriterierne i samarbejde med faglig(e) ekspert(er)</a:t>
          </a:r>
        </a:p>
      </dsp:txBody>
      <dsp:txXfrm>
        <a:off x="1968817" y="1106042"/>
        <a:ext cx="1329690" cy="797814"/>
      </dsp:txXfrm>
    </dsp:sp>
    <dsp:sp modelId="{1F8BA038-1157-40B8-9397-46B21DB1FF71}">
      <dsp:nvSpPr>
        <dsp:cNvPr id="0" name=""/>
        <dsp:cNvSpPr/>
      </dsp:nvSpPr>
      <dsp:spPr>
        <a:xfrm>
          <a:off x="998142" y="1902057"/>
          <a:ext cx="3271039" cy="275228"/>
        </a:xfrm>
        <a:custGeom>
          <a:avLst/>
          <a:gdLst/>
          <a:ahLst/>
          <a:cxnLst/>
          <a:rect l="0" t="0" r="0" b="0"/>
          <a:pathLst>
            <a:path>
              <a:moveTo>
                <a:pt x="3271039" y="0"/>
              </a:moveTo>
              <a:lnTo>
                <a:pt x="3271039" y="154714"/>
              </a:lnTo>
              <a:lnTo>
                <a:pt x="0" y="154714"/>
              </a:lnTo>
              <a:lnTo>
                <a:pt x="0" y="275228"/>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i="0" kern="1200">
            <a:latin typeface="Work Sans" pitchFamily="2" charset="0"/>
          </a:endParaRPr>
        </a:p>
      </dsp:txBody>
      <dsp:txXfrm>
        <a:off x="2551529" y="2038142"/>
        <a:ext cx="164265" cy="3058"/>
      </dsp:txXfrm>
    </dsp:sp>
    <dsp:sp modelId="{4EEDBDDB-C79E-4FB9-838C-431CD5571D9D}">
      <dsp:nvSpPr>
        <dsp:cNvPr id="0" name=""/>
        <dsp:cNvSpPr/>
      </dsp:nvSpPr>
      <dsp:spPr>
        <a:xfrm>
          <a:off x="3604336" y="1106042"/>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AKKR sender indstillingen i høring hos ansøger</a:t>
          </a:r>
        </a:p>
      </dsp:txBody>
      <dsp:txXfrm>
        <a:off x="3604336" y="1106042"/>
        <a:ext cx="1329690" cy="797814"/>
      </dsp:txXfrm>
    </dsp:sp>
    <dsp:sp modelId="{9A336F6A-1BD5-4A98-B63D-002B6EA4C921}">
      <dsp:nvSpPr>
        <dsp:cNvPr id="0" name=""/>
        <dsp:cNvSpPr/>
      </dsp:nvSpPr>
      <dsp:spPr>
        <a:xfrm>
          <a:off x="1661188" y="2562873"/>
          <a:ext cx="275228" cy="91440"/>
        </a:xfrm>
        <a:custGeom>
          <a:avLst/>
          <a:gdLst/>
          <a:ahLst/>
          <a:cxnLst/>
          <a:rect l="0" t="0" r="0" b="0"/>
          <a:pathLst>
            <a:path>
              <a:moveTo>
                <a:pt x="0" y="45720"/>
              </a:moveTo>
              <a:lnTo>
                <a:pt x="27522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i="0" kern="1200">
            <a:latin typeface="Work Sans" pitchFamily="2" charset="0"/>
          </a:endParaRPr>
        </a:p>
      </dsp:txBody>
      <dsp:txXfrm>
        <a:off x="1791156" y="2607064"/>
        <a:ext cx="15291" cy="3058"/>
      </dsp:txXfrm>
    </dsp:sp>
    <dsp:sp modelId="{070F2DA4-A006-4A64-A6AC-53BFF8492F32}">
      <dsp:nvSpPr>
        <dsp:cNvPr id="0" name=""/>
        <dsp:cNvSpPr/>
      </dsp:nvSpPr>
      <dsp:spPr>
        <a:xfrm>
          <a:off x="333297" y="2209686"/>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AKKR sender indstilling til Uddannelses- og Forskningsstyrelsen</a:t>
          </a:r>
        </a:p>
      </dsp:txBody>
      <dsp:txXfrm>
        <a:off x="333297" y="2209686"/>
        <a:ext cx="1329690" cy="797814"/>
      </dsp:txXfrm>
    </dsp:sp>
    <dsp:sp modelId="{DE04DECE-28B4-46DC-B228-2A9C9925EC0C}">
      <dsp:nvSpPr>
        <dsp:cNvPr id="0" name=""/>
        <dsp:cNvSpPr/>
      </dsp:nvSpPr>
      <dsp:spPr>
        <a:xfrm>
          <a:off x="3296707" y="2562873"/>
          <a:ext cx="275228" cy="91440"/>
        </a:xfrm>
        <a:custGeom>
          <a:avLst/>
          <a:gdLst/>
          <a:ahLst/>
          <a:cxnLst/>
          <a:rect l="0" t="0" r="0" b="0"/>
          <a:pathLst>
            <a:path>
              <a:moveTo>
                <a:pt x="0" y="45720"/>
              </a:moveTo>
              <a:lnTo>
                <a:pt x="275228" y="45720"/>
              </a:lnTo>
            </a:path>
          </a:pathLst>
        </a:custGeom>
        <a:noFill/>
        <a:ln w="6350" cap="flat" cmpd="sng" algn="ctr">
          <a:solidFill>
            <a:schemeClr val="dk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da-DK" sz="500" i="0" kern="1200">
            <a:latin typeface="Work Sans" pitchFamily="2" charset="0"/>
          </a:endParaRPr>
        </a:p>
      </dsp:txBody>
      <dsp:txXfrm>
        <a:off x="3426676" y="2607064"/>
        <a:ext cx="15291" cy="3058"/>
      </dsp:txXfrm>
    </dsp:sp>
    <dsp:sp modelId="{D5F49E3A-3558-41A1-82EE-31509F800C5A}">
      <dsp:nvSpPr>
        <dsp:cNvPr id="0" name=""/>
        <dsp:cNvSpPr/>
      </dsp:nvSpPr>
      <dsp:spPr>
        <a:xfrm>
          <a:off x="1968817" y="2209686"/>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Uddannelses- og Forskningsstyrelsen træffer afgørelse</a:t>
          </a:r>
        </a:p>
      </dsp:txBody>
      <dsp:txXfrm>
        <a:off x="1968817" y="2209686"/>
        <a:ext cx="1329690" cy="797814"/>
      </dsp:txXfrm>
    </dsp:sp>
    <dsp:sp modelId="{91470401-861F-46D9-8490-506E698D6C4D}">
      <dsp:nvSpPr>
        <dsp:cNvPr id="0" name=""/>
        <dsp:cNvSpPr/>
      </dsp:nvSpPr>
      <dsp:spPr>
        <a:xfrm>
          <a:off x="3604336" y="2209686"/>
          <a:ext cx="1329690" cy="797814"/>
        </a:xfrm>
        <a:prstGeom prst="rect">
          <a:avLst/>
        </a:prstGeom>
        <a:solidFill>
          <a:schemeClr val="lt1">
            <a:hueOff val="0"/>
            <a:satOff val="0"/>
            <a:lumOff val="0"/>
            <a:alphaOff val="0"/>
          </a:schemeClr>
        </a:solidFill>
        <a:ln w="19050" cap="flat" cmpd="sng" algn="ctr">
          <a:solidFill>
            <a:srgbClr val="0F265C"/>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da-DK" sz="800" i="0" kern="1200" dirty="0">
              <a:solidFill>
                <a:srgbClr val="0F265C"/>
              </a:solidFill>
              <a:latin typeface="Work Sans" pitchFamily="2" charset="0"/>
            </a:rPr>
            <a:t>Ved godkendelse modtager ansøger et bevis og certificeringen er gyldig i fire år før eventuel gencertificering</a:t>
          </a:r>
        </a:p>
      </dsp:txBody>
      <dsp:txXfrm>
        <a:off x="3604336" y="2209686"/>
        <a:ext cx="1329690" cy="797814"/>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044B7-270B-4234-BB79-9AC7AD785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32</Pages>
  <Words>6938</Words>
  <Characters>45584</Characters>
  <Application>Microsoft Office Word</Application>
  <DocSecurity>0</DocSecurity>
  <Lines>1232</Lines>
  <Paragraphs>525</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Dupont</dc:creator>
  <cp:keywords/>
  <dc:description/>
  <cp:lastModifiedBy>Birgitte Thomsen</cp:lastModifiedBy>
  <cp:revision>17</cp:revision>
  <cp:lastPrinted>2024-02-13T14:23:00Z</cp:lastPrinted>
  <dcterms:created xsi:type="dcterms:W3CDTF">2025-08-19T12:49:00Z</dcterms:created>
  <dcterms:modified xsi:type="dcterms:W3CDTF">2025-08-27T14:31:00Z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