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4AD14569"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w:t>
      </w:r>
      <w:bookmarkStart w:id="0" w:name="_GoBack"/>
      <w:bookmarkEnd w:id="0"/>
      <w:r w:rsidR="00452AAD">
        <w:rPr>
          <w:b/>
          <w:sz w:val="24"/>
          <w:szCs w:val="24"/>
        </w:rPr>
        <w:t>e</w:t>
      </w:r>
      <w:r>
        <w:rPr>
          <w:b/>
          <w:sz w:val="24"/>
          <w:szCs w:val="24"/>
        </w:rPr>
        <w:t xml:space="preserve"> </w:t>
      </w:r>
      <w:r w:rsidR="00291C13">
        <w:rPr>
          <w:b/>
          <w:sz w:val="24"/>
          <w:szCs w:val="24"/>
        </w:rPr>
        <w:t xml:space="preserve">samt medarbejdere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07916CD1" w14:textId="2023512B"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 mobilitet for </w:t>
      </w:r>
      <w:r w:rsidR="0039577B">
        <w:rPr>
          <w:szCs w:val="24"/>
          <w:highlight w:val="yellow"/>
        </w:rPr>
        <w:t xml:space="preserve">elever og nyuddannet </w:t>
      </w:r>
      <w:r w:rsidR="006902A7">
        <w:rPr>
          <w:szCs w:val="24"/>
          <w:highlight w:val="yellow"/>
        </w:rPr>
        <w:t>samt personale i</w:t>
      </w:r>
      <w:r w:rsidRPr="005E05E1">
        <w:rPr>
          <w:szCs w:val="24"/>
          <w:highlight w:val="yellow"/>
        </w:rPr>
        <w:t xml:space="preserve">nden for </w:t>
      </w:r>
      <w:r w:rsidR="0039577B" w:rsidRPr="0039577B">
        <w:rPr>
          <w:szCs w:val="24"/>
          <w:highlight w:val="yellow"/>
        </w:rPr>
        <w:t>erhvervsrettet grund- og efteruddannelse</w:t>
      </w:r>
      <w:r w:rsidR="00053604">
        <w:rPr>
          <w:szCs w:val="24"/>
          <w:highlight w:val="yellow"/>
        </w:rPr>
        <w:t xml:space="preserve"> (EUD/EUX, HHX, HTX, FGU og STU)</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439BE3C7" w:rsidR="006620C8" w:rsidRDefault="005E05E1" w:rsidP="0039577B">
      <w:r>
        <w:t>Uddannelsesområde</w:t>
      </w:r>
      <w:r w:rsidR="00EF76E6" w:rsidRPr="009473A5">
        <w:t xml:space="preserve">: </w:t>
      </w:r>
      <w:r w:rsidR="0039577B">
        <w:t>E</w:t>
      </w:r>
      <w:r w:rsidR="0039577B" w:rsidRPr="0039577B">
        <w:t>rhvervsrettet grund- og efteruddannelse</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6A0F1B" w:rsidRDefault="009F20F5" w:rsidP="0039577B">
      <w:pPr>
        <w:rPr>
          <w:u w:val="single"/>
        </w:rPr>
      </w:pPr>
      <w:r w:rsidRPr="006A0F1B">
        <w:rPr>
          <w:u w:val="single"/>
        </w:rPr>
        <w:t>INDLEDNING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071BC39F" w:rsidR="00372D3A" w:rsidRDefault="00A46B62" w:rsidP="0039577B">
      <w:r>
        <w:rPr>
          <w:highlight w:val="yellow"/>
        </w:rPr>
        <w:t>[</w:t>
      </w:r>
      <w:r w:rsidR="00372D3A" w:rsidRPr="00A46B62">
        <w:rPr>
          <w:highlight w:val="yellow"/>
        </w:rPr>
        <w:t>Hvis der er tale om et konsort</w:t>
      </w:r>
      <w:r w:rsidRPr="00A46B62">
        <w:rPr>
          <w:highlight w:val="yellow"/>
        </w:rPr>
        <w:t>ium, kan ”organisationen ”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33B55501"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E06986">
        <w:rPr>
          <w:szCs w:val="24"/>
          <w:highlight w:val="cyan"/>
        </w:rPr>
        <w:t>3</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E06986">
        <w:rPr>
          <w:szCs w:val="24"/>
          <w:highlight w:val="cyan"/>
        </w:rPr>
        <w:t>VET</w:t>
      </w:r>
      <w:r w:rsidR="008F79BE" w:rsidRPr="005E7167">
        <w:rPr>
          <w:szCs w:val="24"/>
          <w:highlight w:val="cyan"/>
        </w:rPr>
        <w:t>-000000000</w:t>
      </w:r>
      <w:r w:rsidR="008F79BE" w:rsidRPr="008F79BE">
        <w:rPr>
          <w:szCs w:val="24"/>
          <w:highlight w:val="cyan"/>
        </w:rPr>
        <w:t>]</w:t>
      </w:r>
    </w:p>
    <w:p w14:paraId="094DE104" w14:textId="5281ED60"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291C13">
        <w:rPr>
          <w:szCs w:val="24"/>
          <w:highlight w:val="cyan"/>
        </w:rPr>
        <w:t>VET</w:t>
      </w:r>
      <w:r>
        <w:rPr>
          <w:szCs w:val="24"/>
          <w:highlight w:val="cyan"/>
        </w:rPr>
        <w:t>-202</w:t>
      </w:r>
      <w:r w:rsidR="00E06986">
        <w:rPr>
          <w:szCs w:val="24"/>
          <w:highlight w:val="cyan"/>
        </w:rPr>
        <w:t>3</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w:t>
      </w:r>
      <w:proofErr w:type="gramStart"/>
      <w:r w:rsidR="002F54E0">
        <w:t>SWIFT nummer</w:t>
      </w:r>
      <w:proofErr w:type="gramEnd"/>
      <w:r w:rsidRPr="002F54E0">
        <w:t xml:space="preserve">: </w:t>
      </w:r>
      <w:r w:rsidRPr="002F54E0">
        <w:tab/>
      </w:r>
      <w:r w:rsidRPr="002F54E0">
        <w:tab/>
      </w:r>
      <w:r w:rsidRPr="002F54E0">
        <w:tab/>
      </w:r>
    </w:p>
    <w:p w14:paraId="2E6CA1FD" w14:textId="76642218" w:rsidR="00E22588" w:rsidRPr="002B26E3" w:rsidRDefault="002F54E0" w:rsidP="00E22588">
      <w:r w:rsidRPr="002B26E3">
        <w:t>Konto/</w:t>
      </w:r>
      <w:proofErr w:type="gramStart"/>
      <w:r w:rsidRPr="002B26E3">
        <w:t>IBAN nummer</w:t>
      </w:r>
      <w:proofErr w:type="gramEnd"/>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54E0BF15"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kannede kopier af underskrifter samt elektroniske underskrifter 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2B26E3" w:rsidRDefault="006632C5" w:rsidP="006720F0">
      <w:pPr>
        <w:jc w:val="center"/>
        <w:rPr>
          <w:sz w:val="24"/>
          <w:szCs w:val="24"/>
        </w:rPr>
      </w:pPr>
      <w:r w:rsidRPr="002B26E3">
        <w:rPr>
          <w:sz w:val="24"/>
          <w:szCs w:val="24"/>
        </w:rPr>
        <w:lastRenderedPageBreak/>
        <w:t>VILKÅR</w:t>
      </w:r>
      <w:r w:rsidR="00F2541B">
        <w:rPr>
          <w:sz w:val="24"/>
          <w:szCs w:val="24"/>
        </w:rPr>
        <w:t>ENE</w:t>
      </w:r>
    </w:p>
    <w:p w14:paraId="3AE59466" w14:textId="77777777" w:rsidR="007A5668" w:rsidRPr="002B26E3" w:rsidRDefault="007A5668" w:rsidP="006720F0">
      <w:pPr>
        <w:jc w:val="center"/>
        <w:rPr>
          <w:sz w:val="24"/>
          <w:szCs w:val="24"/>
        </w:rPr>
      </w:pPr>
    </w:p>
    <w:p w14:paraId="147AD750" w14:textId="5CB1F387" w:rsidR="00F96310" w:rsidRPr="002B26E3" w:rsidRDefault="006632C5">
      <w:pPr>
        <w:pStyle w:val="Text1"/>
        <w:pBdr>
          <w:bottom w:val="single" w:sz="6" w:space="1" w:color="auto"/>
        </w:pBdr>
        <w:spacing w:after="0"/>
        <w:ind w:left="0"/>
        <w:jc w:val="left"/>
        <w:rPr>
          <w:sz w:val="20"/>
        </w:rPr>
      </w:pPr>
      <w:r w:rsidRPr="002B26E3">
        <w:rPr>
          <w:sz w:val="20"/>
        </w:rPr>
        <w:t>PUNKT</w:t>
      </w:r>
      <w:r w:rsidR="00F96310" w:rsidRPr="002B26E3">
        <w:rPr>
          <w:sz w:val="20"/>
        </w:rPr>
        <w:t xml:space="preserve"> 1 – </w:t>
      </w:r>
      <w:r w:rsidRPr="002B26E3">
        <w:rPr>
          <w:sz w:val="20"/>
        </w:rPr>
        <w:t>AFTALENS GENSTAND</w:t>
      </w:r>
      <w:r w:rsidR="007A5668" w:rsidRPr="002B26E3">
        <w:rPr>
          <w:sz w:val="20"/>
        </w:rPr>
        <w:t xml:space="preserve"> </w:t>
      </w:r>
    </w:p>
    <w:p w14:paraId="26BF7893" w14:textId="3849DE8D" w:rsidR="00042CAF" w:rsidRDefault="00F96310">
      <w:pPr>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042CAF">
      <w:pPr>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CE6FCA">
      <w:pPr>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1ED6B303" w:rsidR="00AB3943" w:rsidRPr="002B26E3" w:rsidRDefault="00936746" w:rsidP="00784469">
      <w:pPr>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p>
    <w:p w14:paraId="3001F5E8" w14:textId="77777777" w:rsidR="00AF3F14" w:rsidRPr="002B26E3" w:rsidRDefault="00AF3F14">
      <w:pPr>
        <w:ind w:left="567" w:hanging="567"/>
        <w:jc w:val="both"/>
      </w:pPr>
    </w:p>
    <w:p w14:paraId="56438678" w14:textId="316641E7" w:rsidR="00F96310" w:rsidRPr="009D7335" w:rsidRDefault="009D7335" w:rsidP="009D7335">
      <w:pPr>
        <w:pBdr>
          <w:bottom w:val="single" w:sz="6" w:space="1" w:color="auto"/>
        </w:pBdr>
      </w:pPr>
      <w:r w:rsidRPr="009D7335">
        <w:t>PUNKT</w:t>
      </w:r>
      <w:r w:rsidR="00F96310" w:rsidRPr="009D7335">
        <w:t xml:space="preserve"> 2 </w:t>
      </w:r>
      <w:r w:rsidR="007F7F20" w:rsidRPr="009D7335">
        <w:t>–</w:t>
      </w:r>
      <w:r w:rsidR="00CB790F" w:rsidRPr="009D7335">
        <w:t xml:space="preserve"> </w:t>
      </w:r>
      <w:r w:rsidRPr="009D7335">
        <w:t>IKRÆFTTRÆDELSE OG VARIGHED AF MOBILITETSAKTIVITET</w:t>
      </w:r>
    </w:p>
    <w:p w14:paraId="778A847B" w14:textId="7B9934F7" w:rsidR="00F96310" w:rsidRPr="009473A5" w:rsidRDefault="00F96310">
      <w:pPr>
        <w:ind w:left="567" w:hanging="567"/>
        <w:jc w:val="both"/>
      </w:pPr>
      <w:r w:rsidRPr="009473A5">
        <w:t>2.1</w:t>
      </w:r>
      <w:r w:rsidRPr="009473A5">
        <w:tab/>
      </w:r>
      <w:r w:rsidR="009D7335" w:rsidRPr="00C7216A">
        <w:t>Aftalen træder i kraft på den dato, hvor den sidste af de to parter, underskriver den.</w:t>
      </w:r>
    </w:p>
    <w:p w14:paraId="18094930" w14:textId="2253FE4A" w:rsidR="0004235D" w:rsidRPr="00E521A8" w:rsidRDefault="00F96310" w:rsidP="00E521A8">
      <w:pPr>
        <w:ind w:left="567" w:hanging="567"/>
        <w:jc w:val="both"/>
      </w:pPr>
      <w:r w:rsidRPr="009473A5">
        <w:t>2.2</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p>
    <w:p w14:paraId="1939E79C" w14:textId="6125F40F" w:rsidR="00F96310" w:rsidRPr="009473A5" w:rsidRDefault="001C7D24" w:rsidP="008F5FFD">
      <w:pPr>
        <w:ind w:left="567" w:hanging="567"/>
        <w:jc w:val="both"/>
      </w:pPr>
      <w:r w:rsidRPr="009473A5">
        <w:t>2.</w:t>
      </w:r>
      <w:r w:rsidR="002B6DE8" w:rsidRPr="009473A5">
        <w:t>3</w:t>
      </w:r>
      <w:r w:rsidRPr="009473A5">
        <w:t xml:space="preserve"> </w:t>
      </w:r>
      <w:r w:rsidRPr="00755727">
        <w:rPr>
          <w:sz w:val="18"/>
        </w:rPr>
        <w:tab/>
      </w:r>
      <w:r w:rsidR="00E521A8" w:rsidRPr="00C7216A">
        <w:t>Den</w:t>
      </w:r>
      <w:r w:rsidR="008F5FFD">
        <w:t xml:space="preserve"> detaljerede tidsplan for aktiviteterne er beskrevet i bilaget til denne aftale. </w:t>
      </w:r>
      <w:r w:rsidRPr="009473A5">
        <w:tab/>
      </w:r>
    </w:p>
    <w:p w14:paraId="5D770C7C" w14:textId="77777777" w:rsidR="00FA56BC" w:rsidRPr="009473A5" w:rsidRDefault="00FA56BC">
      <w:pPr>
        <w:pStyle w:val="Text1"/>
        <w:spacing w:after="0"/>
        <w:ind w:left="0"/>
        <w:rPr>
          <w:sz w:val="20"/>
          <w:u w:val="single"/>
        </w:rPr>
      </w:pPr>
    </w:p>
    <w:p w14:paraId="3B26CF75" w14:textId="5ABCD0FE" w:rsidR="00F96310" w:rsidRPr="009473A5" w:rsidRDefault="009D7335">
      <w:pPr>
        <w:pStyle w:val="Text1"/>
        <w:pBdr>
          <w:bottom w:val="single" w:sz="6" w:space="1" w:color="auto"/>
        </w:pBdr>
        <w:spacing w:after="0"/>
        <w:ind w:left="0"/>
        <w:jc w:val="left"/>
        <w:rPr>
          <w:sz w:val="20"/>
        </w:rPr>
      </w:pPr>
      <w:r>
        <w:rPr>
          <w:sz w:val="20"/>
        </w:rPr>
        <w:t>PUNKT</w:t>
      </w:r>
      <w:r w:rsidR="00F96310" w:rsidRPr="009473A5">
        <w:rPr>
          <w:sz w:val="20"/>
        </w:rPr>
        <w:t xml:space="preserve"> </w:t>
      </w:r>
      <w:r w:rsidR="00F16BF1" w:rsidRPr="009473A5">
        <w:rPr>
          <w:sz w:val="20"/>
        </w:rPr>
        <w:t>3</w:t>
      </w:r>
      <w:r w:rsidR="00F96310" w:rsidRPr="009473A5">
        <w:rPr>
          <w:sz w:val="20"/>
        </w:rPr>
        <w:t xml:space="preserve"> </w:t>
      </w:r>
      <w:r w:rsidR="00E6187C" w:rsidRPr="009473A5">
        <w:t>–</w:t>
      </w:r>
      <w:r w:rsidR="00F96310" w:rsidRPr="009473A5">
        <w:rPr>
          <w:sz w:val="20"/>
        </w:rPr>
        <w:t xml:space="preserve"> </w:t>
      </w:r>
      <w:r>
        <w:rPr>
          <w:sz w:val="20"/>
        </w:rPr>
        <w:t>ØKONOMISK STØTTE</w:t>
      </w:r>
      <w:r w:rsidR="00BB1A47" w:rsidRPr="009473A5">
        <w:rPr>
          <w:sz w:val="20"/>
        </w:rPr>
        <w:t xml:space="preserve"> </w:t>
      </w:r>
    </w:p>
    <w:p w14:paraId="5AF1903F" w14:textId="010F67E2" w:rsidR="002B6DE8" w:rsidRPr="00755727" w:rsidRDefault="003E13DC" w:rsidP="00755727">
      <w:pPr>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2023</w:t>
      </w:r>
      <w:r w:rsidR="00AE6CCF" w:rsidRPr="00755727">
        <w:t>.</w:t>
      </w:r>
    </w:p>
    <w:p w14:paraId="72279F43" w14:textId="5F03F470" w:rsidR="00755727" w:rsidRPr="00755727" w:rsidRDefault="00755727" w:rsidP="00755727">
      <w:pPr>
        <w:ind w:left="567" w:hanging="567"/>
        <w:jc w:val="both"/>
        <w:rPr>
          <w:sz w:val="18"/>
        </w:rPr>
      </w:pPr>
      <w:r w:rsidRPr="00755727">
        <w:t xml:space="preserve">3.2 </w:t>
      </w:r>
      <w:r w:rsidRPr="00755727">
        <w:rPr>
          <w:sz w:val="18"/>
        </w:rPr>
        <w:tab/>
      </w:r>
      <w:r w:rsidRPr="00755727">
        <w:t>Deltageren modtager økonomisk støtte fra organisationens Erasmus</w:t>
      </w:r>
      <w:r w:rsidR="008E0CC5">
        <w:t>+-midler</w:t>
      </w:r>
      <w:r w:rsidRPr="00755727">
        <w:t xml:space="preserve"> 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7A7CE402" w:rsidR="00755727" w:rsidRDefault="004D1AFF" w:rsidP="00D7021C">
      <w:pPr>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inden for de begrænsninger,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 xml:space="preserve">af mobilitetsperioden tilpasses aftalen til det. </w:t>
      </w:r>
    </w:p>
    <w:p w14:paraId="1FBB1EF0" w14:textId="77777777" w:rsidR="00936746" w:rsidRPr="00755727" w:rsidRDefault="00936746" w:rsidP="00D7021C">
      <w:pPr>
        <w:ind w:left="567" w:hanging="567"/>
        <w:jc w:val="both"/>
      </w:pPr>
    </w:p>
    <w:p w14:paraId="30D49889" w14:textId="2AE8291F" w:rsidR="00D7021C" w:rsidRPr="00755727" w:rsidRDefault="003E13DC" w:rsidP="00D7021C">
      <w:pPr>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DB3D0C">
      <w:pPr>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84210E">
      <w:pPr>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0C2287">
      <w:pPr>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84210E">
      <w:pPr>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1941B7">
      <w:pPr>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4A3AF5">
      <w:pPr>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4A3AF5">
      <w:pPr>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1941B7">
      <w:pPr>
        <w:ind w:left="567"/>
        <w:jc w:val="both"/>
      </w:pPr>
    </w:p>
    <w:p w14:paraId="013C88BC" w14:textId="20AEDAFE" w:rsidR="00567F0A" w:rsidRPr="00755727" w:rsidRDefault="00F653E1" w:rsidP="00AF6BAD">
      <w:pPr>
        <w:ind w:left="567" w:hanging="567"/>
        <w:jc w:val="both"/>
      </w:pPr>
      <w:r w:rsidRPr="00755727">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589CF765" w14:textId="77777777" w:rsidR="00AF6BAD" w:rsidRDefault="00F653E1" w:rsidP="00353ED3">
      <w:pPr>
        <w:ind w:left="567" w:hanging="567"/>
        <w:jc w:val="both"/>
      </w:pPr>
      <w:r w:rsidRPr="00755727">
        <w:t>3</w:t>
      </w:r>
      <w:r w:rsidR="00567F0A" w:rsidRPr="00755727">
        <w:t>.</w:t>
      </w:r>
      <w:r w:rsidR="004D1AFF" w:rsidRPr="00755727">
        <w:t>6</w:t>
      </w:r>
      <w:r w:rsidR="00567F0A" w:rsidRPr="00755727">
        <w:tab/>
      </w:r>
      <w:r w:rsidR="00AF6BAD" w:rsidRPr="00C7216A">
        <w:t xml:space="preserve">Den økonomiske støtte må ikke anvendes til at dække lignende omkostninger, der allerede dækkes af EU-midler. </w:t>
      </w:r>
    </w:p>
    <w:p w14:paraId="1517E8F8" w14:textId="7E1A8603" w:rsidR="00004D98" w:rsidRDefault="00F653E1" w:rsidP="00203C58">
      <w:pPr>
        <w:ind w:left="567" w:hanging="567"/>
        <w:jc w:val="both"/>
      </w:pPr>
      <w:r w:rsidRPr="00755727">
        <w:t>3</w:t>
      </w:r>
      <w:r w:rsidR="007D2E98" w:rsidRPr="00755727">
        <w:t>.</w:t>
      </w:r>
      <w:r w:rsidR="004D1AFF" w:rsidRPr="00755727">
        <w:t>7</w:t>
      </w:r>
      <w:r w:rsidR="007D2E98" w:rsidRPr="00755727">
        <w:tab/>
      </w:r>
      <w:r w:rsidR="00AF6BAD">
        <w:t>Uanset pkt. 3.6</w:t>
      </w:r>
      <w:r w:rsidR="00AF6BAD" w:rsidRPr="00C7216A">
        <w:t xml:space="preserve"> kan støtten kombineres med andre støttekilder, herunder indtjening, som deltageren kan modtage fra arbejde ved siden af uddannelses-/praktikopholdet, så længe deltageren udfører de aktiviteter, der er fastsat i </w:t>
      </w:r>
      <w:r w:rsidR="00335F5E">
        <w:t>Bilaget.</w:t>
      </w:r>
    </w:p>
    <w:p w14:paraId="3844D2DB" w14:textId="77777777" w:rsidR="00AF6BAD" w:rsidRPr="00755727" w:rsidRDefault="00AF6BAD" w:rsidP="00203C58">
      <w:pPr>
        <w:ind w:left="567" w:hanging="567"/>
        <w:jc w:val="both"/>
      </w:pPr>
    </w:p>
    <w:p w14:paraId="51511D37" w14:textId="4A37737B" w:rsidR="00F96310" w:rsidRPr="009D7335" w:rsidRDefault="009D7335" w:rsidP="00936746">
      <w:pPr>
        <w:pBdr>
          <w:bottom w:val="single" w:sz="6" w:space="1" w:color="auto"/>
        </w:pBdr>
        <w:ind w:left="1021" w:hanging="1021"/>
      </w:pPr>
      <w:r w:rsidRPr="009D7335">
        <w:t>PUNKT</w:t>
      </w:r>
      <w:r w:rsidR="00524405" w:rsidRPr="009D7335">
        <w:t xml:space="preserve"> </w:t>
      </w:r>
      <w:r w:rsidR="00F653E1" w:rsidRPr="009D7335">
        <w:t>4</w:t>
      </w:r>
      <w:r w:rsidR="00F96310" w:rsidRPr="009D7335">
        <w:t xml:space="preserve"> – </w:t>
      </w:r>
      <w:r w:rsidRPr="009D7335">
        <w:t>BETALINGSORDNINGER</w:t>
      </w:r>
      <w:r w:rsidR="004A08AC" w:rsidRPr="009D7335">
        <w:t xml:space="preserve"> [</w:t>
      </w:r>
      <w:r w:rsidR="00936746">
        <w:rPr>
          <w:highlight w:val="yellow"/>
        </w:rPr>
        <w:t xml:space="preserve">Anvendes kun hvis 3.4, valgmulighed 1 eller 3 er valgt. Hvis </w:t>
      </w:r>
      <w:proofErr w:type="gramStart"/>
      <w:r w:rsidR="00936746">
        <w:rPr>
          <w:highlight w:val="yellow"/>
        </w:rPr>
        <w:t>valgmulighed  2</w:t>
      </w:r>
      <w:proofErr w:type="gramEnd"/>
      <w:r w:rsidR="00936746">
        <w:rPr>
          <w:highlight w:val="yellow"/>
        </w:rPr>
        <w:t xml:space="preserve"> anvendes, skrives blot ”not </w:t>
      </w:r>
      <w:proofErr w:type="spellStart"/>
      <w:r w:rsidR="00936746">
        <w:rPr>
          <w:highlight w:val="yellow"/>
        </w:rPr>
        <w:t>applicable</w:t>
      </w:r>
      <w:proofErr w:type="spellEnd"/>
      <w:r w:rsidR="00936746">
        <w:rPr>
          <w:highlight w:val="yellow"/>
        </w:rPr>
        <w:t>” under punkt 4</w:t>
      </w:r>
      <w:r w:rsidR="00936746" w:rsidRPr="00936746">
        <w:rPr>
          <w:highlight w:val="yellow"/>
        </w:rPr>
        <w:t>.]</w:t>
      </w:r>
    </w:p>
    <w:p w14:paraId="168B634B" w14:textId="7F71A1B5" w:rsidR="00DE483B" w:rsidRDefault="00F653E1" w:rsidP="00105F02">
      <w:pPr>
        <w:ind w:left="567" w:hanging="567"/>
        <w:jc w:val="both"/>
      </w:pPr>
      <w:r w:rsidRPr="009473A5">
        <w:t>4</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781109A9" w:rsidR="0072776E" w:rsidRDefault="00F653E1" w:rsidP="00F13239">
      <w:pPr>
        <w:ind w:left="567" w:hanging="567"/>
        <w:jc w:val="both"/>
      </w:pPr>
      <w:r w:rsidRPr="009473A5">
        <w:lastRenderedPageBreak/>
        <w:t>4</w:t>
      </w:r>
      <w:r w:rsidR="00845F07" w:rsidRPr="009473A5">
        <w:t>.2</w:t>
      </w:r>
      <w:r w:rsidR="00845F07" w:rsidRPr="009473A5">
        <w:tab/>
      </w:r>
      <w:r w:rsidR="0072776E" w:rsidRPr="004E4880">
        <w:t>Hvis beløbet i henhold til punkt 4.1 er lavere end 100 % af det maksimale tilskudsbeløb, anses indsendelsen af det elektroniske EU-spørgeskema 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40AC8544" w14:textId="358158B2" w:rsidR="00B37929" w:rsidRDefault="00B37929" w:rsidP="00F13239">
      <w:pPr>
        <w:ind w:left="567" w:hanging="567"/>
        <w:jc w:val="both"/>
      </w:pPr>
    </w:p>
    <w:p w14:paraId="3E347A15" w14:textId="45D8BBA9" w:rsidR="00B37929" w:rsidRPr="006A0F1B" w:rsidRDefault="00B37929" w:rsidP="00F13239">
      <w:pPr>
        <w:ind w:left="567" w:hanging="567"/>
        <w:jc w:val="both"/>
        <w:rPr>
          <w:u w:val="single"/>
        </w:rPr>
      </w:pPr>
      <w:r w:rsidRPr="006A0F1B">
        <w:rPr>
          <w:u w:val="single"/>
        </w:rPr>
        <w:t>PUNKT 5 – TILBAGEBETALING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39BF6174" w14:textId="35AA3DA8" w:rsidR="00816C01" w:rsidRPr="00236161" w:rsidRDefault="00B37929" w:rsidP="00816C01">
      <w:pPr>
        <w:ind w:left="567" w:hanging="567"/>
        <w:jc w:val="both"/>
        <w:rPr>
          <w:b/>
          <w:snapToGrid/>
        </w:rPr>
      </w:pPr>
      <w:r>
        <w:t>5.1</w:t>
      </w:r>
      <w:r>
        <w:tab/>
      </w:r>
      <w:r w:rsidR="00816C01" w:rsidRPr="00236161">
        <w:t xml:space="preserve">Det økonomiske tilskud eller dele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er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71B788C7" w14:textId="77777777" w:rsidR="00C64F27" w:rsidRPr="009473A5" w:rsidRDefault="00C64F27" w:rsidP="00CC45AF">
      <w:pPr>
        <w:jc w:val="both"/>
      </w:pPr>
    </w:p>
    <w:p w14:paraId="29072046" w14:textId="6B75B59C" w:rsidR="003415BB" w:rsidRPr="009473A5" w:rsidRDefault="009D7335" w:rsidP="003415BB">
      <w:pPr>
        <w:pBdr>
          <w:bottom w:val="single" w:sz="6" w:space="1" w:color="auto"/>
        </w:pBdr>
        <w:jc w:val="both"/>
      </w:pPr>
      <w:r>
        <w:t>PUNKT</w:t>
      </w:r>
      <w:r w:rsidR="00FA56BC" w:rsidRPr="009473A5">
        <w:t xml:space="preserve"> </w:t>
      </w:r>
      <w:r w:rsidR="00B37929">
        <w:t>6</w:t>
      </w:r>
      <w:r w:rsidR="003415BB" w:rsidRPr="009473A5">
        <w:t xml:space="preserve"> –</w:t>
      </w:r>
      <w:r w:rsidR="003415BB" w:rsidRPr="009473A5" w:rsidDel="00DF1DE2">
        <w:t xml:space="preserve"> </w:t>
      </w:r>
      <w:r w:rsidR="0072776E">
        <w:t>FORSIKRING</w:t>
      </w:r>
    </w:p>
    <w:p w14:paraId="116DD927" w14:textId="1890AB88" w:rsidR="00C201E1" w:rsidRDefault="00B37929" w:rsidP="00395C9E">
      <w:pPr>
        <w:ind w:left="567" w:hanging="567"/>
        <w:jc w:val="both"/>
      </w:pPr>
      <w:r>
        <w:t>6</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 at denne sørger </w:t>
      </w:r>
      <w:r w:rsidR="00850327">
        <w:t>f</w:t>
      </w:r>
      <w:r w:rsidR="00850327" w:rsidRPr="007A3E96">
        <w:t xml:space="preserve">or </w:t>
      </w:r>
      <w:r w:rsidR="00850327">
        <w:t>at tegne forsikring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5B78720C" w14:textId="77777777" w:rsidR="00936746" w:rsidRPr="009473A5" w:rsidRDefault="00936746" w:rsidP="00395C9E">
      <w:pPr>
        <w:ind w:left="567" w:hanging="567"/>
        <w:jc w:val="both"/>
      </w:pPr>
    </w:p>
    <w:p w14:paraId="6B77746F" w14:textId="7BC9AF51" w:rsidR="00F7161A" w:rsidRDefault="004D4A1F" w:rsidP="00936746">
      <w:pPr>
        <w:ind w:left="567" w:hanging="567"/>
        <w:jc w:val="both"/>
      </w:pPr>
      <w:r>
        <w:t>6.</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395C9E">
        <w:rPr>
          <w:highlight w:val="yellow"/>
        </w:rPr>
        <w:t>et</w:t>
      </w:r>
      <w:r w:rsidR="00395C9E" w:rsidRPr="00C80B40">
        <w:rPr>
          <w:highlight w:val="yellow"/>
        </w:rPr>
        <w:t xml:space="preserve"> EU-sygesikringskort</w:t>
      </w:r>
      <w:r w:rsidR="00395C9E">
        <w:rPr>
          <w:highlight w:val="yellow"/>
        </w:rPr>
        <w:t xml:space="preserve">. </w:t>
      </w:r>
      <w:r w:rsidR="00395C9E" w:rsidRPr="00C80B40">
        <w:rPr>
          <w:highlight w:val="yellow"/>
        </w:rPr>
        <w:t xml:space="preserve">Den dækning, der opnås gennem EU-sygesikringskortet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indskrevet hos deres modtagende organisation. I tillæg til overstående anbefales forsikring mod tab eller tyveri af dokumenter, billetter og bagage. Det nationale kontor kan lave tilføjelser til punkt </w:t>
      </w:r>
      <w:r>
        <w:rPr>
          <w:highlight w:val="yellow"/>
        </w:rPr>
        <w:t>6</w:t>
      </w:r>
      <w:r w:rsidR="00395C9E" w:rsidRPr="008A69B9">
        <w:rPr>
          <w:highlight w:val="yellow"/>
        </w:rPr>
        <w:t>.2, hvis der i den nationale kontekst er grundlag for at tilpasse standardkravene til forsikring].</w:t>
      </w:r>
    </w:p>
    <w:p w14:paraId="6685A5E1" w14:textId="77777777" w:rsidR="00936746" w:rsidRPr="00395C9E" w:rsidRDefault="00936746" w:rsidP="00936746">
      <w:pPr>
        <w:ind w:left="567" w:hanging="567"/>
        <w:jc w:val="both"/>
      </w:pPr>
    </w:p>
    <w:p w14:paraId="566AF086" w14:textId="37F466CB" w:rsidR="000A012E" w:rsidRDefault="004B196D" w:rsidP="00D10B71">
      <w:pPr>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36185815" w14:textId="77777777" w:rsidR="00936746" w:rsidRPr="00395C9E" w:rsidRDefault="00936746" w:rsidP="00D10B71">
      <w:pPr>
        <w:ind w:left="567"/>
        <w:jc w:val="both"/>
      </w:pPr>
    </w:p>
    <w:p w14:paraId="781B9BE7" w14:textId="1E3B7E58" w:rsidR="008B06BB" w:rsidRPr="009473A5" w:rsidRDefault="004D4A1F" w:rsidP="008B06BB">
      <w:pPr>
        <w:ind w:left="567" w:hanging="567"/>
        <w:jc w:val="both"/>
        <w:rPr>
          <w:snapToGrid/>
        </w:rPr>
      </w:pPr>
      <w:r>
        <w:t>6</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64BE5FC3" w14:textId="3700E27E" w:rsidR="009B7B70" w:rsidRPr="009473A5" w:rsidRDefault="009B7B70" w:rsidP="003C291F">
      <w:pPr>
        <w:jc w:val="both"/>
      </w:pPr>
    </w:p>
    <w:p w14:paraId="766C9FDE" w14:textId="16B0D408" w:rsidR="00235465" w:rsidRPr="003C291F" w:rsidRDefault="009D7335" w:rsidP="00936746">
      <w:pPr>
        <w:pBdr>
          <w:bottom w:val="single" w:sz="6" w:space="1" w:color="auto"/>
        </w:pBdr>
        <w:ind w:left="1134" w:hanging="1134"/>
        <w:jc w:val="both"/>
      </w:pPr>
      <w:r w:rsidRPr="003C291F">
        <w:t>PUNKT</w:t>
      </w:r>
      <w:r w:rsidR="00B12075" w:rsidRPr="003C291F">
        <w:t xml:space="preserve"> </w:t>
      </w:r>
      <w:r w:rsidR="004D4A1F">
        <w:t>7</w:t>
      </w:r>
      <w:r w:rsidR="00B12075" w:rsidRPr="003C291F">
        <w:t xml:space="preserve"> – ONLINE LINGUISTIC SUPPORT </w:t>
      </w:r>
      <w:r w:rsidR="00387916" w:rsidRPr="003C291F">
        <w:t xml:space="preserve">(OLS)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77777777" w:rsidR="00064B2D" w:rsidRDefault="004D4A1F" w:rsidP="002B26E3">
      <w:pPr>
        <w:ind w:left="720" w:hanging="720"/>
      </w:pPr>
      <w:r>
        <w:t>7</w:t>
      </w:r>
      <w:r w:rsidR="003C291F">
        <w:t>.1</w:t>
      </w:r>
      <w:r w:rsidR="00B12075" w:rsidRPr="003C291F">
        <w:tab/>
      </w:r>
      <w:r w:rsidR="00936746" w:rsidRPr="003C291F">
        <w:t>Deltagere</w:t>
      </w:r>
      <w:r>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064B2D">
      <w:pPr>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301849F8" w:rsidR="00B12075" w:rsidRPr="003C291F" w:rsidRDefault="004D4A1F" w:rsidP="00B12075">
      <w:pPr>
        <w:ind w:left="720" w:hanging="720"/>
      </w:pPr>
      <w:r>
        <w:t>7</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hvis han/hun oplever tekniske eller andre udfordringer under brugen af OLS.    </w:t>
      </w:r>
    </w:p>
    <w:p w14:paraId="3DF2C1B8" w14:textId="77777777" w:rsidR="004A4617" w:rsidRPr="00936746" w:rsidRDefault="004A4617" w:rsidP="003510C5">
      <w:pPr>
        <w:pBdr>
          <w:bottom w:val="single" w:sz="6" w:space="0" w:color="auto"/>
        </w:pBdr>
      </w:pPr>
    </w:p>
    <w:p w14:paraId="24FE7AC6" w14:textId="188B3234" w:rsidR="009B7B70" w:rsidRPr="0072776E" w:rsidRDefault="009D7335" w:rsidP="003510C5">
      <w:pPr>
        <w:pBdr>
          <w:bottom w:val="single" w:sz="6" w:space="0" w:color="auto"/>
        </w:pBdr>
      </w:pPr>
      <w:r w:rsidRPr="0072776E">
        <w:t>PUNKT</w:t>
      </w:r>
      <w:r w:rsidR="009B7B70" w:rsidRPr="0072776E">
        <w:t xml:space="preserve"> </w:t>
      </w:r>
      <w:r w:rsidR="006A0F1B">
        <w:t>8</w:t>
      </w:r>
      <w:r w:rsidR="009B7B70" w:rsidRPr="0072776E">
        <w:t xml:space="preserve"> –</w:t>
      </w:r>
      <w:r w:rsidR="00C57232" w:rsidRPr="0072776E">
        <w:t xml:space="preserve"> </w:t>
      </w:r>
      <w:r w:rsidR="0072776E" w:rsidRPr="0072776E">
        <w:t xml:space="preserve">EU SPØRGESKEMA </w:t>
      </w:r>
      <w:r w:rsidR="00BB5C3A" w:rsidRPr="0072776E">
        <w:t>(</w:t>
      </w:r>
      <w:r w:rsidR="0072776E" w:rsidRPr="0072776E">
        <w:t>FINAL PARTICIPANT REPORT</w:t>
      </w:r>
      <w:r w:rsidR="00BB5C3A" w:rsidRPr="0072776E">
        <w:t>)</w:t>
      </w:r>
    </w:p>
    <w:p w14:paraId="3A58E649" w14:textId="4A6CDB07" w:rsidR="00387916" w:rsidRPr="009473A5" w:rsidRDefault="006A0F1B" w:rsidP="00D10B71">
      <w:pPr>
        <w:ind w:left="720" w:hanging="720"/>
      </w:pPr>
      <w:r>
        <w:t>8</w:t>
      </w:r>
      <w:r w:rsidR="003C291F">
        <w:t>.1</w:t>
      </w:r>
      <w:r w:rsidR="009B7B70" w:rsidRPr="009473A5">
        <w:tab/>
      </w:r>
      <w:r w:rsidR="00D10B71" w:rsidRPr="00C7216A">
        <w:t>Deltageren skal udfylde</w:t>
      </w:r>
      <w:r w:rsidR="00D10B71">
        <w:t xml:space="preserve"> og indsende det </w:t>
      </w:r>
      <w:r w:rsidR="004B62ED">
        <w:t xml:space="preserve">online </w:t>
      </w:r>
      <w:r w:rsidR="00D10B71">
        <w:t>EU</w:t>
      </w:r>
      <w:r>
        <w:t>-</w:t>
      </w:r>
      <w:r w:rsidR="00D10B71" w:rsidRPr="00C7216A">
        <w:t xml:space="preserve">spørgeskema efter mobilitetsperioden i udlandet </w:t>
      </w:r>
      <w:r w:rsidR="00D10B71">
        <w:t>inden for</w:t>
      </w:r>
      <w:r w:rsidR="00D10B71" w:rsidRPr="00C7216A">
        <w:t xml:space="preserve"> 30 kalenderdage efter modtagelse af invitati</w:t>
      </w:r>
      <w:r w:rsidR="00D10B71">
        <w:t xml:space="preserve">onen til deltagelse. Deltagere </w:t>
      </w:r>
      <w:r w:rsidR="00D10B71" w:rsidRPr="00C7216A">
        <w:t xml:space="preserve">der ikke udfylder og indsender det </w:t>
      </w:r>
      <w:r w:rsidR="004B62ED">
        <w:t xml:space="preserve">online </w:t>
      </w:r>
      <w:r w:rsidR="00D10B71">
        <w:t>EU</w:t>
      </w:r>
      <w:r>
        <w:t>-</w:t>
      </w:r>
      <w:r w:rsidR="00D10B71" w:rsidRPr="00C7216A">
        <w:t>spørgeskema,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6B8FBDA" w:rsidR="00F106E3" w:rsidRDefault="006A0F1B" w:rsidP="00D73389">
      <w:pPr>
        <w:ind w:left="720" w:hanging="720"/>
      </w:pPr>
      <w:r>
        <w:t>8</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t xml:space="preserve">. </w:t>
      </w:r>
    </w:p>
    <w:p w14:paraId="33EA8C9A" w14:textId="4820C836" w:rsidR="006A0F1B" w:rsidRDefault="006A0F1B" w:rsidP="00D73389">
      <w:pPr>
        <w:ind w:left="720" w:hanging="720"/>
      </w:pPr>
    </w:p>
    <w:p w14:paraId="2CAD9869" w14:textId="1BB30D90" w:rsidR="006A0F1B" w:rsidRPr="006A0F1B" w:rsidRDefault="006A0F1B" w:rsidP="00D73389">
      <w:pPr>
        <w:ind w:left="720" w:hanging="720"/>
        <w:rPr>
          <w:u w:val="single"/>
        </w:rPr>
      </w:pPr>
      <w:r w:rsidRPr="006A0F1B">
        <w:rPr>
          <w:u w:val="single"/>
        </w:rPr>
        <w:t>PUNKT 9 – ETIK OG VÆRDIE</w:t>
      </w:r>
      <w:r>
        <w:rPr>
          <w:u w:val="single"/>
        </w:rPr>
        <w:t>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u w:val="single"/>
        </w:rPr>
        <w:t xml:space="preserve">    </w:t>
      </w:r>
    </w:p>
    <w:p w14:paraId="53DEA044" w14:textId="4E4C1F12" w:rsidR="006A0F1B" w:rsidRDefault="006A0F1B" w:rsidP="00D73389">
      <w:pPr>
        <w:ind w:left="720" w:hanging="720"/>
      </w:pPr>
      <w:r>
        <w:t>9.1</w:t>
      </w:r>
      <w:r>
        <w:tab/>
        <w:t xml:space="preserve">Etik: </w:t>
      </w:r>
      <w:r w:rsidR="004D4735">
        <w:t>mobiliteten skal gennemføres i overensstemmelse med de højeste etiske standarder og relevant EU, international og national lovgivning om etiske principper</w:t>
      </w:r>
    </w:p>
    <w:p w14:paraId="5950C9FB" w14:textId="3016F893" w:rsidR="004D4735" w:rsidRDefault="004D4735" w:rsidP="00D73389">
      <w:pPr>
        <w:ind w:left="720" w:hanging="720"/>
      </w:pPr>
      <w:r>
        <w:t>9.2</w:t>
      </w:r>
      <w:r>
        <w:tab/>
        <w:t xml:space="preserve">Værdier: Deltageren skal forpligte sig til og respektere grundlæggende EU-værdier (så som respekt for menneskelig værdighed, frihed, demokrati, ligebehandling, </w:t>
      </w:r>
      <w:r w:rsidR="008012C5">
        <w:t>retssikkerhed</w:t>
      </w:r>
      <w:r>
        <w:t xml:space="preserve"> og menneskerettigheder, herunder minoritetsrettigheder</w:t>
      </w:r>
      <w:r w:rsidR="00E059A7">
        <w:t>).</w:t>
      </w:r>
    </w:p>
    <w:p w14:paraId="2463E10A" w14:textId="2C9B11FC" w:rsidR="008012C5" w:rsidRPr="009473A5" w:rsidRDefault="008012C5" w:rsidP="00D73389">
      <w:pPr>
        <w:ind w:left="720" w:hanging="720"/>
      </w:pPr>
      <w:r>
        <w:lastRenderedPageBreak/>
        <w:t>9.3</w:t>
      </w:r>
      <w:r>
        <w:tab/>
        <w:t>Hvis en deltager overtræder forpligtelser under dette punkt, kan tilskud blive reduceret</w:t>
      </w:r>
      <w:r w:rsidR="00E059A7">
        <w:t>.</w:t>
      </w:r>
    </w:p>
    <w:p w14:paraId="09A14BAC" w14:textId="77777777" w:rsidR="00F106E3" w:rsidRPr="009473A5" w:rsidRDefault="00F106E3" w:rsidP="00C3152B">
      <w:pPr>
        <w:tabs>
          <w:tab w:val="left" w:pos="567"/>
        </w:tabs>
        <w:ind w:left="567" w:hanging="567"/>
        <w:jc w:val="both"/>
      </w:pPr>
    </w:p>
    <w:p w14:paraId="4691EDA2" w14:textId="016BC23E" w:rsidR="00F96310" w:rsidRPr="009473A5" w:rsidRDefault="009D7335" w:rsidP="002B26E3">
      <w:pPr>
        <w:pBdr>
          <w:bottom w:val="single" w:sz="6" w:space="1" w:color="auto"/>
        </w:pBdr>
      </w:pPr>
      <w:r>
        <w:t>PUNKT</w:t>
      </w:r>
      <w:r w:rsidR="008012C5">
        <w:t xml:space="preserve"> 10</w:t>
      </w:r>
      <w:r w:rsidR="00B42AE2" w:rsidRPr="009473A5">
        <w:t xml:space="preserve"> – </w:t>
      </w:r>
      <w:r w:rsidR="0072776E">
        <w:t>DATABESKYTTELSE</w:t>
      </w:r>
    </w:p>
    <w:p w14:paraId="67564B99" w14:textId="1F1B6F69" w:rsidR="005B72FD" w:rsidRPr="009473A5" w:rsidRDefault="008012C5" w:rsidP="005B72FD">
      <w:pPr>
        <w:tabs>
          <w:tab w:val="left" w:pos="567"/>
        </w:tabs>
        <w:ind w:left="567" w:hanging="567"/>
        <w:jc w:val="both"/>
      </w:pPr>
      <w:r>
        <w:t>10</w:t>
      </w:r>
      <w:r w:rsidR="005B72FD" w:rsidRPr="009473A5">
        <w:t>.1</w:t>
      </w:r>
      <w:r w:rsidR="005B72FD" w:rsidRPr="009473A5">
        <w:tab/>
      </w:r>
      <w:r w:rsidR="000942EB">
        <w:t>Organisationen skal give deltager</w:t>
      </w:r>
      <w:r w:rsidR="00E059A7">
        <w:t>en</w:t>
      </w:r>
      <w:r w:rsidR="000942EB">
        <w:t xml:space="preserve"> besked </w:t>
      </w:r>
      <w:r w:rsidR="000942EB" w:rsidRPr="000942EB">
        <w:t>om de</w:t>
      </w:r>
      <w:r w:rsidR="000942EB">
        <w:t>res behandling af personoplysninger</w:t>
      </w:r>
      <w:r w:rsidR="000942EB" w:rsidRPr="000942EB">
        <w:t xml:space="preserve"> før disse indtastes i det elektroniske system til at administrere Erasmus+ </w:t>
      </w:r>
      <w:proofErr w:type="spellStart"/>
      <w:r w:rsidR="000942EB" w:rsidRPr="000942EB">
        <w:t>mobiliteter</w:t>
      </w:r>
      <w:proofErr w:type="spellEnd"/>
      <w:r w:rsidR="000942EB" w:rsidRPr="000942EB">
        <w:t>.</w:t>
      </w:r>
    </w:p>
    <w:p w14:paraId="38D4AC4C" w14:textId="00897FB1" w:rsidR="00D362DB" w:rsidRDefault="00BC1787" w:rsidP="00D73389">
      <w:pPr>
        <w:tabs>
          <w:tab w:val="left" w:pos="567"/>
        </w:tabs>
        <w:ind w:left="1134" w:hanging="567"/>
        <w:jc w:val="both"/>
        <w:rPr>
          <w:rStyle w:val="Hyperlink"/>
        </w:rPr>
      </w:pPr>
      <w:hyperlink r:id="rId11" w:history="1">
        <w:r w:rsidR="00D362DB" w:rsidRPr="009473A5">
          <w:rPr>
            <w:rStyle w:val="Hyperlink"/>
          </w:rPr>
          <w:t>https://webgate.ec.europa.eu/erasmus-esc/index/privacy-statement</w:t>
        </w:r>
      </w:hyperlink>
    </w:p>
    <w:p w14:paraId="1B225340" w14:textId="797D5F2C" w:rsidR="007535A3" w:rsidRPr="007535A3" w:rsidRDefault="008012C5" w:rsidP="007535A3">
      <w:pPr>
        <w:ind w:left="567" w:hanging="567"/>
        <w:jc w:val="both"/>
      </w:pPr>
      <w:r>
        <w:t>10.2</w:t>
      </w:r>
      <w:r>
        <w:tab/>
      </w:r>
      <w:r w:rsidR="007535A3" w:rsidRPr="007535A3">
        <w:t>Alle personoplysninger i denne aftale skal behandles i overensstemmelse med Europa-Parlamentets og Rådets forordning (EF) nr. 2018/1725 om beskyttelse af fysiske personer i forbindelse med behandling af personoplysninger i fællesskabsinstitutionerne og -organerne og om fri udveksling af sådanne oplysninger. 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Europa-Kommissionens </w:t>
      </w:r>
      <w:r w:rsidR="00E37FEE">
        <w:t>med forbehold</w:t>
      </w:r>
      <w:r w:rsidR="007535A3" w:rsidRPr="007535A3">
        <w:t xml:space="preserve"> for muligheden for at videregive oplysninger til organer, der er ansvarlige for inspektion og revision i henhold til EU-lovgivningen</w:t>
      </w:r>
      <w:r w:rsidR="007535A3" w:rsidRPr="007535A3">
        <w:rPr>
          <w:rStyle w:val="Fodnotehenvisning"/>
          <w:vertAlign w:val="superscript"/>
        </w:rPr>
        <w:footnoteReference w:id="2"/>
      </w:r>
      <w:r w:rsidR="007535A3" w:rsidRPr="007535A3">
        <w:t xml:space="preserve"> (Den Europæiske Revisionsret eller Det Europæiske Kontor for Bekæmpelse af Svig (OLAF)).</w:t>
      </w:r>
    </w:p>
    <w:p w14:paraId="0EE07F84" w14:textId="0C96D424" w:rsidR="007535A3" w:rsidRPr="007535A3" w:rsidRDefault="007535A3" w:rsidP="007535A3">
      <w:pPr>
        <w:ind w:left="567"/>
        <w:jc w:val="both"/>
      </w:pPr>
      <w:r w:rsidRPr="007535A3">
        <w:t xml:space="preserve">Deltageren kan efter skriftlig anmodning opnå adgang til sine personoplysninger og rette oplysninger, der ikke er korrekte eller er ufuldstændige. Deltageren skal sende alle spørgsmål vedrørende behandling af vedkommendes persondata til </w:t>
      </w:r>
      <w:r w:rsidR="00E37FEE">
        <w:t xml:space="preserve">organisationen </w:t>
      </w:r>
      <w:r w:rsidRPr="007535A3">
        <w:t xml:space="preserve">og/eller </w:t>
      </w:r>
      <w:r w:rsidR="00E37FEE" w:rsidRPr="007535A3">
        <w:t xml:space="preserve">det </w:t>
      </w:r>
      <w:r w:rsidR="00E37FEE">
        <w:t>nationale Erasmus+ programkontor</w:t>
      </w:r>
      <w:r w:rsidRPr="007535A3">
        <w:t>. Deltageren kan klage over behandlingen af sine personoplysninger til den Europæiske Tilsynsførende for Databeskyttelse med hensyn til Europa-Kommissionens anvendelse af oplysningerne.</w:t>
      </w:r>
    </w:p>
    <w:p w14:paraId="55D76A70" w14:textId="0695ECFD" w:rsidR="007535A3" w:rsidRDefault="007535A3" w:rsidP="007535A3">
      <w:pPr>
        <w:tabs>
          <w:tab w:val="left" w:pos="567"/>
        </w:tabs>
        <w:ind w:left="567" w:hanging="567"/>
        <w:jc w:val="both"/>
        <w:rPr>
          <w:sz w:val="24"/>
          <w:szCs w:val="24"/>
        </w:rPr>
      </w:pPr>
      <w:r>
        <w:tab/>
      </w:r>
    </w:p>
    <w:p w14:paraId="1A6726C0" w14:textId="63F8C898" w:rsidR="00310E80" w:rsidRPr="00310E80" w:rsidRDefault="00310E80" w:rsidP="001D7932">
      <w:pPr>
        <w:tabs>
          <w:tab w:val="left" w:pos="567"/>
        </w:tabs>
        <w:ind w:left="567" w:hanging="567"/>
        <w:jc w:val="both"/>
        <w:rPr>
          <w:u w:val="single"/>
        </w:rPr>
      </w:pPr>
      <w:r w:rsidRPr="00310E80">
        <w:rPr>
          <w:u w:val="single"/>
        </w:rPr>
        <w:t>PUNKT 11- OP</w:t>
      </w:r>
      <w:r w:rsidR="007535A3">
        <w:rPr>
          <w:u w:val="single"/>
        </w:rPr>
        <w:t xml:space="preserve">SIGELSE </w:t>
      </w:r>
      <w:r w:rsidRPr="00310E80">
        <w:rPr>
          <w:u w:val="single"/>
        </w:rPr>
        <w:t>AF AFTALEN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15E817" w14:textId="77777777" w:rsidR="007535A3" w:rsidRPr="007535A3" w:rsidRDefault="00310E80" w:rsidP="007535A3">
      <w:pPr>
        <w:ind w:left="567" w:hanging="567"/>
        <w:jc w:val="both"/>
      </w:pPr>
      <w:r>
        <w:t>11.1</w:t>
      </w:r>
      <w:r>
        <w:tab/>
      </w:r>
      <w:r w:rsidR="007535A3" w:rsidRPr="007535A3">
        <w:t>I tilfælde af deltagerens manglende opfyldelse af enhver af forpligtelserne vedrørende denne aftale og uanset konsekvenserne i henhold til gældende lovgivning, er institutionen juridisk berettiget til at ophæve eller annullere aftalen uden yderligere juridiske formaliteter, hvis deltageren forholder sig passiv i en måned efter modtagelse af underretning med anbefalet brev.</w:t>
      </w:r>
    </w:p>
    <w:p w14:paraId="23EC0A3A" w14:textId="5CEFCE18" w:rsidR="007535A3" w:rsidRPr="007535A3" w:rsidRDefault="00A47DEA" w:rsidP="007535A3">
      <w:pPr>
        <w:ind w:left="567" w:hanging="567"/>
        <w:jc w:val="both"/>
        <w:rPr>
          <w:snapToGrid/>
        </w:rPr>
      </w:pPr>
      <w:r w:rsidRPr="007535A3">
        <w:t>11.2</w:t>
      </w:r>
      <w:r w:rsidR="007535A3" w:rsidRPr="007535A3">
        <w:tab/>
        <w:t>I tilfælde af deltagerens opsigelse på grund af "force majeure", dvs. en uforudsigelig, usædvanlig situation eller en hændelse</w:t>
      </w:r>
      <w:r w:rsidR="00816C01">
        <w:t>,</w:t>
      </w:r>
      <w:r w:rsidR="007535A3" w:rsidRPr="007535A3">
        <w:t xml:space="preserve"> der er uden for deltagerens kontrol, </w:t>
      </w:r>
      <w:r w:rsidR="00816C01">
        <w:t xml:space="preserve">og </w:t>
      </w:r>
      <w:r w:rsidR="007535A3" w:rsidRPr="007535A3">
        <w:t xml:space="preserve">som ikke </w:t>
      </w:r>
      <w:r w:rsidR="00E37FEE">
        <w:t>kan tilskrives</w:t>
      </w:r>
      <w:r w:rsidR="007535A3" w:rsidRPr="007535A3">
        <w:t xml:space="preserve"> denne parts fejl </w:t>
      </w:r>
      <w:r w:rsidR="00E37FEE">
        <w:t xml:space="preserve">eller </w:t>
      </w:r>
      <w:r w:rsidR="007535A3" w:rsidRPr="007535A3">
        <w:t>forsømmel</w:t>
      </w:r>
      <w:r w:rsidR="00E37FEE">
        <w:t>se,</w:t>
      </w:r>
      <w:r w:rsidR="007535A3" w:rsidRPr="007535A3">
        <w:t xml:space="preserve"> er deltageren berettiget til at modtage et tilskudsbeløb svarerende til den faktiske varighed af mobilitet</w:t>
      </w:r>
      <w:r w:rsidR="00E37FEE">
        <w:t>en</w:t>
      </w:r>
      <w:r w:rsidR="007535A3" w:rsidRPr="007535A3">
        <w:t xml:space="preserve">. </w:t>
      </w:r>
      <w:r w:rsidR="00E37FEE">
        <w:t>Overskydende udbetalte tilskuds</w:t>
      </w:r>
      <w:r w:rsidR="007535A3" w:rsidRPr="007535A3">
        <w:t>midler skal tilbagebetales.</w:t>
      </w:r>
    </w:p>
    <w:p w14:paraId="0AE37645" w14:textId="2D76FE49" w:rsidR="00115744" w:rsidRDefault="00115744" w:rsidP="0003469B">
      <w:pPr>
        <w:spacing w:after="120"/>
        <w:ind w:left="567" w:hanging="567"/>
        <w:jc w:val="both"/>
        <w:rPr>
          <w:u w:val="single"/>
        </w:rPr>
      </w:pPr>
    </w:p>
    <w:p w14:paraId="17C8D4FF" w14:textId="77777777" w:rsidR="00115744" w:rsidRDefault="00115744" w:rsidP="00BC1787">
      <w:pPr>
        <w:ind w:left="567" w:hanging="567"/>
        <w:jc w:val="both"/>
        <w:rPr>
          <w:u w:val="single"/>
        </w:rPr>
      </w:pPr>
      <w:r w:rsidRPr="00115744">
        <w:rPr>
          <w:u w:val="single"/>
        </w:rPr>
        <w:t>PUNKT 12 – TJEK OG REVISION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D88502" w14:textId="50C3CBA4" w:rsidR="002C7769" w:rsidRDefault="00115744" w:rsidP="00BC1787">
      <w:pPr>
        <w:ind w:left="567" w:hanging="567"/>
        <w:jc w:val="both"/>
      </w:pPr>
      <w:r>
        <w:t>12.1</w:t>
      </w:r>
      <w:r>
        <w:tab/>
        <w:t xml:space="preserve">Aftalens to parter </w:t>
      </w:r>
      <w:r w:rsidR="006D1BD4">
        <w:t xml:space="preserve">skal </w:t>
      </w:r>
      <w:r>
        <w:t xml:space="preserve">bidrage med </w:t>
      </w:r>
      <w:r w:rsidR="006D1BD4">
        <w:t xml:space="preserve">detaljeret information efterspurgt af Europa 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og bestemmelserne i aftalen bliver eller </w:t>
      </w:r>
      <w:r w:rsidR="00A26754">
        <w:t xml:space="preserve">er </w:t>
      </w:r>
      <w:r w:rsidR="006D1BD4">
        <w:t>blev</w:t>
      </w:r>
      <w:r w:rsidR="00A26754">
        <w:t>et</w:t>
      </w:r>
      <w:r w:rsidR="006D1BD4">
        <w:t xml:space="preserve"> indført på passende vis. </w:t>
      </w:r>
    </w:p>
    <w:p w14:paraId="0268277A" w14:textId="77777777" w:rsidR="00BC1787" w:rsidRDefault="00BC1787" w:rsidP="0003469B">
      <w:pPr>
        <w:spacing w:after="120"/>
        <w:ind w:left="567" w:hanging="567"/>
        <w:jc w:val="both"/>
      </w:pPr>
    </w:p>
    <w:p w14:paraId="6A06F621" w14:textId="29385586" w:rsidR="002C7769" w:rsidRPr="00A26754" w:rsidRDefault="002C7769" w:rsidP="00BC1787">
      <w:pPr>
        <w:ind w:left="567" w:hanging="567"/>
        <w:jc w:val="both"/>
        <w:rPr>
          <w:u w:val="single"/>
        </w:rPr>
      </w:pPr>
      <w:r w:rsidRPr="00A26754">
        <w:rPr>
          <w:u w:val="single"/>
        </w:rPr>
        <w:t>PUNKT 13 – ANSVAR</w:t>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p>
    <w:p w14:paraId="2425BC66" w14:textId="197E4433" w:rsidR="00A26754" w:rsidRDefault="002C7769" w:rsidP="00816C01">
      <w:pPr>
        <w:ind w:left="567" w:hanging="567"/>
        <w:jc w:val="both"/>
      </w:pPr>
      <w:r>
        <w:t>13.1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parts eller den anden parts ansattes side.</w:t>
      </w:r>
    </w:p>
    <w:p w14:paraId="18B3ADF8" w14:textId="24EB9AB5" w:rsidR="00816C01" w:rsidRPr="00C7216A" w:rsidRDefault="00A26754" w:rsidP="00816C01">
      <w:pPr>
        <w:ind w:left="567" w:hanging="567"/>
        <w:jc w:val="both"/>
        <w:rPr>
          <w:sz w:val="18"/>
          <w:szCs w:val="18"/>
        </w:rPr>
      </w:pPr>
      <w:r>
        <w:t>13.2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56BCF8CA" w14:textId="60533669" w:rsidR="00115744" w:rsidRPr="00115744" w:rsidRDefault="00115744" w:rsidP="0003469B">
      <w:pPr>
        <w:spacing w:after="120"/>
        <w:ind w:left="567" w:hanging="567"/>
        <w:jc w:val="both"/>
      </w:pPr>
      <w:r>
        <w:tab/>
      </w:r>
      <w:r>
        <w:tab/>
      </w:r>
      <w:r>
        <w:tab/>
      </w:r>
      <w:r>
        <w:tab/>
      </w:r>
      <w:r w:rsidRPr="00115744">
        <w:t xml:space="preserve"> </w:t>
      </w:r>
    </w:p>
    <w:p w14:paraId="14EB61B8" w14:textId="1D58E027" w:rsidR="00F96310" w:rsidRPr="00310E80" w:rsidRDefault="009D7335">
      <w:pPr>
        <w:pBdr>
          <w:bottom w:val="single" w:sz="6" w:space="1" w:color="auto"/>
        </w:pBdr>
      </w:pPr>
      <w:r w:rsidRPr="00310E80">
        <w:t>PUNKT</w:t>
      </w:r>
      <w:r w:rsidR="00FA56BC" w:rsidRPr="00310E80">
        <w:t xml:space="preserve"> </w:t>
      </w:r>
      <w:r w:rsidR="00616EA1">
        <w:t>14</w:t>
      </w:r>
      <w:r w:rsidR="00F96310" w:rsidRPr="00310E80">
        <w:t xml:space="preserve"> – </w:t>
      </w:r>
      <w:r w:rsidR="000942EB" w:rsidRPr="00310E80">
        <w:t>LOVVALG OG VÆRNETING</w:t>
      </w:r>
    </w:p>
    <w:p w14:paraId="25108485" w14:textId="520858FF" w:rsidR="00E870AD" w:rsidRPr="00310E80" w:rsidRDefault="00616EA1" w:rsidP="00E870AD">
      <w:pPr>
        <w:tabs>
          <w:tab w:val="left" w:pos="567"/>
        </w:tabs>
        <w:ind w:left="567" w:hanging="567"/>
        <w:jc w:val="both"/>
      </w:pPr>
      <w:r>
        <w:t>14</w:t>
      </w:r>
      <w:r w:rsidR="00E870AD" w:rsidRPr="00310E80">
        <w:t>.1</w:t>
      </w:r>
      <w:r w:rsidR="00E870AD" w:rsidRPr="00310E80">
        <w:tab/>
      </w:r>
      <w:r w:rsidR="000942EB" w:rsidRPr="00310E80">
        <w:t>Denne aftale er underlagt dansk lovgivning.</w:t>
      </w:r>
    </w:p>
    <w:p w14:paraId="340E7201" w14:textId="2DCA7B8E" w:rsidR="00616EA1" w:rsidRDefault="007535A3" w:rsidP="00616EA1">
      <w:pPr>
        <w:tabs>
          <w:tab w:val="left" w:pos="567"/>
        </w:tabs>
        <w:ind w:left="567" w:hanging="567"/>
        <w:jc w:val="both"/>
      </w:pPr>
      <w:r>
        <w:t>14</w:t>
      </w:r>
      <w:r w:rsidR="00BE6413" w:rsidRPr="00310E80">
        <w:t>.2</w:t>
      </w:r>
      <w:r w:rsidR="00E870AD" w:rsidRPr="00310E80">
        <w:tab/>
      </w:r>
      <w:r w:rsidR="000942EB" w:rsidRPr="00310E80">
        <w:t>Den kompetente domstol i henhold til gældende national lovgivning har enekompetence til at træffe afgørelse i enhver tvist mellem institutionen og deltageren vedrørende fortolkningen, anvendelsen og gyldigheden af denne aftale, hvis tvisten ikke kan afgøres i mindelighed.</w:t>
      </w:r>
    </w:p>
    <w:p w14:paraId="3F72DF72" w14:textId="77777777" w:rsidR="005B72FD" w:rsidRPr="009473A5" w:rsidRDefault="005B72FD">
      <w:pPr>
        <w:jc w:val="both"/>
        <w:rPr>
          <w:b/>
        </w:rPr>
      </w:pPr>
    </w:p>
    <w:p w14:paraId="6835EE6B" w14:textId="1A57DF0E" w:rsidR="00F96310" w:rsidRPr="009473A5" w:rsidRDefault="000942EB" w:rsidP="003C291F">
      <w: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lastRenderedPageBreak/>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77777777" w:rsidR="00F96310" w:rsidRPr="009473A5" w:rsidRDefault="00F9631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w:t>
      </w:r>
      <w:proofErr w:type="gramStart"/>
      <w:r w:rsidRPr="001C112E">
        <w:rPr>
          <w:highlight w:val="yellow"/>
        </w:rPr>
        <w:t>learning agreement</w:t>
      </w:r>
      <w:proofErr w:type="gramEnd"/>
      <w:r w:rsidRPr="001C112E">
        <w:rPr>
          <w:highlight w:val="yellow"/>
        </w:rPr>
        <w:t xml:space="preserve">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5331A069"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deres værge/forældre), den udsendende organisation og den modtagende organisation</w:t>
      </w:r>
    </w:p>
    <w:p w14:paraId="2F3B7375" w14:textId="738E2024"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(skole eller virksomhedsophold) og læringsform (fysisk, virtuel, blended) samt start- og slutdato</w:t>
      </w:r>
    </w:p>
    <w:p w14:paraId="7A86ECF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 xml:space="preserve">Information om uddannelse deltageren er i gang med </w:t>
      </w:r>
      <w:r>
        <w:rPr>
          <w:highlight w:val="yellow"/>
        </w:rPr>
        <w:t>eller har afsluttet hos den udsendende organisation</w:t>
      </w:r>
      <w:r w:rsidRPr="001C112E">
        <w:rPr>
          <w:highlight w:val="yellow"/>
        </w:rPr>
        <w:t xml:space="preserve"> </w:t>
      </w:r>
      <w:r>
        <w:rPr>
          <w:highlight w:val="yellow"/>
        </w:rPr>
        <w:t>(</w:t>
      </w:r>
      <w:r w:rsidRPr="001C112E">
        <w:rPr>
          <w:highlight w:val="yellow"/>
        </w:rPr>
        <w:t>hvis der er tale om nyuddannede fra erhvervsuddannelserne) eller deres nuværende job (hvis der er tale om medarbejdermobilitet)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2EFC728" w:rsidR="00F66F07" w:rsidRPr="00236161" w:rsidRDefault="00182416" w:rsidP="00236161">
      <w:pPr>
        <w:tabs>
          <w:tab w:val="left" w:pos="360"/>
          <w:tab w:val="left" w:pos="5670"/>
        </w:tabs>
        <w:rPr>
          <w:b/>
        </w:rPr>
      </w:pPr>
      <w:r w:rsidRPr="002519F4">
        <w:rPr>
          <w:highlight w:val="yellow"/>
        </w:rPr>
        <w:t>I tilfælde af mobilitet for elever, inkluderes information om, hvordan de vil blive reintegreret på deres udsendende organisation efter mobilitetsopholdet]</w:t>
      </w:r>
    </w:p>
    <w:sectPr w:rsidR="00F66F07" w:rsidRPr="00236161"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4CE0E" w14:textId="77777777" w:rsidR="003D6746" w:rsidRDefault="003D6746">
      <w:r>
        <w:separator/>
      </w:r>
    </w:p>
  </w:endnote>
  <w:endnote w:type="continuationSeparator" w:id="0">
    <w:p w14:paraId="3201E2ED" w14:textId="77777777" w:rsidR="003D6746" w:rsidRDefault="003D6746">
      <w:r>
        <w:continuationSeparator/>
      </w:r>
    </w:p>
  </w:endnote>
  <w:endnote w:type="continuationNotice" w:id="1">
    <w:p w14:paraId="6F8BBC5B" w14:textId="77777777" w:rsidR="003D6746" w:rsidRDefault="003D6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2E25" w14:textId="77777777" w:rsidR="003D6746" w:rsidRDefault="003D6746">
      <w:r>
        <w:separator/>
      </w:r>
    </w:p>
  </w:footnote>
  <w:footnote w:type="continuationSeparator" w:id="0">
    <w:p w14:paraId="12E950E9" w14:textId="77777777" w:rsidR="003D6746" w:rsidRDefault="003D6746">
      <w:r>
        <w:continuationSeparator/>
      </w:r>
    </w:p>
  </w:footnote>
  <w:footnote w:type="continuationNotice" w:id="1">
    <w:p w14:paraId="56484A7A" w14:textId="77777777" w:rsidR="003D6746" w:rsidRDefault="003D6746"/>
  </w:footnote>
  <w:footnote w:id="2">
    <w:p w14:paraId="5588A672" w14:textId="77777777" w:rsidR="007535A3" w:rsidRPr="0038663B" w:rsidRDefault="007535A3" w:rsidP="007535A3">
      <w:pPr>
        <w:pStyle w:val="Fodnotetekst"/>
        <w:spacing w:after="0"/>
        <w:rPr>
          <w:sz w:val="18"/>
        </w:rPr>
      </w:pPr>
      <w:r w:rsidRPr="0038663B">
        <w:rPr>
          <w:rStyle w:val="Fodnotehenvisning"/>
          <w:sz w:val="18"/>
        </w:rPr>
        <w:footnoteRef/>
      </w:r>
      <w:r w:rsidRPr="0038663B">
        <w:rPr>
          <w:sz w:val="18"/>
        </w:rPr>
        <w:t xml:space="preserve"> Yderligere oplysninger om formålet med behandlingen af dine personoplysninger, samt opbevaring og beskyttelse af dine data findes her:</w:t>
      </w:r>
    </w:p>
    <w:p w14:paraId="766645CB" w14:textId="77777777" w:rsidR="007535A3" w:rsidRDefault="00BC1787" w:rsidP="007535A3">
      <w:pPr>
        <w:pStyle w:val="Fodnotetekst"/>
        <w:ind w:firstLine="0"/>
        <w:jc w:val="left"/>
        <w:rPr>
          <w:sz w:val="18"/>
        </w:rPr>
      </w:pPr>
      <w:hyperlink r:id="rId1" w:history="1">
        <w:r w:rsidR="007535A3" w:rsidRPr="00B9719A">
          <w:rPr>
            <w:rStyle w:val="Hyperlink"/>
            <w:sz w:val="18"/>
          </w:rPr>
          <w:t>https://webgate.ec.europa.eu/erasmus-esc/index/privacy-statement</w:t>
        </w:r>
      </w:hyperlink>
    </w:p>
    <w:p w14:paraId="4C90698B" w14:textId="77777777" w:rsidR="007535A3" w:rsidRDefault="007535A3" w:rsidP="007535A3">
      <w:pPr>
        <w:pStyle w:val="Fodnotetekst"/>
        <w:ind w:left="0" w:firstLine="0"/>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CD91" w14:textId="3B0BDA55"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Pr>
        <w:rFonts w:ascii="Arial Narrow" w:hAnsi="Arial Narrow" w:cs="Arial"/>
        <w:i/>
        <w:sz w:val="15"/>
        <w:szCs w:val="15"/>
      </w:rPr>
      <w:t>3</w:t>
    </w:r>
    <w:r w:rsidRPr="00D8773B">
      <w:rPr>
        <w:rFonts w:ascii="Arial Narrow" w:hAnsi="Arial Narrow" w:cs="Arial"/>
        <w:i/>
        <w:sz w:val="15"/>
        <w:szCs w:val="15"/>
      </w:rPr>
      <w:t xml:space="preserve"> - Erasmus+: </w:t>
    </w:r>
    <w:r>
      <w:rPr>
        <w:rFonts w:ascii="Arial Narrow" w:hAnsi="Arial Narrow" w:cs="Arial"/>
        <w:i/>
        <w:sz w:val="15"/>
        <w:szCs w:val="15"/>
      </w:rPr>
      <w:t xml:space="preserve">Erhvervsrettet grund- og efteruddannelse </w:t>
    </w:r>
    <w:r>
      <w:rPr>
        <w:rFonts w:ascii="Arial Narrow" w:hAnsi="Arial Narrow" w:cs="Arial"/>
        <w:i/>
        <w:sz w:val="15"/>
        <w:szCs w:val="15"/>
      </w:rPr>
      <w:t>(</w:t>
    </w:r>
    <w:r>
      <w:rPr>
        <w:rFonts w:ascii="Arial Narrow" w:hAnsi="Arial Narrow" w:cs="Arial"/>
        <w:i/>
        <w:sz w:val="15"/>
        <w:szCs w:val="15"/>
      </w:rPr>
      <w:t>EUD</w:t>
    </w:r>
    <w:r>
      <w:rPr>
        <w:rFonts w:ascii="Arial Narrow" w:hAnsi="Arial Narrow" w:cs="Arial"/>
        <w:i/>
        <w:sz w:val="15"/>
        <w:szCs w:val="15"/>
      </w:rPr>
      <w:t xml:space="preserve">) </w:t>
    </w:r>
  </w:p>
  <w:p w14:paraId="47C102F9" w14:textId="1A9E2D10" w:rsidR="00BC1787" w:rsidRDefault="00BC1787" w:rsidP="00BC1787">
    <w:pPr>
      <w:pStyle w:val="Sidehoved"/>
    </w:pPr>
    <w:r w:rsidRPr="006632C5">
      <w:rPr>
        <w:rFonts w:ascii="Arial Narrow" w:hAnsi="Arial Narrow" w:cs="Arial"/>
        <w:i/>
        <w:sz w:val="15"/>
        <w:szCs w:val="15"/>
      </w:rPr>
      <w:t xml:space="preserve">Participant Grant Agreement (KA121 &amp; KA122) for </w:t>
    </w:r>
    <w:r>
      <w:rPr>
        <w:rFonts w:ascii="Arial Narrow" w:hAnsi="Arial Narrow" w:cs="Arial"/>
        <w:i/>
        <w:sz w:val="15"/>
        <w:szCs w:val="15"/>
      </w:rPr>
      <w:t xml:space="preserve">elever og </w:t>
    </w:r>
    <w:r w:rsidRPr="006632C5">
      <w:rPr>
        <w:rFonts w:ascii="Arial Narrow" w:hAnsi="Arial Narrow" w:cs="Arial"/>
        <w:i/>
        <w:sz w:val="15"/>
        <w:szCs w:val="15"/>
      </w:rPr>
      <w:t>personale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379C" w14:textId="5559A71F" w:rsidR="00BC1787" w:rsidRDefault="00BC1787">
    <w:pPr>
      <w:pStyle w:val="Sidehoved"/>
    </w:pPr>
    <w:r>
      <w:rPr>
        <w:noProof/>
        <w:snapToGrid/>
      </w:rPr>
      <w:drawing>
        <wp:anchor distT="0" distB="0" distL="114300" distR="114300" simplePos="0" relativeHeight="251658240" behindDoc="0" locked="0" layoutInCell="1" allowOverlap="1" wp14:anchorId="17A493FF" wp14:editId="022EA920">
          <wp:simplePos x="0" y="0"/>
          <wp:positionH relativeFrom="column">
            <wp:posOffset>4909185</wp:posOffset>
          </wp:positionH>
          <wp:positionV relativeFrom="paragraph">
            <wp:posOffset>-155575</wp:posOffset>
          </wp:positionV>
          <wp:extent cx="1299600" cy="468000"/>
          <wp:effectExtent l="0" t="0" r="0" b="825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_with_baseline_pos_venstrestillet.png"/>
                  <pic:cNvPicPr/>
                </pic:nvPicPr>
                <pic:blipFill>
                  <a:blip r:embed="rId1">
                    <a:extLst>
                      <a:ext uri="{28A0092B-C50C-407E-A947-70E740481C1C}">
                        <a14:useLocalDpi xmlns:a14="http://schemas.microsoft.com/office/drawing/2010/main" val="0"/>
                      </a:ext>
                    </a:extLst>
                  </a:blip>
                  <a:stretch>
                    <a:fillRect/>
                  </a:stretch>
                </pic:blipFill>
                <pic:spPr>
                  <a:xfrm>
                    <a:off x="0" y="0"/>
                    <a:ext cx="1299600"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59264" behindDoc="0" locked="0" layoutInCell="1" allowOverlap="1" wp14:anchorId="255CC420" wp14:editId="5D7DFDBF">
          <wp:simplePos x="0" y="0"/>
          <wp:positionH relativeFrom="column">
            <wp:posOffset>-81915</wp:posOffset>
          </wp:positionH>
          <wp:positionV relativeFrom="paragraph">
            <wp:posOffset>-149860</wp:posOffset>
          </wp:positionV>
          <wp:extent cx="1407600" cy="432000"/>
          <wp:effectExtent l="0" t="0" r="2540" b="635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lpasset - CMYK_EU_Logo_blue-left-EN.png"/>
                  <pic:cNvPicPr/>
                </pic:nvPicPr>
                <pic:blipFill>
                  <a:blip r:embed="rId2">
                    <a:extLst>
                      <a:ext uri="{28A0092B-C50C-407E-A947-70E740481C1C}">
                        <a14:useLocalDpi xmlns:a14="http://schemas.microsoft.com/office/drawing/2010/main" val="0"/>
                      </a:ext>
                    </a:extLst>
                  </a:blip>
                  <a:stretch>
                    <a:fillRect/>
                  </a:stretch>
                </pic:blipFill>
                <pic:spPr>
                  <a:xfrm>
                    <a:off x="0" y="0"/>
                    <a:ext cx="1407600" cy="432000"/>
                  </a:xfrm>
                  <a:prstGeom prst="rect">
                    <a:avLst/>
                  </a:prstGeom>
                </pic:spPr>
              </pic:pic>
            </a:graphicData>
          </a:graphic>
          <wp14:sizeRelH relativeFrom="margin">
            <wp14:pctWidth>0</wp14:pctWidth>
          </wp14:sizeRelH>
          <wp14:sizeRelV relativeFrom="margin">
            <wp14:pctHeight>0</wp14:pctHeight>
          </wp14:sizeRelV>
        </wp:anchor>
      </w:drawing>
    </w: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23F60"/>
    <w:rsid w:val="000247F6"/>
    <w:rsid w:val="00026A5D"/>
    <w:rsid w:val="000304C0"/>
    <w:rsid w:val="0003469B"/>
    <w:rsid w:val="00034E1E"/>
    <w:rsid w:val="00034F7C"/>
    <w:rsid w:val="00040EC0"/>
    <w:rsid w:val="0004235D"/>
    <w:rsid w:val="00042CAF"/>
    <w:rsid w:val="0004496A"/>
    <w:rsid w:val="00045C16"/>
    <w:rsid w:val="00047CBC"/>
    <w:rsid w:val="00053604"/>
    <w:rsid w:val="00054769"/>
    <w:rsid w:val="000565D0"/>
    <w:rsid w:val="00061712"/>
    <w:rsid w:val="00064B2D"/>
    <w:rsid w:val="00065470"/>
    <w:rsid w:val="0006734A"/>
    <w:rsid w:val="00067DF7"/>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5E25"/>
    <w:rsid w:val="002467E1"/>
    <w:rsid w:val="00246E6D"/>
    <w:rsid w:val="00247AED"/>
    <w:rsid w:val="00251990"/>
    <w:rsid w:val="002519F4"/>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4405"/>
    <w:rsid w:val="00526CD4"/>
    <w:rsid w:val="0053072F"/>
    <w:rsid w:val="00531E8F"/>
    <w:rsid w:val="0053707B"/>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CA"/>
    <w:rsid w:val="006B798C"/>
    <w:rsid w:val="006C2F7B"/>
    <w:rsid w:val="006C3067"/>
    <w:rsid w:val="006C30D8"/>
    <w:rsid w:val="006C625C"/>
    <w:rsid w:val="006C6B7E"/>
    <w:rsid w:val="006D1BD4"/>
    <w:rsid w:val="006D1ECB"/>
    <w:rsid w:val="006D200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7B70"/>
    <w:rsid w:val="009B7BFA"/>
    <w:rsid w:val="009C0F97"/>
    <w:rsid w:val="009C2482"/>
    <w:rsid w:val="009C3FFB"/>
    <w:rsid w:val="009C424A"/>
    <w:rsid w:val="009C4360"/>
    <w:rsid w:val="009C4E03"/>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4BA2"/>
    <w:rsid w:val="00AC52E8"/>
    <w:rsid w:val="00AC61DD"/>
    <w:rsid w:val="00AC6982"/>
    <w:rsid w:val="00AC76D6"/>
    <w:rsid w:val="00AD086C"/>
    <w:rsid w:val="00AD0EB1"/>
    <w:rsid w:val="00AD4010"/>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32DF"/>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cbb01951-1c45-4a5c-a97e-d9358664634d"/>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4DFC9-F2BB-4314-ADED-EC0FB7DC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2253</Words>
  <Characters>14684</Characters>
  <Application>Microsoft Office Word</Application>
  <DocSecurity>4</DocSecurity>
  <Lines>266</Lines>
  <Paragraphs>130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2</cp:revision>
  <cp:lastPrinted>2021-08-23T13:05:00Z</cp:lastPrinted>
  <dcterms:created xsi:type="dcterms:W3CDTF">2023-06-26T08:51:00Z</dcterms:created>
  <dcterms:modified xsi:type="dcterms:W3CDTF">2023-06-26T08:51:00Z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