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3C95EF7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 of </w:t>
      </w:r>
      <w:r w:rsidR="00B31C35">
        <w:rPr>
          <w:sz w:val="24"/>
          <w:szCs w:val="24"/>
          <w:highlight w:val="yellow"/>
          <w:lang w:val="en-GB"/>
        </w:rPr>
        <w:t>vocational</w:t>
      </w:r>
      <w:r w:rsidR="00CA1CBB" w:rsidRPr="009F4127">
        <w:rPr>
          <w:sz w:val="24"/>
          <w:szCs w:val="24"/>
          <w:highlight w:val="yellow"/>
          <w:lang w:val="en-GB"/>
        </w:rPr>
        <w:t xml:space="preserve"> education</w:t>
      </w:r>
      <w:r w:rsidR="00B31C35">
        <w:rPr>
          <w:sz w:val="24"/>
          <w:szCs w:val="24"/>
          <w:highlight w:val="yellow"/>
          <w:lang w:val="en-GB"/>
        </w:rPr>
        <w:t xml:space="preserve"> and training</w:t>
      </w:r>
      <w:r w:rsidR="00CA1CBB" w:rsidRPr="009F4127">
        <w:rPr>
          <w:sz w:val="24"/>
          <w:szCs w:val="24"/>
          <w:highlight w:val="yellow"/>
          <w:lang w:val="en-GB"/>
        </w:rPr>
        <w:t xml:space="preserve">.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26888964"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1A702394" w14:textId="23C0A35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w:t>
      </w:r>
      <w:r w:rsidR="00B31C35">
        <w:rPr>
          <w:sz w:val="24"/>
          <w:szCs w:val="24"/>
          <w:highlight w:val="lightGray"/>
          <w:lang w:val="en-GB"/>
        </w:rPr>
        <w:t xml:space="preserve">Vocational </w:t>
      </w:r>
      <w:r w:rsidRPr="00050236">
        <w:rPr>
          <w:sz w:val="24"/>
          <w:szCs w:val="24"/>
          <w:highlight w:val="lightGray"/>
          <w:lang w:val="en-GB"/>
        </w:rPr>
        <w:t>education</w:t>
      </w:r>
      <w:r w:rsidR="00B31C35">
        <w:rPr>
          <w:sz w:val="24"/>
          <w:szCs w:val="24"/>
          <w:highlight w:val="lightGray"/>
          <w:lang w:val="en-GB"/>
        </w:rPr>
        <w:t xml:space="preserve"> and training</w:t>
      </w:r>
      <w:r w:rsidRPr="00050236">
        <w:rPr>
          <w:sz w:val="24"/>
          <w:szCs w:val="24"/>
          <w:highlight w:val="lightGray"/>
          <w:lang w:val="en-GB"/>
        </w:rPr>
        <w:t>]</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239736B" w14:textId="77777777" w:rsidR="007865E7" w:rsidRDefault="007865E7" w:rsidP="005266B6">
      <w:pPr>
        <w:spacing w:after="120"/>
        <w:jc w:val="both"/>
        <w:rPr>
          <w:i/>
          <w:iCs/>
          <w:color w:val="4AA55B"/>
          <w:sz w:val="24"/>
          <w:szCs w:val="24"/>
          <w:lang w:val="en-US"/>
        </w:rPr>
      </w:pPr>
    </w:p>
    <w:p w14:paraId="664B564E" w14:textId="17DF07C3" w:rsidR="00A90767" w:rsidRPr="00223FF3" w:rsidRDefault="3203A6D6" w:rsidP="005266B6">
      <w:pPr>
        <w:spacing w:after="120"/>
        <w:jc w:val="both"/>
        <w:rPr>
          <w:sz w:val="24"/>
          <w:szCs w:val="24"/>
          <w:lang w:val="en-GB"/>
        </w:rPr>
      </w:pPr>
      <w:r w:rsidRPr="29B9A96E">
        <w:rPr>
          <w:i/>
          <w:iCs/>
          <w:color w:val="4AA55B"/>
          <w:sz w:val="24"/>
          <w:szCs w:val="24"/>
          <w:lang w:val="en-US"/>
        </w:rPr>
        <w:lastRenderedPageBreak/>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eafsnit"/>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898A9E8"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62F42D15"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007865E7">
        <w:rPr>
          <w:sz w:val="24"/>
          <w:szCs w:val="24"/>
          <w:lang w:val="en-GB"/>
        </w:rPr>
        <w:t>2024</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w:t>
      </w:r>
      <w:r w:rsidRPr="29B9A96E">
        <w:rPr>
          <w:sz w:val="24"/>
          <w:szCs w:val="24"/>
          <w:highlight w:val="yellow"/>
          <w:lang w:val="en-GB"/>
        </w:rPr>
        <w:lastRenderedPageBreak/>
        <w:t xml:space="preserve">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5E12B2EE"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5F29C187" w:rsidR="00DC2065" w:rsidRPr="00F72BF5" w:rsidRDefault="1462C200">
      <w:pPr>
        <w:pStyle w:val="Overskrift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ELIGIB</w:t>
      </w:r>
      <w:r w:rsidR="2E186E63" w:rsidRPr="49A96DAB">
        <w:rPr>
          <w:b/>
          <w:bCs/>
          <w:caps/>
          <w:lang w:val="en-GB"/>
        </w:rPr>
        <w:t xml:space="preserve">Ility </w:t>
      </w:r>
      <w:r w:rsidR="2E186E63" w:rsidRPr="256B9D6C">
        <w:rPr>
          <w:b/>
          <w:bCs/>
          <w:caps/>
          <w:lang w:val="en-GB"/>
        </w:rPr>
        <w:t>of</w:t>
      </w:r>
      <w:r w:rsidR="47FB6AB7" w:rsidRPr="2F5D52C1">
        <w:rPr>
          <w:b/>
          <w:bCs/>
          <w:caps/>
          <w:lang w:val="en-GB"/>
        </w:rPr>
        <w:t xml:space="preserve"> </w:t>
      </w:r>
      <w:r w:rsidRPr="2F5D52C1">
        <w:rPr>
          <w:b/>
          <w:bCs/>
          <w:caps/>
          <w:lang w:val="en-GB"/>
        </w:rPr>
        <w:t>COSTS</w:t>
      </w:r>
      <w:r w:rsidR="237F2718" w:rsidRPr="51D2A323">
        <w:rPr>
          <w:b/>
          <w:bCs/>
          <w:caps/>
          <w:lang w:val="en-GB"/>
        </w:rPr>
        <w:t xml:space="preserve"> </w:t>
      </w:r>
    </w:p>
    <w:p w14:paraId="1AC50E88" w14:textId="7285BD8D" w:rsidR="00412CD1" w:rsidRPr="00702F6F" w:rsidRDefault="00213CA3" w:rsidP="716C2C5C">
      <w:pPr>
        <w:pStyle w:val="NormalWeb"/>
        <w:spacing w:before="0" w:beforeAutospacing="0" w:after="200" w:afterAutospacing="0"/>
      </w:pPr>
      <w:r w:rsidRPr="45747333">
        <w:rPr>
          <w:lang w:val="en-GB"/>
        </w:rPr>
        <w:t>4</w:t>
      </w:r>
      <w:r w:rsidR="6E3DAD72" w:rsidRPr="29B9A96E">
        <w:rPr>
          <w:lang w:val="en-GB"/>
        </w:rPr>
        <w:t>.</w:t>
      </w:r>
      <w:r w:rsidR="1462C200" w:rsidRPr="256B9D6C">
        <w:rPr>
          <w:lang w:val="en-GB"/>
        </w:rPr>
        <w:t>1</w:t>
      </w:r>
      <w:r w:rsidR="00F653E1">
        <w:tab/>
      </w:r>
      <w:r w:rsidR="06B368E3" w:rsidRPr="4B6F9537">
        <w:rPr>
          <w:lang w:val="en-GB"/>
        </w:rPr>
        <w:t xml:space="preserve">In order to be </w:t>
      </w:r>
      <w:r w:rsidR="06B368E3" w:rsidRPr="454D69FE">
        <w:rPr>
          <w:lang w:val="en-GB"/>
        </w:rPr>
        <w:t xml:space="preserve">eligible </w:t>
      </w:r>
      <w:r w:rsidR="06B368E3" w:rsidRPr="5C9D8FD1">
        <w:rPr>
          <w:lang w:val="en-GB"/>
        </w:rPr>
        <w:t xml:space="preserve">the costs must </w:t>
      </w:r>
      <w:r w:rsidR="06B368E3" w:rsidRPr="6B6A565A">
        <w:rPr>
          <w:lang w:val="en-GB"/>
        </w:rPr>
        <w:t xml:space="preserve">be </w:t>
      </w:r>
      <w:r w:rsidR="43D61653" w:rsidRPr="624EF589">
        <w:rPr>
          <w:lang w:val="en-GB"/>
        </w:rPr>
        <w:t xml:space="preserve">actually used </w:t>
      </w:r>
      <w:r w:rsidR="65769E86" w:rsidRPr="624EF589">
        <w:rPr>
          <w:lang w:val="en-GB"/>
        </w:rPr>
        <w:t xml:space="preserve">or produced by the participant in the period set out in Article 2 </w:t>
      </w:r>
      <w:r w:rsidR="483A2A71" w:rsidRPr="624EF589">
        <w:rPr>
          <w:lang w:val="en-GB"/>
        </w:rPr>
        <w:t>and</w:t>
      </w:r>
      <w:r w:rsidR="19E6F072" w:rsidRPr="2816F36B">
        <w:rPr>
          <w:lang w:val="en-GB"/>
        </w:rPr>
        <w:t>/</w:t>
      </w:r>
      <w:r w:rsidR="19E6F072" w:rsidRPr="1D7BB6BA">
        <w:rPr>
          <w:lang w:val="en-GB"/>
        </w:rPr>
        <w:t>or</w:t>
      </w:r>
      <w:r w:rsidR="483A2A71" w:rsidRPr="624EF589">
        <w:rPr>
          <w:lang w:val="en-GB"/>
        </w:rPr>
        <w:t xml:space="preserve"> be necessary for implementing the activity in the Annex. </w:t>
      </w:r>
      <w:r w:rsidR="4EAA8DC6" w:rsidRPr="0C56D79B">
        <w:rPr>
          <w:lang w:val="en-GB"/>
        </w:rPr>
        <w:t xml:space="preserve">The </w:t>
      </w:r>
      <w:r w:rsidR="4EAA8DC6" w:rsidRPr="256B9D6C">
        <w:rPr>
          <w:lang w:val="en-GB"/>
        </w:rPr>
        <w:t>costs</w:t>
      </w:r>
      <w:r w:rsidR="00702F6F">
        <w:t xml:space="preserve"> must comply with the applicable national law on taxes, labour and social security</w:t>
      </w:r>
      <w:r w:rsidR="50418775">
        <w:t>.</w:t>
      </w:r>
    </w:p>
    <w:p w14:paraId="1521AF3A" w14:textId="463E2AE5" w:rsidR="00E92E00" w:rsidRDefault="374244D9" w:rsidP="002E6995">
      <w:pPr>
        <w:pStyle w:val="NormalWeb"/>
        <w:spacing w:before="0" w:beforeAutospacing="0" w:after="200" w:afterAutospacing="0"/>
        <w:jc w:val="both"/>
        <w:rPr>
          <w:lang w:val="en-GB"/>
        </w:rPr>
      </w:pPr>
      <w:r>
        <w:t xml:space="preserve">4.2 </w:t>
      </w:r>
      <w:r w:rsidR="00373D20">
        <w:tab/>
      </w:r>
      <w:r w:rsidR="6F9FF884">
        <w:t xml:space="preserve">Regarding </w:t>
      </w:r>
      <w:r w:rsidR="6924B1FE">
        <w:t>actual</w:t>
      </w:r>
      <w:r w:rsidR="6F9FF884">
        <w:t xml:space="preserve"> costs </w:t>
      </w:r>
      <w:r w:rsidR="57A872A2">
        <w:t xml:space="preserve">(e.g. inclusion support) </w:t>
      </w:r>
      <w:r w:rsidR="00B33C13">
        <w:t>they</w:t>
      </w:r>
      <w:r w:rsidR="7A074E35">
        <w:t xml:space="preserve"> must be based on </w:t>
      </w:r>
      <w:r w:rsidR="00F03861">
        <w:t>supporting document</w:t>
      </w:r>
      <w:r w:rsidR="7A074E35">
        <w:t xml:space="preserve"> such as invoices, receipts, etc.</w:t>
      </w:r>
    </w:p>
    <w:p w14:paraId="2BDB3F4B" w14:textId="0A8D5AB0" w:rsidR="00E92E00" w:rsidRDefault="00FE7F93" w:rsidP="598F87FA">
      <w:pPr>
        <w:spacing w:after="120" w:line="259" w:lineRule="auto"/>
        <w:jc w:val="both"/>
        <w:rPr>
          <w:sz w:val="24"/>
          <w:szCs w:val="24"/>
          <w:lang w:val="en-GB"/>
        </w:rPr>
      </w:pPr>
      <w:r w:rsidRPr="1FEEBD1A">
        <w:rPr>
          <w:sz w:val="24"/>
          <w:szCs w:val="24"/>
          <w:lang w:val="en-GB"/>
        </w:rPr>
        <w:t>4</w:t>
      </w:r>
      <w:r w:rsidR="007D2E98" w:rsidRPr="1FEEBD1A">
        <w:rPr>
          <w:sz w:val="24"/>
          <w:szCs w:val="24"/>
          <w:lang w:val="en-GB"/>
        </w:rPr>
        <w:t>.</w:t>
      </w:r>
      <w:r w:rsidR="3C1F1D07" w:rsidRPr="256B9D6C">
        <w:rPr>
          <w:sz w:val="24"/>
          <w:szCs w:val="24"/>
          <w:lang w:val="en-GB"/>
        </w:rPr>
        <w:t>3</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1517E8F8" w14:textId="0248B754" w:rsidR="00004D98" w:rsidRPr="00702F6F" w:rsidRDefault="00213CA3" w:rsidP="0532D5C6">
      <w:pPr>
        <w:pStyle w:val="NormalWeb"/>
        <w:spacing w:line="259" w:lineRule="auto"/>
        <w:jc w:val="both"/>
      </w:pPr>
      <w:r w:rsidRPr="6D7D5E15">
        <w:rPr>
          <w:lang w:val="en-GB"/>
        </w:rPr>
        <w:t>4</w:t>
      </w:r>
      <w:r w:rsidR="7A074E35" w:rsidRPr="6D7D5E15">
        <w:rPr>
          <w:lang w:val="en-GB"/>
        </w:rPr>
        <w:t>.</w:t>
      </w:r>
      <w:r w:rsidR="31FC0E0A" w:rsidRPr="31FC0E0A">
        <w:rPr>
          <w:lang w:val="en-GB"/>
        </w:rPr>
        <w:t>4</w:t>
      </w:r>
      <w:r w:rsidR="5CE66C14" w:rsidRPr="31FC0E0A">
        <w:rPr>
          <w:lang w:val="en-GB"/>
        </w:rPr>
        <w:t xml:space="preserve"> </w:t>
      </w:r>
      <w:r w:rsidR="00373D20">
        <w:rPr>
          <w:lang w:val="en-GB"/>
        </w:rPr>
        <w:tab/>
      </w:r>
      <w:r w:rsidR="5CE66C14" w:rsidRPr="31FC0E0A">
        <w:rPr>
          <w:lang w:val="en-GB"/>
        </w:rPr>
        <w:t>T</w:t>
      </w:r>
      <w:r w:rsidR="7AA602DE">
        <w:t>h</w:t>
      </w:r>
      <w:r w:rsidR="4EAF3F21">
        <w:t>e</w:t>
      </w:r>
      <w:r w:rsidR="7A074E35">
        <w:t xml:space="preserve"> </w:t>
      </w:r>
      <w:r w:rsidR="2C189EC0">
        <w:t xml:space="preserve">participant may not claim reimbursement for currency exchange losses or bank costs charged by the </w:t>
      </w:r>
      <w:r w:rsidR="0716058E" w:rsidRPr="0532D5C6">
        <w:rPr>
          <w:lang w:val="en-GB"/>
        </w:rPr>
        <w:t>par</w:t>
      </w:r>
      <w:proofErr w:type="spellStart"/>
      <w:r w:rsidR="33395F83">
        <w:t>ticipant’s</w:t>
      </w:r>
      <w:proofErr w:type="spellEnd"/>
      <w:r w:rsidR="33395F83">
        <w:t xml:space="preserve"> </w:t>
      </w:r>
      <w:r w:rsidR="0FBE102D">
        <w:t>bank for transfers from the sending organisation.</w:t>
      </w:r>
      <w:r w:rsidR="59C97F37">
        <w:t xml:space="preserve"> </w:t>
      </w:r>
      <w:r w:rsidR="7A074E35">
        <w:t xml:space="preserve"> </w:t>
      </w:r>
    </w:p>
    <w:p w14:paraId="264F14EA" w14:textId="079D3CCA" w:rsidR="00D816DD" w:rsidRPr="00F72BF5" w:rsidRDefault="00F96310" w:rsidP="00B7106A">
      <w:pPr>
        <w:pStyle w:val="Overskrift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4F6B5256" w:rsidRPr="29B9A96E">
        <w:rPr>
          <w:sz w:val="24"/>
          <w:szCs w:val="24"/>
          <w:highlight w:val="yellow"/>
          <w:lang w:val="en-GB"/>
        </w:rPr>
        <w:lastRenderedPageBreak/>
        <w:t>[</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3F84C9FA"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3F2E9E">
      <w:pPr>
        <w:spacing w:after="200"/>
        <w:jc w:val="both"/>
        <w:rPr>
          <w:iCs/>
          <w:sz w:val="24"/>
          <w:szCs w:val="24"/>
          <w:lang w:val="en-GB"/>
        </w:rPr>
      </w:pPr>
      <w:r w:rsidRPr="001B45E7">
        <w:rPr>
          <w:sz w:val="24"/>
          <w:szCs w:val="24"/>
          <w:lang w:val="en-GB"/>
        </w:rPr>
        <w:t>Not applicable</w:t>
      </w:r>
      <w:r>
        <w:rPr>
          <w:iCs/>
          <w:color w:val="4AA55B"/>
          <w:sz w:val="24"/>
          <w:szCs w:val="24"/>
          <w:lang w:val="en-US"/>
        </w:rPr>
        <w:t>]</w:t>
      </w:r>
    </w:p>
    <w:p w14:paraId="718AB7BC" w14:textId="7A90A419"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RECOVERY</w:t>
      </w:r>
    </w:p>
    <w:p w14:paraId="22958B81" w14:textId="319B861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6DBDD9EA"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3BA21751"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p>
    <w:p w14:paraId="3B6AAA9F" w14:textId="480CECA2" w:rsidR="004B196D" w:rsidRPr="00505D0A" w:rsidRDefault="2A352AE3" w:rsidP="29C78DED">
      <w:pPr>
        <w:spacing w:after="120"/>
        <w:ind w:left="567"/>
        <w:jc w:val="both"/>
        <w:rPr>
          <w:sz w:val="24"/>
          <w:szCs w:val="24"/>
          <w:lang w:val="en-IE"/>
        </w:rPr>
      </w:pPr>
      <w:r w:rsidRPr="00505D0A">
        <w:rPr>
          <w:sz w:val="24"/>
          <w:szCs w:val="24"/>
          <w:lang w:val="en-IE"/>
        </w:rPr>
        <w:t>[</w:t>
      </w:r>
      <w:r w:rsidRPr="00505D0A">
        <w:rPr>
          <w:sz w:val="24"/>
          <w:szCs w:val="24"/>
          <w:highlight w:val="yellow"/>
          <w:lang w:val="en-IE"/>
        </w:rPr>
        <w:t>It is recommend</w:t>
      </w:r>
      <w:r w:rsidR="2C70C894" w:rsidRPr="00505D0A">
        <w:rPr>
          <w:sz w:val="24"/>
          <w:szCs w:val="24"/>
          <w:highlight w:val="yellow"/>
          <w:lang w:val="en-IE"/>
        </w:rPr>
        <w:t>ed</w:t>
      </w:r>
      <w:r w:rsidRPr="00505D0A">
        <w:rPr>
          <w:sz w:val="24"/>
          <w:szCs w:val="24"/>
          <w:highlight w:val="yellow"/>
          <w:lang w:val="en-IE"/>
        </w:rPr>
        <w:t xml:space="preserve"> to also include the following information</w:t>
      </w:r>
      <w:proofErr w:type="gramStart"/>
      <w:r w:rsidRPr="00505D0A">
        <w:rPr>
          <w:sz w:val="24"/>
          <w:szCs w:val="24"/>
          <w:highlight w:val="yellow"/>
          <w:lang w:val="en-IE"/>
        </w:rPr>
        <w:t>:</w:t>
      </w:r>
      <w:r w:rsidRPr="00505D0A">
        <w:rPr>
          <w:sz w:val="24"/>
          <w:szCs w:val="24"/>
          <w:lang w:val="en-IE"/>
        </w:rPr>
        <w:t>][</w:t>
      </w:r>
      <w:proofErr w:type="gramEnd"/>
      <w:r w:rsidRPr="00505D0A">
        <w:rPr>
          <w:sz w:val="24"/>
          <w:szCs w:val="24"/>
          <w:highlight w:val="lightGray"/>
          <w:lang w:val="en-IE"/>
        </w:rPr>
        <w:t>Insurance provider(s), insurance number and insurance policy</w:t>
      </w:r>
      <w:r w:rsidRPr="00505D0A">
        <w:rPr>
          <w:sz w:val="24"/>
          <w:szCs w:val="24"/>
          <w:lang w:val="en-IE"/>
        </w:rPr>
        <w:t>]</w:t>
      </w:r>
      <w:r w:rsidR="3BD1F496" w:rsidRPr="00505D0A">
        <w:rPr>
          <w:sz w:val="24"/>
          <w:szCs w:val="24"/>
          <w:lang w:val="en-IE"/>
        </w:rPr>
        <w:t>.</w:t>
      </w:r>
    </w:p>
    <w:p w14:paraId="781B9BE7" w14:textId="4411406E" w:rsidR="008B06BB" w:rsidRPr="00D816DD" w:rsidRDefault="00FE7F93" w:rsidP="003F2E9E">
      <w:pPr>
        <w:spacing w:after="20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168949C2" w14:textId="158D6208"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ONLINE L</w:t>
      </w:r>
      <w:r w:rsidR="00F21FA0">
        <w:rPr>
          <w:rFonts w:ascii="Times New Roman Bold" w:eastAsiaTheme="majorEastAsia" w:hAnsi="Times New Roman Bold" w:cstheme="majorBidi"/>
          <w:b/>
          <w:bCs/>
          <w:iCs/>
          <w:caps/>
          <w:snapToGrid/>
          <w:szCs w:val="22"/>
          <w:lang w:val="en-GB" w:eastAsia="en-US"/>
        </w:rPr>
        <w:t>ANGUAGE</w:t>
      </w:r>
      <w:bookmarkStart w:id="0" w:name="_GoBack"/>
      <w:bookmarkEnd w:id="0"/>
      <w:r w:rsidRPr="009F4127">
        <w:rPr>
          <w:rFonts w:ascii="Times New Roman Bold" w:eastAsiaTheme="majorEastAsia" w:hAnsi="Times New Roman Bold" w:cstheme="majorBidi"/>
          <w:b/>
          <w:bCs/>
          <w:iCs/>
          <w:caps/>
          <w:snapToGrid/>
          <w:szCs w:val="22"/>
          <w:lang w:val="en-GB" w:eastAsia="en-US"/>
        </w:rPr>
        <w:t xml:space="preserve">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6D4BECB9" w:rsidR="00387916" w:rsidRPr="00D816DD" w:rsidRDefault="003F2E9E"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17359E1F" w:rsidR="00B12075" w:rsidRDefault="003F2E9E" w:rsidP="00A93307">
      <w:pPr>
        <w:spacing w:after="120"/>
        <w:ind w:left="720" w:hanging="720"/>
        <w:jc w:val="both"/>
        <w:rPr>
          <w:i/>
          <w:color w:val="4AA55B"/>
          <w:sz w:val="24"/>
          <w:szCs w:val="24"/>
          <w:lang w:val="en-US"/>
        </w:rPr>
      </w:pPr>
      <w:r>
        <w:rPr>
          <w:sz w:val="24"/>
          <w:szCs w:val="24"/>
          <w:lang w:val="en-GB"/>
        </w:rPr>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41D60E00"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 on ethical principles.</w:t>
      </w:r>
    </w:p>
    <w:p w14:paraId="15AAA796" w14:textId="7D062DA7"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.2 The participant 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Overskrift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B3049E7" w14:textId="44C41D1F" w:rsidR="003C4381" w:rsidRPr="003C4381" w:rsidRDefault="00FE7F93" w:rsidP="003F2E9E">
      <w:pPr>
        <w:spacing w:after="200"/>
        <w:ind w:left="567" w:hanging="567"/>
        <w:jc w:val="both"/>
        <w:rPr>
          <w:lang w:val="en-US"/>
        </w:rPr>
      </w:pPr>
      <w:r w:rsidRPr="00D816DD">
        <w:rPr>
          <w:sz w:val="24"/>
          <w:szCs w:val="24"/>
          <w:lang w:val="en-IE"/>
        </w:rPr>
        <w:t>1</w:t>
      </w:r>
      <w:r>
        <w:rPr>
          <w:sz w:val="24"/>
          <w:szCs w:val="24"/>
          <w:lang w:val="en-IE"/>
        </w:rPr>
        <w:t>1</w:t>
      </w:r>
      <w:r w:rsidR="00096566" w:rsidRPr="00D816DD">
        <w:rPr>
          <w:sz w:val="24"/>
          <w:szCs w:val="24"/>
          <w:lang w:val="en-IE"/>
        </w:rPr>
        <w:t>.</w:t>
      </w:r>
      <w:r w:rsidR="0071378C">
        <w:rPr>
          <w:sz w:val="24"/>
          <w:szCs w:val="24"/>
          <w:lang w:val="en-IE"/>
        </w:rPr>
        <w:t>1</w:t>
      </w:r>
      <w:r w:rsidR="0071378C" w:rsidRPr="00D816DD">
        <w:rPr>
          <w:sz w:val="24"/>
          <w:szCs w:val="24"/>
          <w:lang w:val="en-IE"/>
        </w:rPr>
        <w:t xml:space="preserve"> </w:t>
      </w:r>
      <w:r w:rsidR="0070506F">
        <w:rPr>
          <w:sz w:val="24"/>
          <w:szCs w:val="24"/>
          <w:lang w:val="en-IE"/>
        </w:rPr>
        <w:tab/>
      </w:r>
      <w:r w:rsidR="0071378C">
        <w:rPr>
          <w:sz w:val="24"/>
          <w:szCs w:val="24"/>
          <w:lang w:val="en-GB"/>
        </w:rPr>
        <w:t>Any</w:t>
      </w:r>
      <w:r w:rsidR="0071378C" w:rsidRPr="00D816DD">
        <w:rPr>
          <w:sz w:val="24"/>
          <w:szCs w:val="24"/>
          <w:lang w:val="en-GB"/>
        </w:rPr>
        <w:t xml:space="preserve"> </w:t>
      </w:r>
      <w:r w:rsidR="00096566" w:rsidRPr="00D816DD">
        <w:rPr>
          <w:sz w:val="24"/>
          <w:szCs w:val="24"/>
          <w:lang w:val="en-GB"/>
        </w:rPr>
        <w:t xml:space="preserve">personal data </w:t>
      </w:r>
      <w:r w:rsidR="0071378C">
        <w:rPr>
          <w:sz w:val="24"/>
          <w:szCs w:val="24"/>
          <w:lang w:val="en-GB"/>
        </w:rPr>
        <w:t>under</w:t>
      </w:r>
      <w:r w:rsidR="00096566" w:rsidRPr="00D816DD">
        <w:rPr>
          <w:sz w:val="24"/>
          <w:szCs w:val="24"/>
          <w:lang w:val="en-GB"/>
        </w:rPr>
        <w:t xml:space="preserve"> the agreement </w:t>
      </w:r>
      <w:r w:rsidR="00A93307">
        <w:rPr>
          <w:sz w:val="24"/>
          <w:szCs w:val="24"/>
          <w:lang w:val="en-GB"/>
        </w:rPr>
        <w:t>will</w:t>
      </w:r>
      <w:r w:rsidR="00096566" w:rsidRPr="00D816DD">
        <w:rPr>
          <w:sz w:val="24"/>
          <w:szCs w:val="24"/>
          <w:lang w:val="en-GB"/>
        </w:rPr>
        <w:t xml:space="preserve"> be processed </w:t>
      </w:r>
      <w:r w:rsidR="0071378C">
        <w:rPr>
          <w:sz w:val="24"/>
          <w:szCs w:val="24"/>
          <w:lang w:val="en-GB"/>
        </w:rPr>
        <w:t xml:space="preserve">under the responsibility of the data controller identified in the privacy statement </w:t>
      </w:r>
      <w:r w:rsidR="00096566" w:rsidRPr="00D816DD">
        <w:rPr>
          <w:sz w:val="24"/>
          <w:szCs w:val="24"/>
          <w:lang w:val="en-GB"/>
        </w:rPr>
        <w:t>in accordance with</w:t>
      </w:r>
      <w:r w:rsidR="0071378C">
        <w:rPr>
          <w:sz w:val="24"/>
          <w:szCs w:val="24"/>
          <w:lang w:val="en-GB"/>
        </w:rPr>
        <w:t xml:space="preserve"> the applicable data provision legislation, in particular</w:t>
      </w:r>
      <w:r w:rsidR="00096566" w:rsidRPr="00D816DD">
        <w:rPr>
          <w:sz w:val="24"/>
          <w:szCs w:val="24"/>
          <w:lang w:val="en-GB"/>
        </w:rPr>
        <w:t xml:space="preserve"> Regulation  2018/1725</w:t>
      </w:r>
      <w:r w:rsidR="0071378C" w:rsidRPr="0071378C">
        <w:rPr>
          <w:rStyle w:val="Fodnotehenvisning"/>
          <w:sz w:val="24"/>
          <w:szCs w:val="24"/>
          <w:vertAlign w:val="superscript"/>
          <w:lang w:val="en-GB"/>
        </w:rPr>
        <w:footnoteReference w:id="3"/>
      </w:r>
      <w:r w:rsidR="00096566" w:rsidRPr="00D816DD">
        <w:rPr>
          <w:sz w:val="24"/>
          <w:szCs w:val="24"/>
          <w:lang w:val="en-GB"/>
        </w:rPr>
        <w:t xml:space="preserve"> </w:t>
      </w:r>
      <w:r w:rsidR="0071378C">
        <w:rPr>
          <w:sz w:val="24"/>
          <w:szCs w:val="24"/>
          <w:lang w:val="en-GB"/>
        </w:rPr>
        <w:t>and related national data protection acts and for the purposes set out in the Privacy Statement available at:</w:t>
      </w:r>
      <w:r w:rsidR="000D0BDE">
        <w:rPr>
          <w:sz w:val="24"/>
          <w:szCs w:val="24"/>
          <w:lang w:val="en-GB"/>
        </w:rPr>
        <w:t xml:space="preserve"> </w:t>
      </w:r>
      <w:hyperlink r:id="rId11" w:history="1">
        <w:r w:rsidR="003C4381" w:rsidRPr="003C4381">
          <w:rPr>
            <w:rStyle w:val="Hyperlink"/>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w:t>
      </w:r>
      <w:r w:rsidR="00096566" w:rsidRPr="00D816DD">
        <w:rPr>
          <w:sz w:val="24"/>
          <w:szCs w:val="24"/>
          <w:lang w:val="en-GB"/>
        </w:rPr>
        <w:lastRenderedPageBreak/>
        <w:t>responsible for inspection and audit in accordance with EU legislation (Court of Auditors or European Antifraud Office (OLAF)).</w:t>
      </w:r>
    </w:p>
    <w:p w14:paraId="32B2842A" w14:textId="553DD634" w:rsidR="00096566" w:rsidRDefault="0071378C" w:rsidP="00FB7E6E">
      <w:pPr>
        <w:tabs>
          <w:tab w:val="left" w:pos="567"/>
        </w:tabs>
        <w:spacing w:after="20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710A4BD0" w:rsidR="00024F95" w:rsidRPr="00FE7F93" w:rsidRDefault="718E273B"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3ECBCD60" w14:textId="01DA447B" w:rsidR="00024F95" w:rsidRPr="003B3D8F" w:rsidRDefault="00666CB1" w:rsidP="00FB7E6E">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68103F6E" w:rsidR="00024F95" w:rsidRPr="00066043" w:rsidRDefault="00666CB1" w:rsidP="00024F95">
      <w:pPr>
        <w:spacing w:after="200"/>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024F95" w:rsidRPr="003B3D8F">
        <w:rPr>
          <w:rFonts w:eastAsia="Calibri"/>
          <w:snapToGrid/>
          <w:sz w:val="24"/>
          <w:szCs w:val="22"/>
          <w:lang w:val="en-GB" w:eastAsia="en-US"/>
        </w:rPr>
        <w:t xml:space="preserve">The </w:t>
      </w:r>
      <w:r w:rsidR="00024F95">
        <w:rPr>
          <w:snapToGrid/>
          <w:sz w:val="24"/>
          <w:szCs w:val="22"/>
          <w:lang w:val="en-GB"/>
        </w:rPr>
        <w:t>organisation</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the participant</w:t>
      </w:r>
      <w:r w:rsidR="00024F95" w:rsidRPr="003B3D8F">
        <w:rPr>
          <w:snapToGrid/>
          <w:color w:val="000000"/>
          <w:sz w:val="24"/>
          <w:szCs w:val="24"/>
          <w:lang w:val="en-GB"/>
        </w:rPr>
        <w:t xml:space="preserve"> 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073999AB" w:rsidR="00024F95" w:rsidRPr="003B3D8F" w:rsidRDefault="00666CB1"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3B3D8F">
        <w:rPr>
          <w:b/>
          <w:snapToGrid/>
          <w:sz w:val="24"/>
          <w:szCs w:val="24"/>
          <w:lang w:val="en-GB"/>
        </w:rPr>
        <w:t>lifted</w:t>
      </w:r>
      <w:r w:rsidR="00024F95" w:rsidRPr="003B3D8F">
        <w:rPr>
          <w:snapToGrid/>
          <w:sz w:val="24"/>
          <w:szCs w:val="24"/>
          <w:lang w:val="en-GB"/>
        </w:rPr>
        <w:t xml:space="preserve"> with effect from the suspension end date. </w:t>
      </w:r>
    </w:p>
    <w:p w14:paraId="3C596878" w14:textId="03A98F13" w:rsidR="00024F95" w:rsidRDefault="00666CB1" w:rsidP="00024F95">
      <w:pPr>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7DAAE481" w:rsid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31F493DE" w:rsidR="00024F95" w:rsidRP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sidR="003F2E9E">
        <w:rPr>
          <w:snapToGrid/>
          <w:sz w:val="24"/>
          <w:szCs w:val="24"/>
          <w:lang w:val="en-GB"/>
        </w:rPr>
        <w:t>3</w:t>
      </w:r>
      <w:r w:rsidR="00024F95" w:rsidRPr="003B3D8F">
        <w:rPr>
          <w:snapToGrid/>
          <w:sz w:val="24"/>
          <w:szCs w:val="24"/>
          <w:lang w:val="en-GB"/>
        </w:rPr>
        <w:t>).</w:t>
      </w:r>
    </w:p>
    <w:p w14:paraId="78837EC5" w14:textId="3BB29D5C" w:rsidR="00024F95" w:rsidRPr="00FB7E6E" w:rsidRDefault="00CD11C8" w:rsidP="00F72BF5">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4675CB06" w:rsidR="00013B8B" w:rsidRPr="00013B8B" w:rsidRDefault="00024F95" w:rsidP="00013B8B">
      <w:pPr>
        <w:spacing w:after="200"/>
        <w:jc w:val="both"/>
        <w:rPr>
          <w:snapToGrid/>
          <w:sz w:val="24"/>
          <w:szCs w:val="24"/>
          <w:lang w:val="en-GB"/>
        </w:rPr>
      </w:pPr>
      <w:bookmarkStart w:id="18" w:name="_Hlk164756511"/>
      <w:r>
        <w:rPr>
          <w:sz w:val="24"/>
          <w:szCs w:val="24"/>
          <w:lang w:val="en-GB"/>
        </w:rPr>
        <w:t>1</w:t>
      </w:r>
      <w:r w:rsidR="00D60AC8">
        <w:rPr>
          <w:sz w:val="24"/>
          <w:szCs w:val="24"/>
          <w:lang w:val="en-GB"/>
        </w:rPr>
        <w:t>3</w:t>
      </w:r>
      <w:r>
        <w:rPr>
          <w:sz w:val="24"/>
          <w:szCs w:val="24"/>
          <w:lang w:val="en-GB"/>
        </w:rPr>
        <w:t xml:space="preserve">.1 </w:t>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36A2E31A" w:rsidR="00024F95" w:rsidRPr="0076794B"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00013B8B">
        <w:rPr>
          <w:i/>
          <w:sz w:val="24"/>
          <w:szCs w:val="24"/>
          <w:lang w:val="en-GB"/>
        </w:rPr>
        <w:t xml:space="preserve"> </w:t>
      </w:r>
      <w:r w:rsidR="00013B8B">
        <w:rPr>
          <w:iCs/>
          <w:sz w:val="24"/>
          <w:szCs w:val="24"/>
          <w:lang w:val="en-GB"/>
        </w:rPr>
        <w:t>(Article 17)</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6EF7B887" w14:textId="71BD37C8"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or if the participant has committed irregularities, fraud, corruption, or is involved in a criminal organisation, money laundering, terrorism-related crimes (including terrorism financing), child labour or human trafficking</w:t>
      </w:r>
      <w:r>
        <w:rPr>
          <w:sz w:val="24"/>
          <w:szCs w:val="24"/>
          <w:lang w:val="en-GB"/>
        </w:rPr>
        <w:t xml:space="preserve"> </w:t>
      </w:r>
      <w:r w:rsidRPr="0076794B">
        <w:rPr>
          <w:sz w:val="24"/>
          <w:szCs w:val="24"/>
          <w:lang w:val="en-GB"/>
        </w:rPr>
        <w:t xml:space="preserve">the </w:t>
      </w:r>
      <w:r w:rsidR="00013B8B">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01E487AA" w14:textId="62CDB05B"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373545B9" w14:textId="20D0BA4B" w:rsidR="00024F95" w:rsidRPr="003B3D8F" w:rsidRDefault="00024F95" w:rsidP="00024F95">
      <w:pPr>
        <w:spacing w:after="200"/>
        <w:jc w:val="both"/>
        <w:rPr>
          <w:snapToGrid/>
          <w:sz w:val="24"/>
          <w:szCs w:val="24"/>
          <w:lang w:val="en-GB"/>
        </w:rPr>
      </w:pPr>
      <w:r>
        <w:rPr>
          <w:snapToGrid/>
          <w:sz w:val="24"/>
          <w:szCs w:val="24"/>
          <w:lang w:val="en-GB"/>
        </w:rPr>
        <w:lastRenderedPageBreak/>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Pr="003B3D8F">
        <w:rPr>
          <w:snapToGrid/>
          <w:sz w:val="24"/>
          <w:szCs w:val="24"/>
          <w:lang w:val="en-GB"/>
        </w:rPr>
        <w:t xml:space="preserve">The termination will </w:t>
      </w:r>
      <w:r w:rsidRPr="003B3D8F">
        <w:rPr>
          <w:b/>
          <w:snapToGrid/>
          <w:sz w:val="24"/>
          <w:szCs w:val="24"/>
          <w:lang w:val="en-GB"/>
        </w:rPr>
        <w:t xml:space="preserve">take effect </w:t>
      </w:r>
      <w:r w:rsidR="00013B8B">
        <w:rPr>
          <w:snapToGrid/>
          <w:sz w:val="24"/>
          <w:szCs w:val="24"/>
          <w:lang w:val="en-GB"/>
        </w:rPr>
        <w:t>on the</w:t>
      </w:r>
      <w:r w:rsidRPr="003B3D8F">
        <w:rPr>
          <w:snapToGrid/>
          <w:sz w:val="24"/>
          <w:szCs w:val="24"/>
          <w:lang w:val="en-GB"/>
        </w:rPr>
        <w:t xml:space="preserve"> date specified in the notification; ‘termination date’.</w:t>
      </w:r>
    </w:p>
    <w:p w14:paraId="11C09032" w14:textId="247DBB92" w:rsidR="00024F95" w:rsidRPr="003B3D8F" w:rsidRDefault="00024F95" w:rsidP="00024F95">
      <w:pPr>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6AD9161D" w14:textId="34B21D9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576B8B42" w:rsidR="00A00C9E" w:rsidRDefault="00F72BF5" w:rsidP="2C9FAB28">
      <w:pPr>
        <w:spacing w:after="120"/>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The parties of the agreement undertake to provide any detailed information requested by the European Commission, the National Agency of</w:t>
      </w:r>
      <w:r w:rsidR="00AE613C">
        <w:rPr>
          <w:sz w:val="24"/>
          <w:szCs w:val="24"/>
          <w:lang w:val="en-GB"/>
        </w:rPr>
        <w:t xml:space="preserve"> Denmark</w:t>
      </w:r>
      <w:r w:rsidR="00A00C9E" w:rsidRPr="009F4127">
        <w:rPr>
          <w:sz w:val="24"/>
          <w:szCs w:val="24"/>
          <w:lang w:val="en-GB"/>
        </w:rPr>
        <w:t xml:space="preserve"> or by any other outside body authorised by the European Commission or the National Agency of </w:t>
      </w:r>
      <w:r w:rsidR="00AE613C">
        <w:rPr>
          <w:sz w:val="24"/>
          <w:szCs w:val="24"/>
          <w:lang w:val="en-GB"/>
        </w:rPr>
        <w:t xml:space="preserve">Denmark </w:t>
      </w:r>
      <w:r w:rsidR="00A00C9E" w:rsidRPr="009F4127">
        <w:rPr>
          <w:sz w:val="24"/>
          <w:szCs w:val="24"/>
          <w:lang w:val="en-GB"/>
        </w:rPr>
        <w:t>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21D0491A" w:rsidR="00F72BF5" w:rsidRPr="009F4127" w:rsidRDefault="3DE5DA30" w:rsidP="29B9A96E">
      <w:pPr>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 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71172E40"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The National Agency of</w:t>
      </w:r>
      <w:r w:rsidR="00AE613C">
        <w:rPr>
          <w:sz w:val="24"/>
          <w:szCs w:val="24"/>
          <w:lang w:val="en-GB"/>
        </w:rPr>
        <w:t xml:space="preserve"> Denmark</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AE613C">
        <w:rPr>
          <w:sz w:val="24"/>
          <w:szCs w:val="24"/>
          <w:lang w:val="en-GB"/>
        </w:rPr>
        <w:t>Denmark o</w:t>
      </w:r>
      <w:r w:rsidRPr="009F4127">
        <w:rPr>
          <w:sz w:val="24"/>
          <w:szCs w:val="24"/>
          <w:lang w:val="en-GB"/>
        </w:rPr>
        <w:t xml:space="preserve">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5AD9F402" w14:textId="73E60CF7"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024F95">
      <w:pPr>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13418FB4"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163F4A61"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08F9ABB1"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The Agreement is governed by</w:t>
      </w:r>
      <w:r w:rsidR="00AE613C">
        <w:rPr>
          <w:sz w:val="24"/>
          <w:szCs w:val="24"/>
          <w:lang w:val="en-GB"/>
        </w:rPr>
        <w:t xml:space="preserve"> Danish law.</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w:t>
      </w:r>
      <w:r w:rsidR="00E870AD" w:rsidRPr="009F4127">
        <w:rPr>
          <w:sz w:val="24"/>
          <w:szCs w:val="24"/>
          <w:lang w:val="en-GB"/>
        </w:rPr>
        <w:lastRenderedPageBreak/>
        <w:t>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2417EC0B" w:rsidR="00024F95" w:rsidRPr="00473043" w:rsidRDefault="00024F95" w:rsidP="00473043">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C16976">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36001D02" w14:textId="77777777" w:rsidR="00856B6C" w:rsidRDefault="00856B6C">
      <w:pPr>
        <w:tabs>
          <w:tab w:val="left" w:pos="5670"/>
        </w:tabs>
        <w:rPr>
          <w:sz w:val="24"/>
          <w:szCs w:val="24"/>
          <w:lang w:val="en-GB"/>
        </w:rPr>
      </w:pPr>
    </w:p>
    <w:p w14:paraId="2FB15E2A" w14:textId="77777777" w:rsidR="00856B6C" w:rsidRDefault="00856B6C">
      <w:pPr>
        <w:tabs>
          <w:tab w:val="left" w:pos="5670"/>
        </w:tabs>
        <w:rPr>
          <w:sz w:val="24"/>
          <w:szCs w:val="24"/>
          <w:lang w:val="en-GB"/>
        </w:rPr>
      </w:pPr>
    </w:p>
    <w:p w14:paraId="6B5648EA" w14:textId="77777777" w:rsidR="00856B6C" w:rsidRDefault="00856B6C">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E593510" w14:textId="77777777" w:rsidR="00856B6C" w:rsidRDefault="00856B6C">
      <w:pPr>
        <w:tabs>
          <w:tab w:val="left" w:pos="5670"/>
        </w:tabs>
        <w:rPr>
          <w:sz w:val="24"/>
          <w:szCs w:val="24"/>
          <w:lang w:val="en-GB"/>
        </w:rPr>
      </w:pPr>
    </w:p>
    <w:p w14:paraId="422BD92D" w14:textId="77777777" w:rsidR="00AE613C" w:rsidRDefault="00AE613C">
      <w:pPr>
        <w:rPr>
          <w:b/>
          <w:sz w:val="24"/>
          <w:szCs w:val="24"/>
          <w:lang w:val="en-GB"/>
        </w:rPr>
      </w:pPr>
      <w:r>
        <w:rPr>
          <w:b/>
          <w:sz w:val="24"/>
          <w:szCs w:val="24"/>
          <w:lang w:val="en-GB"/>
        </w:rPr>
        <w:br w:type="page"/>
      </w:r>
    </w:p>
    <w:p w14:paraId="2313D1EC" w14:textId="6D3C6CEE" w:rsidR="00137EB2" w:rsidRDefault="00E03E59" w:rsidP="00CA1CBB">
      <w:pPr>
        <w:tabs>
          <w:tab w:val="left" w:pos="1701"/>
        </w:tabs>
        <w:jc w:val="center"/>
        <w:rPr>
          <w:b/>
          <w:sz w:val="24"/>
          <w:szCs w:val="24"/>
          <w:lang w:val="en-GB"/>
        </w:rPr>
      </w:pPr>
      <w:r>
        <w:rPr>
          <w:b/>
          <w:sz w:val="24"/>
          <w:szCs w:val="24"/>
          <w:lang w:val="en-GB"/>
        </w:rPr>
        <w:lastRenderedPageBreak/>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2DE4FAB7" w14:textId="183D7CEE" w:rsidR="008E3B09"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14EE95E8" w14:textId="77777777" w:rsidR="00AD547D" w:rsidRDefault="00AD547D" w:rsidP="007C0CAC">
      <w:pPr>
        <w:tabs>
          <w:tab w:val="left" w:pos="1701"/>
        </w:tabs>
        <w:jc w:val="both"/>
        <w:rPr>
          <w:highlight w:val="yellow"/>
          <w:lang w:val="en-GB"/>
        </w:rPr>
      </w:pPr>
    </w:p>
    <w:p w14:paraId="6DAB2498" w14:textId="77777777" w:rsidR="00AE613C" w:rsidRDefault="00AE613C" w:rsidP="007C0CAC">
      <w:pPr>
        <w:tabs>
          <w:tab w:val="left" w:pos="1701"/>
        </w:tabs>
        <w:jc w:val="both"/>
        <w:rPr>
          <w:highlight w:val="yellow"/>
          <w:lang w:val="en-GB"/>
        </w:rPr>
      </w:pPr>
    </w:p>
    <w:sectPr w:rsidR="00AE613C" w:rsidSect="00AE613C">
      <w:headerReference w:type="default" r:id="rId12"/>
      <w:footerReference w:type="default" r:id="rId13"/>
      <w:headerReference w:type="first" r:id="rId14"/>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E028" w14:textId="77777777" w:rsidR="003E62A0" w:rsidRDefault="003E62A0">
      <w:r>
        <w:separator/>
      </w:r>
    </w:p>
  </w:endnote>
  <w:endnote w:type="continuationSeparator" w:id="0">
    <w:p w14:paraId="5EDF1D97" w14:textId="77777777" w:rsidR="003E62A0" w:rsidRDefault="003E62A0">
      <w:r>
        <w:continuationSeparator/>
      </w:r>
    </w:p>
  </w:endnote>
  <w:endnote w:type="continuationNotice" w:id="1">
    <w:p w14:paraId="1638D8C2" w14:textId="77777777" w:rsidR="003E62A0" w:rsidRDefault="003E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46634" w14:textId="77777777" w:rsidR="003E62A0" w:rsidRDefault="003E62A0">
      <w:r>
        <w:separator/>
      </w:r>
    </w:p>
  </w:footnote>
  <w:footnote w:type="continuationSeparator" w:id="0">
    <w:p w14:paraId="3C62E307" w14:textId="77777777" w:rsidR="003E62A0" w:rsidRDefault="003E62A0">
      <w:r>
        <w:continuationSeparator/>
      </w:r>
    </w:p>
  </w:footnote>
  <w:footnote w:type="continuationNotice" w:id="1">
    <w:p w14:paraId="48815F06" w14:textId="77777777" w:rsidR="003E62A0" w:rsidRDefault="003E62A0"/>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D567" w14:textId="77777777" w:rsidR="00F21FA0" w:rsidRDefault="00F21FA0" w:rsidP="00F21FA0">
    <w:pPr>
      <w:pStyle w:val="Sidehoved"/>
      <w:spacing w:after="0"/>
      <w:rPr>
        <w:rFonts w:ascii="Arial Narrow" w:hAnsi="Arial Narrow" w:cs="Arial"/>
        <w:i/>
        <w:sz w:val="15"/>
        <w:szCs w:val="15"/>
        <w:lang w:val="en-GB"/>
      </w:rPr>
    </w:pPr>
    <w:r>
      <w:rPr>
        <w:rFonts w:ascii="Arial Narrow" w:hAnsi="Arial Narrow" w:cs="Arial"/>
        <w:i/>
        <w:sz w:val="15"/>
        <w:szCs w:val="15"/>
        <w:lang w:val="en-GB"/>
      </w:rPr>
      <w:t>2024 - Erasmus+: Vocational Education</w:t>
    </w:r>
    <w:r w:rsidRPr="001257E8">
      <w:rPr>
        <w:rFonts w:ascii="Arial Narrow" w:hAnsi="Arial Narrow" w:cs="Arial"/>
        <w:i/>
        <w:sz w:val="15"/>
        <w:szCs w:val="15"/>
        <w:lang w:val="en-GB"/>
      </w:rPr>
      <w:t xml:space="preserve"> </w:t>
    </w:r>
    <w:r>
      <w:rPr>
        <w:rFonts w:ascii="Arial Narrow" w:hAnsi="Arial Narrow" w:cs="Arial"/>
        <w:i/>
        <w:sz w:val="15"/>
        <w:szCs w:val="15"/>
        <w:lang w:val="en-GB"/>
      </w:rPr>
      <w:t>and Training (</w:t>
    </w:r>
    <w:r w:rsidRPr="001257E8">
      <w:rPr>
        <w:rFonts w:ascii="Arial Narrow" w:hAnsi="Arial Narrow" w:cs="Arial"/>
        <w:i/>
        <w:sz w:val="15"/>
        <w:szCs w:val="15"/>
        <w:lang w:val="en-GB"/>
      </w:rPr>
      <w:t>KA1</w:t>
    </w:r>
    <w:r>
      <w:rPr>
        <w:rFonts w:ascii="Arial Narrow" w:hAnsi="Arial Narrow" w:cs="Arial"/>
        <w:i/>
        <w:sz w:val="15"/>
        <w:szCs w:val="15"/>
        <w:lang w:val="en-GB"/>
      </w:rPr>
      <w:t xml:space="preserve">21-VET &amp; KA122-VET) </w:t>
    </w:r>
  </w:p>
  <w:p w14:paraId="2F263660" w14:textId="50B8DF39" w:rsidR="00F21FA0" w:rsidRDefault="00F21FA0" w:rsidP="00F21FA0">
    <w:pPr>
      <w:pStyle w:val="Sidehoved"/>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5F586226" w14:textId="77777777" w:rsidR="00F21FA0" w:rsidRDefault="00F21FA0" w:rsidP="00F21FA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B2CF" w14:textId="037A5C58" w:rsidR="007B3DF8" w:rsidRDefault="007B3DF8" w:rsidP="007B3DF8">
    <w:pPr>
      <w:pStyle w:val="Sidehoved"/>
      <w:spacing w:after="0"/>
      <w:rPr>
        <w:rFonts w:ascii="Arial Narrow" w:hAnsi="Arial Narrow" w:cs="Arial"/>
        <w:i/>
        <w:sz w:val="15"/>
        <w:szCs w:val="15"/>
        <w:lang w:val="en-GB"/>
      </w:rPr>
    </w:pPr>
    <w:r>
      <w:rPr>
        <w:rFonts w:ascii="Arial Narrow" w:hAnsi="Arial Narrow" w:cs="Arial"/>
        <w:i/>
        <w:sz w:val="15"/>
        <w:szCs w:val="15"/>
        <w:lang w:val="en-GB"/>
      </w:rPr>
      <w:t>202</w:t>
    </w:r>
    <w:r w:rsidR="00B31C35">
      <w:rPr>
        <w:rFonts w:ascii="Arial Narrow" w:hAnsi="Arial Narrow" w:cs="Arial"/>
        <w:i/>
        <w:sz w:val="15"/>
        <w:szCs w:val="15"/>
        <w:lang w:val="en-GB"/>
      </w:rPr>
      <w:t>4</w:t>
    </w:r>
    <w:r>
      <w:rPr>
        <w:rFonts w:ascii="Arial Narrow" w:hAnsi="Arial Narrow" w:cs="Arial"/>
        <w:i/>
        <w:sz w:val="15"/>
        <w:szCs w:val="15"/>
        <w:lang w:val="en-GB"/>
      </w:rPr>
      <w:t xml:space="preserve"> - Erasmus+: </w:t>
    </w:r>
    <w:r w:rsidR="00B31C35">
      <w:rPr>
        <w:rFonts w:ascii="Arial Narrow" w:hAnsi="Arial Narrow" w:cs="Arial"/>
        <w:i/>
        <w:sz w:val="15"/>
        <w:szCs w:val="15"/>
        <w:lang w:val="en-GB"/>
      </w:rPr>
      <w:t xml:space="preserve">Vocational </w:t>
    </w:r>
    <w:r>
      <w:rPr>
        <w:rFonts w:ascii="Arial Narrow" w:hAnsi="Arial Narrow" w:cs="Arial"/>
        <w:i/>
        <w:sz w:val="15"/>
        <w:szCs w:val="15"/>
        <w:lang w:val="en-GB"/>
      </w:rPr>
      <w:t>Education</w:t>
    </w:r>
    <w:r w:rsidRPr="001257E8">
      <w:rPr>
        <w:rFonts w:ascii="Arial Narrow" w:hAnsi="Arial Narrow" w:cs="Arial"/>
        <w:i/>
        <w:sz w:val="15"/>
        <w:szCs w:val="15"/>
        <w:lang w:val="en-GB"/>
      </w:rPr>
      <w:t xml:space="preserve"> </w:t>
    </w:r>
    <w:r w:rsidR="00B31C35">
      <w:rPr>
        <w:rFonts w:ascii="Arial Narrow" w:hAnsi="Arial Narrow" w:cs="Arial"/>
        <w:i/>
        <w:sz w:val="15"/>
        <w:szCs w:val="15"/>
        <w:lang w:val="en-GB"/>
      </w:rPr>
      <w:t xml:space="preserve">and Training </w:t>
    </w:r>
    <w:r>
      <w:rPr>
        <w:rFonts w:ascii="Arial Narrow" w:hAnsi="Arial Narrow" w:cs="Arial"/>
        <w:i/>
        <w:sz w:val="15"/>
        <w:szCs w:val="15"/>
        <w:lang w:val="en-GB"/>
      </w:rPr>
      <w:t>(</w:t>
    </w:r>
    <w:r w:rsidRPr="001257E8">
      <w:rPr>
        <w:rFonts w:ascii="Arial Narrow" w:hAnsi="Arial Narrow" w:cs="Arial"/>
        <w:i/>
        <w:sz w:val="15"/>
        <w:szCs w:val="15"/>
        <w:lang w:val="en-GB"/>
      </w:rPr>
      <w:t>KA1</w:t>
    </w:r>
    <w:r>
      <w:rPr>
        <w:rFonts w:ascii="Arial Narrow" w:hAnsi="Arial Narrow" w:cs="Arial"/>
        <w:i/>
        <w:sz w:val="15"/>
        <w:szCs w:val="15"/>
        <w:lang w:val="en-GB"/>
      </w:rPr>
      <w:t>21-</w:t>
    </w:r>
    <w:r w:rsidR="003F2E9E">
      <w:rPr>
        <w:rFonts w:ascii="Arial Narrow" w:hAnsi="Arial Narrow" w:cs="Arial"/>
        <w:i/>
        <w:sz w:val="15"/>
        <w:szCs w:val="15"/>
        <w:lang w:val="en-GB"/>
      </w:rPr>
      <w:t>VET</w:t>
    </w:r>
    <w:r>
      <w:rPr>
        <w:rFonts w:ascii="Arial Narrow" w:hAnsi="Arial Narrow" w:cs="Arial"/>
        <w:i/>
        <w:sz w:val="15"/>
        <w:szCs w:val="15"/>
        <w:lang w:val="en-GB"/>
      </w:rPr>
      <w:t xml:space="preserve"> &amp; KA122-</w:t>
    </w:r>
    <w:r w:rsidR="003F2E9E">
      <w:rPr>
        <w:rFonts w:ascii="Arial Narrow" w:hAnsi="Arial Narrow" w:cs="Arial"/>
        <w:i/>
        <w:sz w:val="15"/>
        <w:szCs w:val="15"/>
        <w:lang w:val="en-GB"/>
      </w:rPr>
      <w:t>VET</w:t>
    </w:r>
    <w:r>
      <w:rPr>
        <w:rFonts w:ascii="Arial Narrow" w:hAnsi="Arial Narrow" w:cs="Arial"/>
        <w:i/>
        <w:sz w:val="15"/>
        <w:szCs w:val="15"/>
        <w:lang w:val="en-GB"/>
      </w:rPr>
      <w:t xml:space="preserve">) </w:t>
    </w:r>
  </w:p>
  <w:p w14:paraId="620F9A1F" w14:textId="77777777" w:rsidR="007B3DF8" w:rsidRPr="00CD12EC" w:rsidRDefault="007B3DF8" w:rsidP="007B3DF8">
    <w:pPr>
      <w:pStyle w:val="Sidehoved"/>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r>
      <w:rPr>
        <w:noProof/>
        <w:snapToGrid/>
      </w:rPr>
      <w:drawing>
        <wp:anchor distT="0" distB="0" distL="114300" distR="114300" simplePos="0" relativeHeight="251659264" behindDoc="0" locked="0" layoutInCell="1" allowOverlap="1" wp14:anchorId="0B9878D2" wp14:editId="735FD6CB">
          <wp:simplePos x="0" y="0"/>
          <wp:positionH relativeFrom="column">
            <wp:posOffset>4233545</wp:posOffset>
          </wp:positionH>
          <wp:positionV relativeFrom="paragraph">
            <wp:posOffset>-180975</wp:posOffset>
          </wp:positionV>
          <wp:extent cx="1717040" cy="359410"/>
          <wp:effectExtent l="0" t="0" r="0" b="254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14:paraId="4E92D0DE" w14:textId="77777777" w:rsidR="007B3DF8" w:rsidRPr="007B3DF8" w:rsidRDefault="007B3DF8">
    <w:pPr>
      <w:pStyle w:val="Sidehoved"/>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
  </w:num>
  <w:num w:numId="11">
    <w:abstractNumId w:val="4"/>
  </w:num>
  <w:num w:numId="12">
    <w:abstractNumId w:val="14"/>
  </w:num>
  <w:num w:numId="13">
    <w:abstractNumId w:val="16"/>
  </w:num>
  <w:num w:numId="14">
    <w:abstractNumId w:val="6"/>
  </w:num>
  <w:num w:numId="15">
    <w:abstractNumId w:val="20"/>
  </w:num>
  <w:num w:numId="16">
    <w:abstractNumId w:val="22"/>
  </w:num>
  <w:num w:numId="17">
    <w:abstractNumId w:val="5"/>
  </w:num>
  <w:num w:numId="18">
    <w:abstractNumId w:val="13"/>
  </w:num>
  <w:num w:numId="19">
    <w:abstractNumId w:val="21"/>
  </w:num>
  <w:num w:numId="20">
    <w:abstractNumId w:val="25"/>
  </w:num>
  <w:num w:numId="21">
    <w:abstractNumId w:val="12"/>
  </w:num>
  <w:num w:numId="22">
    <w:abstractNumId w:val="19"/>
  </w:num>
  <w:num w:numId="23">
    <w:abstractNumId w:val="17"/>
  </w:num>
  <w:num w:numId="24">
    <w:abstractNumId w:val="18"/>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9CC"/>
    <w:rsid w:val="000E2C9F"/>
    <w:rsid w:val="000E3574"/>
    <w:rsid w:val="000E42E9"/>
    <w:rsid w:val="000E4A2B"/>
    <w:rsid w:val="000E4E46"/>
    <w:rsid w:val="000E502A"/>
    <w:rsid w:val="000E51E1"/>
    <w:rsid w:val="000E5584"/>
    <w:rsid w:val="000E6290"/>
    <w:rsid w:val="000E7625"/>
    <w:rsid w:val="000E7E4A"/>
    <w:rsid w:val="000F0706"/>
    <w:rsid w:val="000F1A66"/>
    <w:rsid w:val="000F2AFE"/>
    <w:rsid w:val="000F6B55"/>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1EB"/>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B8F"/>
    <w:rsid w:val="00213CA3"/>
    <w:rsid w:val="00213DE4"/>
    <w:rsid w:val="00217D54"/>
    <w:rsid w:val="00217D88"/>
    <w:rsid w:val="00220116"/>
    <w:rsid w:val="00222A10"/>
    <w:rsid w:val="00223FF3"/>
    <w:rsid w:val="00224331"/>
    <w:rsid w:val="00224D73"/>
    <w:rsid w:val="00225748"/>
    <w:rsid w:val="00226F95"/>
    <w:rsid w:val="002306BE"/>
    <w:rsid w:val="002314D6"/>
    <w:rsid w:val="00231BCB"/>
    <w:rsid w:val="00231FF3"/>
    <w:rsid w:val="00232198"/>
    <w:rsid w:val="00232886"/>
    <w:rsid w:val="00232C31"/>
    <w:rsid w:val="00232FA3"/>
    <w:rsid w:val="00233226"/>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309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5"/>
    <w:rsid w:val="00361766"/>
    <w:rsid w:val="00361C12"/>
    <w:rsid w:val="0036201F"/>
    <w:rsid w:val="0036240D"/>
    <w:rsid w:val="003660A1"/>
    <w:rsid w:val="003664C7"/>
    <w:rsid w:val="00366B39"/>
    <w:rsid w:val="00366E7B"/>
    <w:rsid w:val="003707EE"/>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2E9E"/>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221F"/>
    <w:rsid w:val="00723C4C"/>
    <w:rsid w:val="00723F7E"/>
    <w:rsid w:val="0072423C"/>
    <w:rsid w:val="00725208"/>
    <w:rsid w:val="00730DAF"/>
    <w:rsid w:val="007339CE"/>
    <w:rsid w:val="007340D4"/>
    <w:rsid w:val="00734410"/>
    <w:rsid w:val="00734CAF"/>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65E7"/>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3DF8"/>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363B"/>
    <w:rsid w:val="0093483A"/>
    <w:rsid w:val="00934B29"/>
    <w:rsid w:val="009404B6"/>
    <w:rsid w:val="009407E7"/>
    <w:rsid w:val="009471DB"/>
    <w:rsid w:val="009513A3"/>
    <w:rsid w:val="0095196D"/>
    <w:rsid w:val="009552A5"/>
    <w:rsid w:val="00955A2F"/>
    <w:rsid w:val="0096166C"/>
    <w:rsid w:val="009625EE"/>
    <w:rsid w:val="00965A7C"/>
    <w:rsid w:val="0097125D"/>
    <w:rsid w:val="00971798"/>
    <w:rsid w:val="009723D4"/>
    <w:rsid w:val="00972493"/>
    <w:rsid w:val="00972576"/>
    <w:rsid w:val="009732B9"/>
    <w:rsid w:val="00973336"/>
    <w:rsid w:val="00974693"/>
    <w:rsid w:val="0097486B"/>
    <w:rsid w:val="0098124B"/>
    <w:rsid w:val="009813A2"/>
    <w:rsid w:val="009815C3"/>
    <w:rsid w:val="00981D97"/>
    <w:rsid w:val="009823AB"/>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3816"/>
    <w:rsid w:val="009B62C2"/>
    <w:rsid w:val="009B6D4F"/>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CDA"/>
    <w:rsid w:val="00A26F6B"/>
    <w:rsid w:val="00A318B3"/>
    <w:rsid w:val="00A31F3A"/>
    <w:rsid w:val="00A323AB"/>
    <w:rsid w:val="00A327F3"/>
    <w:rsid w:val="00A32BA3"/>
    <w:rsid w:val="00A33FF2"/>
    <w:rsid w:val="00A34A4A"/>
    <w:rsid w:val="00A35E19"/>
    <w:rsid w:val="00A404E0"/>
    <w:rsid w:val="00A40B9C"/>
    <w:rsid w:val="00A431C8"/>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691"/>
    <w:rsid w:val="00AE2EEE"/>
    <w:rsid w:val="00AE41E1"/>
    <w:rsid w:val="00AE4A9E"/>
    <w:rsid w:val="00AE5498"/>
    <w:rsid w:val="00AE613C"/>
    <w:rsid w:val="00AE6CC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201BC"/>
    <w:rsid w:val="00B2155C"/>
    <w:rsid w:val="00B23A6D"/>
    <w:rsid w:val="00B23F91"/>
    <w:rsid w:val="00B24442"/>
    <w:rsid w:val="00B244C3"/>
    <w:rsid w:val="00B24EA9"/>
    <w:rsid w:val="00B302C8"/>
    <w:rsid w:val="00B31C35"/>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F99"/>
    <w:rsid w:val="00C41022"/>
    <w:rsid w:val="00C42657"/>
    <w:rsid w:val="00C427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AE2"/>
    <w:rsid w:val="00D5448C"/>
    <w:rsid w:val="00D560AE"/>
    <w:rsid w:val="00D576D2"/>
    <w:rsid w:val="00D60487"/>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EBB"/>
    <w:rsid w:val="00EB32CB"/>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1FA0"/>
    <w:rsid w:val="00F227A0"/>
    <w:rsid w:val="00F24A09"/>
    <w:rsid w:val="00F25C99"/>
    <w:rsid w:val="00F26D1E"/>
    <w:rsid w:val="00F27502"/>
    <w:rsid w:val="00F332EC"/>
    <w:rsid w:val="00F33C6B"/>
    <w:rsid w:val="00F3425D"/>
    <w:rsid w:val="00F34B68"/>
    <w:rsid w:val="00F350FB"/>
    <w:rsid w:val="00F369BF"/>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51AE"/>
    <w:rsid w:val="00FE5D7A"/>
    <w:rsid w:val="00FE6963"/>
    <w:rsid w:val="00FE7F93"/>
    <w:rsid w:val="00FF3189"/>
    <w:rsid w:val="00FF3443"/>
    <w:rsid w:val="00FF63AA"/>
    <w:rsid w:val="00FF6BD0"/>
    <w:rsid w:val="02007D60"/>
    <w:rsid w:val="04A192D5"/>
    <w:rsid w:val="052D0EF7"/>
    <w:rsid w:val="0532D5C6"/>
    <w:rsid w:val="0574D75D"/>
    <w:rsid w:val="05D1C7B9"/>
    <w:rsid w:val="05F0F1DB"/>
    <w:rsid w:val="06B368E3"/>
    <w:rsid w:val="06D0BC19"/>
    <w:rsid w:val="0716058E"/>
    <w:rsid w:val="073540EC"/>
    <w:rsid w:val="07B25ADC"/>
    <w:rsid w:val="07D478D2"/>
    <w:rsid w:val="07FDDEEC"/>
    <w:rsid w:val="0A919097"/>
    <w:rsid w:val="0AA8891E"/>
    <w:rsid w:val="0B191CBA"/>
    <w:rsid w:val="0B6ECB6C"/>
    <w:rsid w:val="0C56D79B"/>
    <w:rsid w:val="0CA3EEFF"/>
    <w:rsid w:val="0CCB8E93"/>
    <w:rsid w:val="0DD31595"/>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C29A094"/>
    <w:rsid w:val="1C46FE5D"/>
    <w:rsid w:val="1D7BB6BA"/>
    <w:rsid w:val="1E349A58"/>
    <w:rsid w:val="1E794649"/>
    <w:rsid w:val="1E91593C"/>
    <w:rsid w:val="1EE38653"/>
    <w:rsid w:val="1FEEBD1A"/>
    <w:rsid w:val="20360734"/>
    <w:rsid w:val="20F84AA5"/>
    <w:rsid w:val="21FA57C3"/>
    <w:rsid w:val="2230F780"/>
    <w:rsid w:val="226AB28D"/>
    <w:rsid w:val="22F0A986"/>
    <w:rsid w:val="23369391"/>
    <w:rsid w:val="237F2718"/>
    <w:rsid w:val="2425EB82"/>
    <w:rsid w:val="244D4B69"/>
    <w:rsid w:val="245A4A78"/>
    <w:rsid w:val="24CF7898"/>
    <w:rsid w:val="2515D04D"/>
    <w:rsid w:val="252B018A"/>
    <w:rsid w:val="2539807E"/>
    <w:rsid w:val="256B9D6C"/>
    <w:rsid w:val="265ABAF9"/>
    <w:rsid w:val="268C4A1C"/>
    <w:rsid w:val="2710C6B1"/>
    <w:rsid w:val="2816F36B"/>
    <w:rsid w:val="2929FC96"/>
    <w:rsid w:val="29B9A96E"/>
    <w:rsid w:val="29C78DED"/>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CC8767"/>
    <w:rsid w:val="43D61653"/>
    <w:rsid w:val="4430CF54"/>
    <w:rsid w:val="44508B90"/>
    <w:rsid w:val="44F8C4F8"/>
    <w:rsid w:val="4519D8DF"/>
    <w:rsid w:val="451DB006"/>
    <w:rsid w:val="454D69FE"/>
    <w:rsid w:val="45747333"/>
    <w:rsid w:val="45E0A52D"/>
    <w:rsid w:val="47FAD36D"/>
    <w:rsid w:val="47FB6AB7"/>
    <w:rsid w:val="480CFA04"/>
    <w:rsid w:val="483A2A71"/>
    <w:rsid w:val="48DA3F6C"/>
    <w:rsid w:val="49A96DAB"/>
    <w:rsid w:val="4A28DD8D"/>
    <w:rsid w:val="4ACEF87B"/>
    <w:rsid w:val="4B6346FB"/>
    <w:rsid w:val="4B6F9537"/>
    <w:rsid w:val="4C17980D"/>
    <w:rsid w:val="4CB1ADA9"/>
    <w:rsid w:val="4DE0A43D"/>
    <w:rsid w:val="4E880890"/>
    <w:rsid w:val="4EAA8DC6"/>
    <w:rsid w:val="4EAF3F21"/>
    <w:rsid w:val="4F6B5256"/>
    <w:rsid w:val="5008A650"/>
    <w:rsid w:val="50418775"/>
    <w:rsid w:val="509E70F7"/>
    <w:rsid w:val="51D2A323"/>
    <w:rsid w:val="53B5B847"/>
    <w:rsid w:val="53BC113B"/>
    <w:rsid w:val="53DFB5D9"/>
    <w:rsid w:val="544CBA02"/>
    <w:rsid w:val="55F5B4EC"/>
    <w:rsid w:val="55F79340"/>
    <w:rsid w:val="5602143D"/>
    <w:rsid w:val="57868980"/>
    <w:rsid w:val="57A872A2"/>
    <w:rsid w:val="58EBDBD3"/>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F9FF884"/>
    <w:rsid w:val="6FA9CC6C"/>
    <w:rsid w:val="6FB577C7"/>
    <w:rsid w:val="6FB6BF86"/>
    <w:rsid w:val="6FED16BF"/>
    <w:rsid w:val="7041C274"/>
    <w:rsid w:val="711CEC1B"/>
    <w:rsid w:val="7127BC6A"/>
    <w:rsid w:val="714A1B55"/>
    <w:rsid w:val="716C2C5C"/>
    <w:rsid w:val="718E273B"/>
    <w:rsid w:val="71FB443E"/>
    <w:rsid w:val="72E2871F"/>
    <w:rsid w:val="7485CC8A"/>
    <w:rsid w:val="75BC1C63"/>
    <w:rsid w:val="7626830E"/>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A8FE7836-B325-46DF-9563-44623D6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d629bfb1-093d-45de-a2ee-6b50830a3fb9"/>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098161b8-b40f-494c-8b12-be550b2d91c1"/>
    <ds:schemaRef ds:uri="http://purl.org/dc/term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37417C1A-F42D-4983-93B2-DE985141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3019</Words>
  <Characters>16596</Characters>
  <Application>Microsoft Office Word</Application>
  <DocSecurity>0</DocSecurity>
  <Lines>325</Lines>
  <Paragraphs>175</Paragraphs>
  <ScaleCrop>false</ScaleCrop>
  <HeadingPairs>
    <vt:vector size="2" baseType="variant">
      <vt:variant>
        <vt:lpstr>Titel</vt:lpstr>
      </vt:variant>
      <vt:variant>
        <vt:i4>1</vt:i4>
      </vt:variant>
    </vt:vector>
  </HeadingPairs>
  <TitlesOfParts>
    <vt:vector size="1" baseType="lpstr">
      <vt:lpstr/>
    </vt:vector>
  </TitlesOfParts>
  <Company>C.E.</Company>
  <LinksUpToDate>false</LinksUpToDate>
  <CharactersWithSpaces>19440</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5</cp:revision>
  <cp:lastPrinted>2021-08-25T01:05:00Z</cp:lastPrinted>
  <dcterms:created xsi:type="dcterms:W3CDTF">2024-06-05T10:38:00Z</dcterms:created>
  <dcterms:modified xsi:type="dcterms:W3CDTF">2024-07-19T08:06:00Z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